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SPRINT REVIEW S2</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i w:val="1"/>
          <w:color w:val="262626"/>
          <w:sz w:val="31"/>
          <w:szCs w:val="31"/>
          <w:u w:val="single"/>
        </w:rPr>
      </w:pPr>
      <w:r w:rsidDel="00000000" w:rsidR="00000000" w:rsidRPr="00000000">
        <w:rPr>
          <w:rFonts w:ascii="Arial" w:cs="Arial" w:eastAsia="Arial" w:hAnsi="Arial"/>
          <w:i w:val="1"/>
          <w:color w:val="262626"/>
          <w:sz w:val="31"/>
          <w:szCs w:val="31"/>
          <w:u w:val="single"/>
          <w:rtl w:val="0"/>
        </w:rPr>
        <w:t xml:space="preserve">Proyecto SkillSetGo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Grupo 1.06</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Lexend" w:cs="Lexend" w:eastAsia="Lexend" w:hAnsi="Lexend"/>
        </w:rPr>
      </w:pPr>
      <w:r w:rsidDel="00000000" w:rsidR="00000000" w:rsidRPr="00000000">
        <w:rPr>
          <w:rFonts w:ascii="Arial" w:cs="Arial" w:eastAsia="Arial" w:hAnsi="Arial"/>
          <w:color w:val="262626"/>
          <w:sz w:val="21"/>
          <w:szCs w:val="21"/>
          <w:rtl w:val="0"/>
        </w:rPr>
        <w:t xml:space="preserve">27/11/2023</w:t>
      </w: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tl w:val="0"/>
        </w:rPr>
      </w:r>
    </w:p>
    <w:p w:rsidR="00000000" w:rsidDel="00000000" w:rsidP="00000000" w:rsidRDefault="00000000" w:rsidRPr="00000000" w14:paraId="0000000E">
      <w:pPr>
        <w:rPr>
          <w:rFonts w:ascii="Lexend" w:cs="Lexend" w:eastAsia="Lexend" w:hAnsi="Lexend"/>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Arial" w:cs="Arial" w:eastAsia="Arial" w:hAnsi="Arial"/>
          <w:color w:val="262626"/>
          <w:sz w:val="21"/>
          <w:szCs w:val="21"/>
        </w:rPr>
      </w:pPr>
      <w:r w:rsidDel="00000000" w:rsidR="00000000" w:rsidRPr="00000000">
        <w:rPr>
          <w:rtl w:val="0"/>
        </w:rPr>
      </w:r>
    </w:p>
    <w:tbl>
      <w:tblPr>
        <w:tblStyle w:val="Table1"/>
        <w:tblW w:w="1047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505"/>
        <w:tblGridChange w:id="0">
          <w:tblGrid>
            <w:gridCol w:w="4965"/>
            <w:gridCol w:w="5505"/>
          </w:tblGrid>
        </w:tblGridChange>
      </w:tblGrid>
      <w:tr>
        <w:trPr>
          <w:cantSplit w:val="0"/>
          <w:tblHeader w:val="0"/>
        </w:trPr>
        <w:tc>
          <w:tcPr>
            <w:shd w:fill="d9d9d9" w:val="clear"/>
            <w:vAlign w:val="center"/>
          </w:tcPr>
          <w:p w:rsidR="00000000" w:rsidDel="00000000" w:rsidP="00000000" w:rsidRDefault="00000000" w:rsidRPr="00000000" w14:paraId="00000010">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p w:rsidR="00000000" w:rsidDel="00000000" w:rsidP="00000000" w:rsidRDefault="00000000" w:rsidRPr="00000000" w14:paraId="00000011">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SkillSetGo</w:t>
            </w:r>
          </w:p>
        </w:tc>
      </w:tr>
      <w:tr>
        <w:trPr>
          <w:cantSplit w:val="0"/>
          <w:tblHeader w:val="0"/>
        </w:trPr>
        <w:tc>
          <w:tcPr>
            <w:shd w:fill="d9d9d9" w:val="clear"/>
            <w:vAlign w:val="center"/>
          </w:tcPr>
          <w:p w:rsidR="00000000" w:rsidDel="00000000" w:rsidP="00000000" w:rsidRDefault="00000000" w:rsidRPr="00000000" w14:paraId="00000012">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CÓDIGO DEL PROYECTO:</w:t>
            </w:r>
          </w:p>
        </w:tc>
        <w:tc>
          <w:tcPr/>
          <w:p w:rsidR="00000000" w:rsidDel="00000000" w:rsidP="00000000" w:rsidRDefault="00000000" w:rsidRPr="00000000" w14:paraId="00000013">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G1.06</w:t>
            </w:r>
          </w:p>
        </w:tc>
      </w:tr>
      <w:tr>
        <w:trPr>
          <w:cantSplit w:val="0"/>
          <w:tblHeader w:val="0"/>
        </w:trPr>
        <w:tc>
          <w:tcPr>
            <w:shd w:fill="d9d9d9" w:val="clear"/>
            <w:vAlign w:val="center"/>
          </w:tcPr>
          <w:p w:rsidR="00000000" w:rsidDel="00000000" w:rsidP="00000000" w:rsidRDefault="00000000" w:rsidRPr="00000000" w14:paraId="00000014">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w:t>
            </w:r>
          </w:p>
        </w:tc>
        <w:tc>
          <w:tcPr/>
          <w:p w:rsidR="00000000" w:rsidDel="00000000" w:rsidP="00000000" w:rsidRDefault="00000000" w:rsidRPr="00000000" w14:paraId="00000015">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16">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DE ELABORACIÓN:</w:t>
            </w:r>
          </w:p>
        </w:tc>
        <w:tc>
          <w:tcPr/>
          <w:p w:rsidR="00000000" w:rsidDel="00000000" w:rsidP="00000000" w:rsidRDefault="00000000" w:rsidRPr="00000000" w14:paraId="00000017">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27/11/2023</w:t>
            </w:r>
          </w:p>
        </w:tc>
      </w:tr>
    </w:tbl>
    <w:p w:rsidR="00000000" w:rsidDel="00000000" w:rsidP="00000000" w:rsidRDefault="00000000" w:rsidRPr="00000000" w14:paraId="00000018">
      <w:pPr>
        <w:rPr>
          <w:rFonts w:ascii="Lexend" w:cs="Lexend" w:eastAsia="Lexend" w:hAnsi="Lexend"/>
          <w:i w:val="1"/>
        </w:rPr>
      </w:pPr>
      <w:r w:rsidDel="00000000" w:rsidR="00000000" w:rsidRPr="00000000">
        <w:rPr>
          <w:rtl w:val="0"/>
        </w:rPr>
      </w:r>
    </w:p>
    <w:p w:rsidR="00000000" w:rsidDel="00000000" w:rsidP="00000000" w:rsidRDefault="00000000" w:rsidRPr="00000000" w14:paraId="00000019">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INFORME DE LA SESIÓN</w:t>
      </w:r>
    </w:p>
    <w:tbl>
      <w:tblPr>
        <w:tblStyle w:val="Table2"/>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sz w:val="24"/>
                <w:szCs w:val="24"/>
              </w:rPr>
            </w:pPr>
            <w:r w:rsidDel="00000000" w:rsidR="00000000" w:rsidRPr="00000000">
              <w:rPr>
                <w:rFonts w:ascii="Roboto" w:cs="Roboto" w:eastAsia="Roboto" w:hAnsi="Roboto"/>
                <w:b w:val="1"/>
                <w:rtl w:val="0"/>
              </w:rPr>
              <w:t xml:space="preserve">Sprint Backlog:</w:t>
            </w: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pPr>
            <w:r w:rsidDel="00000000" w:rsidR="00000000" w:rsidRPr="00000000">
              <w:rPr>
                <w:rFonts w:ascii="Roboto" w:cs="Roboto" w:eastAsia="Roboto" w:hAnsi="Roboto"/>
                <w:b w:val="1"/>
                <w:sz w:val="24"/>
                <w:szCs w:val="24"/>
                <w:rtl w:val="0"/>
              </w:rPr>
              <w:t xml:space="preserve">Implementación de Funciones de Búsqueda y Filtros:</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Cristina y María han finalizado la implementación de funciones de búsqueda y filtros para facilitar la exploración de clases.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Gestión de Reservas:</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Cristina está trabajando en la gestión de reservas. Se espera su finalización para la próxima iteración.</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Estructura de Pedidos y Funcionalidades Relacionadas:</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Juan Antonio y Florian han avanzado en la implementación de la estructura de pedidos y otras funcionalidades relacionadas. Se ha realizado un progreso significativo.</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Gestión de Ventas para el Administrador:</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Juan Antonio está a cargo de la gestión de ventas para el administrador. Se espera su finalización en la próxima iteración.</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Sistema de Opiniones y Reclamaciones:</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Joaquin ha finalizado la implementación del sistema de opiniones y reclamaciones para estudiantes.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Desarrollo de la Interfaz de Usuario:</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Joaquin ha finalizado el desarrollo de la página de inicio y el catálogo de clases junto con su información.</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b w:val="1"/>
                <w:sz w:val="24"/>
                <w:szCs w:val="24"/>
                <w:rtl w:val="0"/>
              </w:rPr>
              <w:t xml:space="preserve">Funcionalidades Pendientes:</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left"/>
            </w:pPr>
            <w:r w:rsidDel="00000000" w:rsidR="00000000" w:rsidRPr="00000000">
              <w:rPr>
                <w:rFonts w:ascii="Roboto" w:cs="Roboto" w:eastAsia="Roboto" w:hAnsi="Roboto"/>
                <w:sz w:val="24"/>
                <w:szCs w:val="24"/>
                <w:rtl w:val="0"/>
              </w:rPr>
              <w:t xml:space="preserve">Florian y Juan Antonio están trabajando en permitir a los usuarios agregar clases al carrito y visualizar un resumen de las selecciones con la capacidad de modificar y eliminar clases. Este trabajo está en progreso y se espera su finalización en la próxima iteración.</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left"/>
            </w:pPr>
            <w:r w:rsidDel="00000000" w:rsidR="00000000" w:rsidRPr="00000000">
              <w:rPr>
                <w:rFonts w:ascii="Roboto" w:cs="Roboto" w:eastAsia="Roboto" w:hAnsi="Roboto"/>
                <w:sz w:val="24"/>
                <w:szCs w:val="24"/>
                <w:rtl w:val="0"/>
              </w:rPr>
              <w:t xml:space="preserve">María está trabajando en calcular el total a pagar y mostrar la información de pago. Se espera su finalización pronto.</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Resumen General:</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pPr>
            <w:r w:rsidDel="00000000" w:rsidR="00000000" w:rsidRPr="00000000">
              <w:rPr>
                <w:rFonts w:ascii="Roboto" w:cs="Roboto" w:eastAsia="Roboto" w:hAnsi="Roboto"/>
                <w:sz w:val="24"/>
                <w:szCs w:val="24"/>
                <w:rtl w:val="0"/>
              </w:rPr>
              <w:t xml:space="preserve">La mayoría de las actividades planificadas han sido completadas con éxito.</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sz w:val="24"/>
                <w:szCs w:val="24"/>
                <w:rtl w:val="0"/>
              </w:rPr>
              <w:t xml:space="preserve">Se han realizado avances significativos en la estructura de pedidos y las funciones relacionadas.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sz w:val="24"/>
                <w:szCs w:val="24"/>
                <w:rtl w:val="0"/>
              </w:rPr>
              <w:t xml:space="preserve">El sistema de opiniones y reclamaciones ha sido implementado con éxito.</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left"/>
            </w:pPr>
            <w:r w:rsidDel="00000000" w:rsidR="00000000" w:rsidRPr="00000000">
              <w:rPr>
                <w:rFonts w:ascii="Roboto" w:cs="Roboto" w:eastAsia="Roboto" w:hAnsi="Roboto"/>
                <w:sz w:val="24"/>
                <w:szCs w:val="24"/>
                <w:rtl w:val="0"/>
              </w:rPr>
              <w:t xml:space="preserve">El desarrollo de la interfaz de usuario, incluyendo la página de inicio y el catálogo, ha sido finalizado.</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Acciones y Próximos Pasos:</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left"/>
            </w:pPr>
            <w:r w:rsidDel="00000000" w:rsidR="00000000" w:rsidRPr="00000000">
              <w:rPr>
                <w:rFonts w:ascii="Roboto" w:cs="Roboto" w:eastAsia="Roboto" w:hAnsi="Roboto"/>
                <w:sz w:val="24"/>
                <w:szCs w:val="24"/>
                <w:rtl w:val="0"/>
              </w:rPr>
              <w:t xml:space="preserve">Finalizar las funcionalidades pendientes en la próxima iteración.</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left"/>
            </w:pPr>
            <w:r w:rsidDel="00000000" w:rsidR="00000000" w:rsidRPr="00000000">
              <w:rPr>
                <w:rFonts w:ascii="Roboto" w:cs="Roboto" w:eastAsia="Roboto" w:hAnsi="Roboto"/>
                <w:sz w:val="24"/>
                <w:szCs w:val="24"/>
                <w:rtl w:val="0"/>
              </w:rPr>
              <w:t xml:space="preserve">Revisar y abordar cualquier problema o obstáculo identificado.</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left"/>
            </w:pPr>
            <w:r w:rsidDel="00000000" w:rsidR="00000000" w:rsidRPr="00000000">
              <w:rPr>
                <w:rFonts w:ascii="Roboto" w:cs="Roboto" w:eastAsia="Roboto" w:hAnsi="Roboto"/>
                <w:sz w:val="24"/>
                <w:szCs w:val="24"/>
                <w:rtl w:val="0"/>
              </w:rPr>
              <w:t xml:space="preserve">Planificar y asignar tareas para la próxima iteración basándose en los objetivos del proyecto.</w:t>
            </w:r>
            <w:r w:rsidDel="00000000" w:rsidR="00000000" w:rsidRPr="00000000">
              <w:rPr>
                <w:rtl w:val="0"/>
              </w:rPr>
            </w:r>
          </w:p>
        </w:tc>
      </w:tr>
    </w:tbl>
    <w:p w:rsidR="00000000" w:rsidDel="00000000" w:rsidP="00000000" w:rsidRDefault="00000000" w:rsidRPr="00000000" w14:paraId="00000033">
      <w:pPr>
        <w:rPr>
          <w:rFonts w:ascii="Lexend" w:cs="Lexend" w:eastAsia="Lexend" w:hAnsi="Lexend"/>
          <w:i w:val="1"/>
        </w:rPr>
      </w:pPr>
      <w:r w:rsidDel="00000000" w:rsidR="00000000" w:rsidRPr="00000000">
        <w:rPr>
          <w:rtl w:val="0"/>
        </w:rPr>
      </w:r>
    </w:p>
    <w:p w:rsidR="00000000" w:rsidDel="00000000" w:rsidP="00000000" w:rsidRDefault="00000000" w:rsidRPr="00000000" w14:paraId="00000034">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SPRINT BACKLOG ACTUALIZADO PARA LA SIGUIENTE ITERACIÓN</w:t>
      </w:r>
    </w:p>
    <w:tbl>
      <w:tblPr>
        <w:tblStyle w:val="Table3"/>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100"/>
        <w:gridCol w:w="2100"/>
        <w:gridCol w:w="2100"/>
        <w:gridCol w:w="2100"/>
        <w:tblGridChange w:id="0">
          <w:tblGrid>
            <w:gridCol w:w="2100"/>
            <w:gridCol w:w="2100"/>
            <w:gridCol w:w="2100"/>
            <w:gridCol w:w="2100"/>
            <w:gridCol w:w="21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NOMBRE DE LA ACTIVIDAD</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FECHA LÍMITE</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ASIGNACIÓN</w:t>
            </w:r>
            <w:r w:rsidDel="00000000" w:rsidR="00000000" w:rsidRPr="00000000">
              <w:rPr>
                <w:rtl w:val="0"/>
              </w:rPr>
            </w:r>
          </w:p>
        </w:tc>
        <w:tc>
          <w:tcPr>
            <w:tcBorders>
              <w:top w:color="000000"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PROGRESO</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Usabilidad y Documentación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Integración de Marca y Entrega del Producto Final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mié 06/12/23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Metodología de Desarrollo y Cumplimiento de Normas</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Pruebas y Disponibilidad del Producto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mar 05/12/23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21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Seguimiento del Proyecto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mié 06/12/23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22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Mantenimiento de la Calidad</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Cierre del Proyecto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mié 06/12/23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Hernández;Florian Charrot;Joaquin Restoy Barrero;Juan Antonio Jiménez del Villar;María Márquez Sierra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Permitir a los usuarios agregar clases al carrito y visualizar un resumen de las selecciones teniendo la capacidad de modificar y eliminar las clases.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vie 24/11/23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Florian Charrot;Juan Antonio Jiménez del Villar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Calcular el total a pagar y mostrar la información de pago.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jue 23/11/23</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María Márquez Sierra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Gestión de reservas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sáb 25/11/23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Cristina García Hernández</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b w:val="1"/>
                <w:rtl w:val="0"/>
              </w:rPr>
              <w:t xml:space="preserve">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Gestión de ventas para el administrador.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mié 22/11/23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rtl w:val="0"/>
              </w:rPr>
              <w:t xml:space="preserve">Juan Antonio Jiménez del Villar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1">
      <w:pPr>
        <w:rPr>
          <w:rFonts w:ascii="Lexend" w:cs="Lexend" w:eastAsia="Lexend" w:hAnsi="Lexend"/>
          <w:i w:val="1"/>
        </w:rPr>
      </w:pPr>
      <w:r w:rsidDel="00000000" w:rsidR="00000000" w:rsidRPr="00000000">
        <w:rPr>
          <w:rtl w:val="0"/>
        </w:rPr>
      </w:r>
    </w:p>
    <w:p w:rsidR="00000000" w:rsidDel="00000000" w:rsidP="00000000" w:rsidRDefault="00000000" w:rsidRPr="00000000" w14:paraId="00000072">
      <w:pPr>
        <w:rPr>
          <w:rFonts w:ascii="Lexend" w:cs="Lexend" w:eastAsia="Lexend" w:hAnsi="Lexend"/>
          <w:i w:val="1"/>
        </w:rPr>
      </w:pPr>
      <w:r w:rsidDel="00000000" w:rsidR="00000000" w:rsidRPr="00000000">
        <w:rPr>
          <w:rtl w:val="0"/>
        </w:rPr>
      </w:r>
    </w:p>
    <w:p w:rsidR="00000000" w:rsidDel="00000000" w:rsidP="00000000" w:rsidRDefault="00000000" w:rsidRPr="00000000" w14:paraId="00000073">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CONCLUSIONES</w:t>
      </w:r>
    </w:p>
    <w:tbl>
      <w:tblPr>
        <w:tblStyle w:val="Table4"/>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74">
            <w:pPr>
              <w:spacing w:after="240" w:line="276" w:lineRule="auto"/>
              <w:ind w:left="0" w:firstLine="0"/>
              <w:rPr>
                <w:rFonts w:ascii="Roboto" w:cs="Roboto" w:eastAsia="Roboto" w:hAnsi="Roboto"/>
              </w:rPr>
            </w:pPr>
            <w:r w:rsidDel="00000000" w:rsidR="00000000" w:rsidRPr="00000000">
              <w:rPr>
                <w:rFonts w:ascii="Calibri" w:cs="Calibri" w:eastAsia="Calibri" w:hAnsi="Calibri"/>
                <w:rtl w:val="0"/>
              </w:rPr>
              <w:t xml:space="preserve">La reunión de Sprint Review se ha convertido en una herramienta esencial para nuestro equipo, brindándonos la oportunidad de reconocer tanto los aspectos positivos como las áreas que necesitan mejoras en la presentación del proyecto. A raíz de esto, nuestro equipo ha dedicado esfuerzos constantes para abordar las áreas de mejora identificadas y elevar la calidad de los entregables. Estamos confiados en que estas mejoras contribuirán a asegurar que el proyecto sea entregado en su versión más óptima, alineándose con las expectativas del cliente y asegurando la satisfacción general del equipo con el resultado de su trabajo.</w:t>
            </w:r>
            <w:r w:rsidDel="00000000" w:rsidR="00000000" w:rsidRPr="00000000">
              <w:rPr>
                <w:rtl w:val="0"/>
              </w:rPr>
            </w:r>
          </w:p>
        </w:tc>
      </w:tr>
    </w:tbl>
    <w:p w:rsidR="00000000" w:rsidDel="00000000" w:rsidP="00000000" w:rsidRDefault="00000000" w:rsidRPr="00000000" w14:paraId="00000075">
      <w:pPr>
        <w:rPr>
          <w:rFonts w:ascii="Lexend" w:cs="Lexend" w:eastAsia="Lexend" w:hAnsi="Lexend"/>
          <w:i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6">
      <w:pPr>
        <w:pStyle w:val="Heading1"/>
        <w:ind w:left="0" w:firstLine="0"/>
        <w:rPr>
          <w:rFonts w:ascii="Lexend" w:cs="Lexend" w:eastAsia="Lexend" w:hAnsi="Lexend"/>
          <w:sz w:val="22"/>
          <w:szCs w:val="22"/>
        </w:rPr>
      </w:pPr>
      <w:bookmarkStart w:colFirst="0" w:colLast="0" w:name="_heading=h.2jxsxqh" w:id="0"/>
      <w:bookmarkEnd w:id="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line="240" w:lineRule="auto"/>
      <w:rPr>
        <w:sz w:val="20"/>
        <w:szCs w:val="20"/>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widowControl w:val="0"/>
      <w:ind w:left="0" w:firstLine="0"/>
      <w:jc w:val="left"/>
      <w:rPr>
        <w:rFonts w:ascii="Lexend" w:cs="Lexend" w:eastAsia="Lexend" w:hAnsi="Lexen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exend" w:cs="Lexend" w:eastAsia="Lexend" w:hAnsi="Lexend"/>
      <w:color w:val="6d9eeb"/>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1e9aEtz0o9ilCAVlgJyOzXmZ/Q==">CgMxLjAyCWguMmp4c3hxaDgAciExSzNibUFob0Nmd1N2OHo4UGpQRDJkX0l6YTNHVk5jOUg=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