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77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478CD6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96BCF0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7F2938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012037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E1C0E99" w14:textId="7318AAEE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68F50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68CC12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0DB6E4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3FCA93E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996C8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E5157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7546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17E51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BCCF1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618B7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30DD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B32B3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8D28D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643D0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864AF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F62D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3AD1E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329B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B41E0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F1F1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CAA36D" w14:textId="77777777" w:rsidR="002D4F14" w:rsidRPr="006D059B" w:rsidRDefault="000A5796" w:rsidP="000A5796">
      <w:pPr>
        <w:jc w:val="center"/>
        <w:rPr>
          <w:szCs w:val="24"/>
          <w:lang w:eastAsia="es-VE"/>
        </w:rPr>
      </w:pPr>
      <w:r w:rsidRPr="006D059B">
        <w:rPr>
          <w:szCs w:val="24"/>
          <w:lang w:eastAsia="es-VE"/>
        </w:rPr>
        <w:t xml:space="preserve">Plantilla actualizada a la última versión de la guía PMBOK 6 </w:t>
      </w:r>
      <w:r w:rsidR="00F72F6E">
        <w:rPr>
          <w:szCs w:val="24"/>
          <w:lang w:eastAsia="es-VE"/>
        </w:rPr>
        <w:t xml:space="preserve">publicada en </w:t>
      </w:r>
      <w:r w:rsidRPr="006D059B">
        <w:rPr>
          <w:szCs w:val="24"/>
          <w:lang w:eastAsia="es-VE"/>
        </w:rPr>
        <w:t>2017.</w:t>
      </w: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9B7D6A" w14:textId="451102C0" w:rsidR="00643EF9" w:rsidRDefault="00B9414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43EF9">
        <w:rPr>
          <w:noProof/>
        </w:rPr>
        <w:t>Información del proyecto</w:t>
      </w:r>
      <w:r w:rsidR="00643EF9">
        <w:rPr>
          <w:noProof/>
        </w:rPr>
        <w:tab/>
      </w:r>
      <w:r w:rsidR="00643EF9">
        <w:rPr>
          <w:noProof/>
        </w:rPr>
        <w:fldChar w:fldCharType="begin"/>
      </w:r>
      <w:r w:rsidR="00643EF9">
        <w:rPr>
          <w:noProof/>
        </w:rPr>
        <w:instrText xml:space="preserve"> PAGEREF _Toc115366876 \h </w:instrText>
      </w:r>
      <w:r w:rsidR="00643EF9">
        <w:rPr>
          <w:noProof/>
        </w:rPr>
      </w:r>
      <w:r w:rsidR="00643EF9">
        <w:rPr>
          <w:noProof/>
        </w:rPr>
        <w:fldChar w:fldCharType="separate"/>
      </w:r>
      <w:r w:rsidR="00643EF9">
        <w:rPr>
          <w:noProof/>
        </w:rPr>
        <w:t>3</w:t>
      </w:r>
      <w:r w:rsidR="00643EF9">
        <w:rPr>
          <w:noProof/>
        </w:rPr>
        <w:fldChar w:fldCharType="end"/>
      </w:r>
    </w:p>
    <w:p w14:paraId="652700B4" w14:textId="19F8A8B5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52F83F" w14:textId="1FAD9A6B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0A5039" w14:textId="75C701AC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B44B30" w14:textId="35739091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B537EA" w14:textId="7DFFB820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2F1726" w14:textId="22672731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97F27C" w14:textId="4204F99A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3E4541" w14:textId="496B007E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F3B005" w14:textId="312F5915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48EC0" w14:textId="2FDC42BC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53AE8" w14:textId="735EA5C5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41CA58" w14:textId="5705897B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FC79BF" w14:textId="2D9C1B60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D75DE4" w14:textId="403938E7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39D4EF" w14:textId="2753C119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AABE40" w14:textId="6F3E5969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Asignación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516687" w14:textId="418DF6F2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73B9B" w14:textId="3180B24D" w:rsidR="00643EF9" w:rsidRDefault="00643EF9">
      <w:pPr>
        <w:pStyle w:val="TOC2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69F18" w14:textId="7C8ACC88" w:rsidR="00643EF9" w:rsidRDefault="00643EF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rPr>
          <w:noProof/>
        </w:rPr>
        <w:t>Patrocinadores y sus niveles de autoridad que autorizan el acta.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_Toc115366895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E2730" w14:textId="21E24A3D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43A249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E8F2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24A06A" w14:textId="5E5C6AF3" w:rsidR="00F217C2" w:rsidRDefault="00F217C2" w:rsidP="00F217C2">
      <w:pPr>
        <w:pStyle w:val="Heading1"/>
      </w:pPr>
      <w:bookmarkStart w:id="0" w:name="_Toc115366876"/>
      <w:r>
        <w:lastRenderedPageBreak/>
        <w:t>Tabla de versionado</w:t>
      </w:r>
    </w:p>
    <w:tbl>
      <w:tblPr>
        <w:tblW w:w="498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433"/>
        <w:gridCol w:w="2410"/>
        <w:gridCol w:w="3757"/>
        <w:gridCol w:w="1418"/>
      </w:tblGrid>
      <w:tr w:rsidR="00F22F94" w14:paraId="32A9324D" w14:textId="77777777">
        <w:trPr>
          <w:trHeight w:val="246"/>
        </w:trPr>
        <w:tc>
          <w:tcPr>
            <w:tcW w:w="795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33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083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6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F22F94" w:rsidRPr="00C13A23" w14:paraId="64EB33B3" w14:textId="77777777">
        <w:tc>
          <w:tcPr>
            <w:tcW w:w="795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336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083" w:type="pct"/>
            <w:shd w:val="clear" w:color="auto" w:fill="EDEDED"/>
          </w:tcPr>
          <w:p w14:paraId="1C7580E6" w14:textId="34F844EF" w:rsidR="0039185F" w:rsidRPr="00C13A23" w:rsidRDefault="0039185F" w:rsidP="0080647C">
            <w:r>
              <w:t>Versión inicial del documento</w:t>
            </w:r>
          </w:p>
        </w:tc>
        <w:tc>
          <w:tcPr>
            <w:tcW w:w="786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F22F94" w:rsidRPr="00436BEE" w14:paraId="59212467" w14:textId="77777777">
        <w:tc>
          <w:tcPr>
            <w:tcW w:w="795" w:type="pct"/>
            <w:shd w:val="clear" w:color="auto" w:fill="auto"/>
          </w:tcPr>
          <w:p w14:paraId="2E2B34C4" w14:textId="25E455B2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1336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083" w:type="pct"/>
            <w:shd w:val="clear" w:color="auto" w:fill="auto"/>
          </w:tcPr>
          <w:p w14:paraId="2EFA22DE" w14:textId="2812CA2C" w:rsidR="0039185F" w:rsidRPr="00436BEE" w:rsidRDefault="00397379" w:rsidP="0080647C">
            <w:r>
              <w:t>Arreglada identación. Añadidos hitos</w:t>
            </w:r>
            <w:r w:rsidR="00E47D39">
              <w:t xml:space="preserve"> y corregidos algunos apartados.</w:t>
            </w:r>
          </w:p>
        </w:tc>
        <w:tc>
          <w:tcPr>
            <w:tcW w:w="786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</w:tbl>
    <w:p w14:paraId="5AA679A1" w14:textId="1481C763" w:rsidR="002D5AFF" w:rsidRDefault="002D5AFF" w:rsidP="00FD7899">
      <w:pPr>
        <w:pStyle w:val="Heading1"/>
      </w:pPr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0"/>
    </w:p>
    <w:p w14:paraId="3F94F6E5" w14:textId="77777777" w:rsidR="00B94149" w:rsidRPr="00FD7899" w:rsidRDefault="00B94149" w:rsidP="00B94149">
      <w:pPr>
        <w:pStyle w:val="Heading2"/>
      </w:pPr>
      <w:bookmarkStart w:id="1" w:name="_Toc115366877"/>
      <w:r>
        <w:t>Datos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5751"/>
      </w:tblGrid>
      <w:tr w:rsidR="00000000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000000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000000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7D684F40" w14:textId="77777777" w:rsidR="002A6DEF" w:rsidRDefault="002A6DEF" w:rsidP="002A6DEF">
      <w:pPr>
        <w:pStyle w:val="Heading1"/>
      </w:pPr>
      <w:bookmarkStart w:id="2" w:name="_Toc115366878"/>
      <w:r>
        <w:t>Propósito y justificación del proyecto</w:t>
      </w:r>
      <w:bookmarkEnd w:id="2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3394DCE4" w14:textId="425B64E3" w:rsidR="002A6DEF" w:rsidRPr="0068613A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Gracias a CIT@MEDICA el paciente podrá realizar sus reservas de forma segura y sencilla, adicionalmente podrá tanto revisar las citas pendientes como solicitar la atención de un médico de su preferencia.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C07F134" w:rsidR="002A6DEF" w:rsidRDefault="002A6DEF" w:rsidP="002A6DEF">
      <w:pPr>
        <w:pStyle w:val="Heading1"/>
      </w:pPr>
      <w:bookmarkStart w:id="3" w:name="_Toc115366879"/>
      <w:r>
        <w:t>Objetivos</w:t>
      </w:r>
      <w:bookmarkEnd w:id="3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90"/>
        <w:gridCol w:w="428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 xml:space="preserve">de ser seguras en el momento de solicitar </w:t>
            </w:r>
            <w:r w:rsidR="008906EF">
              <w:rPr>
                <w:rFonts w:cs="Arial"/>
                <w:szCs w:val="24"/>
              </w:rPr>
              <w:lastRenderedPageBreak/>
              <w:t>una cita.</w:t>
            </w:r>
          </w:p>
        </w:tc>
      </w:tr>
    </w:tbl>
    <w:p w14:paraId="2866E8F4" w14:textId="57A14697" w:rsidR="00591CFF" w:rsidRDefault="00643EF9" w:rsidP="00591CFF">
      <w:pPr>
        <w:pStyle w:val="Heading1"/>
      </w:pPr>
      <w:bookmarkStart w:id="4" w:name="_Toc115366880"/>
      <w:r>
        <w:lastRenderedPageBreak/>
        <w:t>Requisitos</w:t>
      </w:r>
      <w:r w:rsidR="00591CFF">
        <w:t xml:space="preserve"> de alto nivel</w:t>
      </w:r>
      <w:bookmarkEnd w:id="4"/>
    </w:p>
    <w:p w14:paraId="0F03A406" w14:textId="051E7554" w:rsidR="00591CFF" w:rsidRDefault="00094170" w:rsidP="00591CFF">
      <w:pPr>
        <w:pStyle w:val="Heading2"/>
      </w:pPr>
      <w:bookmarkStart w:id="5" w:name="_Toc115366881"/>
      <w:r>
        <w:t>Requisitos</w:t>
      </w:r>
      <w:r w:rsidR="00591CFF">
        <w:t xml:space="preserve"> del producto</w:t>
      </w:r>
      <w:bookmarkEnd w:id="5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Default="001C57A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El cliente debe de poder </w:t>
            </w:r>
            <w:r w:rsidR="00E773DF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la </w:t>
            </w:r>
            <w:r w:rsidR="00E773DF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confirmación de </w:t>
            </w:r>
            <w:r w:rsidR="00C13E58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estas</w:t>
            </w:r>
            <w:r w:rsidR="00E773DF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3D091267" w14:textId="175EFF74" w:rsidR="001C57A2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Los </w:t>
            </w:r>
            <w:r w:rsidR="00E405CD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médicos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estarán organizados por </w:t>
            </w:r>
            <w:r w:rsidR="00E405CD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departamentos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que </w:t>
            </w:r>
            <w:r w:rsidR="00853E7D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Las </w:t>
            </w:r>
            <w:r w:rsidR="00965221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citas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rápidas se </w:t>
            </w:r>
            <w:r w:rsidR="00F4308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solicitan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El cliente se siente seguro </w:t>
            </w:r>
            <w:r w:rsidR="00372592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al solicitar la </w:t>
            </w:r>
            <w:r w:rsidR="008E2720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cita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45646D83" w14:textId="651370CF" w:rsidR="001C57A2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El cliente es atendido en </w:t>
            </w:r>
            <w:r w:rsidR="00397379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español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70BF0E10" w14:textId="77777777" w:rsidR="00457D47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El cliente tiene acceso directo al seguimiento de su</w:t>
            </w:r>
            <w:r w:rsidR="00457D4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s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  <w:r w:rsidR="00457D4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citas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L</w:t>
            </w:r>
            <w:r w:rsidR="00457D4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as franjas horarias ocupadas por otros clientes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están claramente marcad</w:t>
            </w:r>
            <w:r w:rsidR="00457D4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as.</w:t>
            </w:r>
          </w:p>
          <w:p w14:paraId="1ECAC33A" w14:textId="42FB8FB1" w:rsidR="001C57A2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Cada </w:t>
            </w:r>
            <w:r w:rsidR="007579D0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médico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dispondrá de sólo una imagen</w:t>
            </w:r>
            <w:r w:rsidR="007579D0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que ayude al cliente a identificarlo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057E6C10" w14:textId="18BC5A13" w:rsidR="001C57A2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La </w:t>
            </w:r>
            <w:r w:rsidR="00AC31C5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aplicación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se estructurará por departamentos, según </w:t>
            </w:r>
            <w:r w:rsidR="00AC31C5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la especialidad médica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75B300FE" w14:textId="0A8523B6" w:rsidR="001C08F8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Búsqueda </w:t>
            </w:r>
            <w:r w:rsidR="00A34CC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de los médicos por su nombre </w:t>
            </w:r>
            <w:r w:rsidR="004B582D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organizados </w:t>
            </w:r>
            <w:r w:rsidR="00A34CC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En </w:t>
            </w:r>
            <w:r w:rsidR="008C651A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cada departamento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podremos </w:t>
            </w:r>
            <w:r w:rsidR="008760C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solicitar una cita </w:t>
            </w:r>
            <w:r w:rsidR="001D7573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a cualquier o a un médico en particular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  <w:r w:rsidR="00C03222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y añadirla a </w:t>
            </w:r>
            <w:r w:rsidR="002A292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una “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cesta</w:t>
            </w:r>
            <w:r w:rsidR="002A292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”,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indicando la </w:t>
            </w:r>
            <w:r w:rsidR="002A2927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franja horaria y fecha deseadas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11D08967" w14:textId="436F12C7" w:rsidR="001C57A2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Desde </w:t>
            </w:r>
            <w:r w:rsidR="00AF2681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cada departamento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podremos revisar el estado de la </w:t>
            </w:r>
            <w:r w:rsidR="00D548E1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“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cesta</w:t>
            </w:r>
            <w:r w:rsidR="00D548E1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”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0833F9CE" w14:textId="16FE9906" w:rsidR="001C57A2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Desde la cesta de la compra podremos </w:t>
            </w:r>
            <w:r w:rsidR="25673604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confirmar las citas seleccionadas y proceder al pago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4D030EF4" w14:textId="50A77CD2" w:rsidR="001C57A2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En el proceso de </w:t>
            </w:r>
            <w:r w:rsidR="6C855036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solicitud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la o las citas</w:t>
            </w:r>
            <w:r w:rsidR="55AC443E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,</w:t>
            </w:r>
            <w:r w:rsidR="6F0AF531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  <w:r w:rsidR="7ECC8F9E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así como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No se contempla la </w:t>
            </w:r>
            <w:r w:rsidR="2E3FB9E4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cancelación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de </w:t>
            </w:r>
            <w:r w:rsidR="0EBFAA22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citas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.</w:t>
            </w:r>
          </w:p>
          <w:p w14:paraId="18E23599" w14:textId="77777777" w:rsidR="00591CFF" w:rsidRDefault="001C57A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La marca corporativa de la empresa cliente </w:t>
            </w:r>
            <w:r w:rsidR="44FF6A44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>(hospital)</w:t>
            </w:r>
            <w:r w:rsidR="555F9B7B"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31976A9F" w:rsidR="003A46FA" w:rsidRDefault="003A46FA">
            <w:pPr>
              <w:pStyle w:val="ListParagraph"/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s-ES" w:eastAsia="es-VE"/>
              </w:rPr>
            </w:pPr>
          </w:p>
        </w:tc>
      </w:tr>
    </w:tbl>
    <w:p w14:paraId="75B51FD4" w14:textId="77777777" w:rsidR="0068613A" w:rsidRDefault="0068613A" w:rsidP="00591CFF">
      <w:pPr>
        <w:pStyle w:val="Heading2"/>
      </w:pPr>
      <w:bookmarkStart w:id="6" w:name="_Toc115366882"/>
    </w:p>
    <w:p w14:paraId="69D14DBF" w14:textId="40930466" w:rsidR="00591CFF" w:rsidRPr="001D487D" w:rsidRDefault="0068613A" w:rsidP="00591CFF">
      <w:pPr>
        <w:pStyle w:val="Heading2"/>
      </w:pPr>
      <w:r>
        <w:br w:type="page"/>
      </w:r>
      <w:r w:rsidR="00094170">
        <w:lastRenderedPageBreak/>
        <w:t>Requisitos</w:t>
      </w:r>
      <w:r w:rsidR="00591CFF" w:rsidRPr="001D487D">
        <w:t xml:space="preserve"> del proyecto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7" w:name="_Toc115366883"/>
      <w:r>
        <w:t>Requisitos</w:t>
      </w:r>
      <w:r w:rsidRPr="001D487D">
        <w:t xml:space="preserve"> de</w:t>
      </w:r>
      <w:r w:rsidR="004E0782">
        <w:t xml:space="preserve"> la organización</w:t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Heading1"/>
      </w:pPr>
      <w:r>
        <w:t xml:space="preserve">Descripción del proyecto y </w:t>
      </w:r>
      <w:r w:rsidR="00D73EB2">
        <w:t>sus límites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Default="28519A9D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CIT@</w:t>
            </w:r>
            <w:r w:rsidR="27C0D082">
              <w:rPr>
                <w:rFonts w:eastAsia="Times New Roman" w:cs="Arial"/>
                <w:b/>
                <w:bCs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>
              <w:rPr>
                <w:rFonts w:eastAsia="Times New Roman" w:cs="Arial"/>
                <w:b/>
                <w:bCs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Default="02F474C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5424E5C" w14:textId="65C54D57" w:rsidR="283A4DE8" w:rsidRDefault="283A4DE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>
              <w:rPr>
                <w:rFonts w:eastAsia="Times New Roman" w:cs="Arial"/>
                <w:b/>
                <w:bCs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4941873F" w14:textId="4A66AE11" w:rsidR="00331272" w:rsidRDefault="00331272" w:rsidP="001D487D">
      <w:pPr>
        <w:pStyle w:val="Heading1"/>
      </w:pPr>
    </w:p>
    <w:p w14:paraId="1D7C5AC1" w14:textId="7B6EA3D8" w:rsidR="00FA5ED5" w:rsidRDefault="00B20B12" w:rsidP="00FA5ED5">
      <w:pPr>
        <w:pStyle w:val="Heading1"/>
      </w:pPr>
      <w:bookmarkStart w:id="8" w:name="_Toc115366884"/>
      <w:r>
        <w:br w:type="page"/>
      </w:r>
      <w:r w:rsidR="003D100E">
        <w:lastRenderedPageBreak/>
        <w:t>Entregables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FA5ED5" w:rsidRPr="003403DB" w14:paraId="0EC5DD59" w14:textId="77777777">
        <w:trPr>
          <w:trHeight w:val="8175"/>
        </w:trPr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518E7617" w14:textId="77777777" w:rsidR="00331272" w:rsidRDefault="00331272">
            <w:pPr>
              <w:pStyle w:val="ListParagraph"/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677EC2E7" w14:textId="16C9AA14" w:rsidR="62E10A63" w:rsidRDefault="62E10A6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4 Octubre </w:t>
            </w:r>
            <w:r w:rsidR="51207483">
              <w:rPr>
                <w:rFonts w:eastAsia="Times New Roman" w:cs="Arial"/>
                <w:color w:val="000000"/>
                <w:lang w:eastAsia="es-VE"/>
              </w:rPr>
              <w:t xml:space="preserve">- </w:t>
            </w:r>
            <w:r>
              <w:rPr>
                <w:rFonts w:eastAsia="Times New Roman" w:cs="Arial"/>
                <w:color w:val="000000"/>
                <w:lang w:eastAsia="es-VE"/>
              </w:rPr>
              <w:t>Revisión de documentos</w:t>
            </w:r>
            <w:r w:rsidR="29A1B201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256F8335" w14:textId="7CDC4FB1" w:rsidR="7829D939" w:rsidRDefault="7829D939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</w:t>
            </w:r>
            <w:r w:rsidR="433A1099">
              <w:rPr>
                <w:rFonts w:eastAsia="Times New Roman" w:cs="Arial"/>
                <w:color w:val="000000"/>
                <w:lang w:eastAsia="es-VE"/>
              </w:rPr>
              <w:t xml:space="preserve">        </w:t>
            </w:r>
            <w:r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1BA7F69">
              <w:rPr>
                <w:rFonts w:eastAsia="Times New Roman" w:cs="Arial"/>
                <w:color w:val="000000"/>
                <w:lang w:eastAsia="es-VE"/>
              </w:rPr>
              <w:t>-  Plan de Proyecto</w:t>
            </w:r>
          </w:p>
          <w:p w14:paraId="17BB2E13" w14:textId="1649716D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Plan de Gestión de las Comunicaciones</w:t>
            </w:r>
          </w:p>
          <w:p w14:paraId="103D1F8B" w14:textId="75A9718F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Plan de Gestión del Alcance</w:t>
            </w:r>
          </w:p>
          <w:p w14:paraId="5C5EF6A2" w14:textId="5F13E995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Requisitos</w:t>
            </w:r>
          </w:p>
          <w:p w14:paraId="06EDC8F9" w14:textId="58A21FF2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Enunciado del Alcance</w:t>
            </w:r>
          </w:p>
          <w:p w14:paraId="45679379" w14:textId="7F2CF0DA" w:rsidR="6CED9B05" w:rsidRDefault="6CED9B05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EDT</w:t>
            </w:r>
          </w:p>
          <w:p w14:paraId="5FFEBDA0" w14:textId="4FCF23AC" w:rsidR="6CED9B05" w:rsidRDefault="1362E33E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Diccionario EDT</w:t>
            </w:r>
          </w:p>
          <w:p w14:paraId="692AC0A1" w14:textId="75ACE7D5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2061EB70" w14:textId="02004900" w:rsidR="70A36367" w:rsidRDefault="70A3636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25 Octubre - Revisión de documentos:</w:t>
            </w:r>
          </w:p>
          <w:p w14:paraId="2EA362A3" w14:textId="46F2E666" w:rsidR="70A36367" w:rsidRDefault="70A3636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Plan de gestión del Cronograma</w:t>
            </w:r>
          </w:p>
          <w:p w14:paraId="1BB3AA4D" w14:textId="42DA6C1C" w:rsidR="70A36367" w:rsidRDefault="70A3636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Lista de Actividades</w:t>
            </w:r>
          </w:p>
          <w:p w14:paraId="706C59B8" w14:textId="0998F601" w:rsidR="70A36367" w:rsidRDefault="70A3636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Lista de Hitos</w:t>
            </w:r>
          </w:p>
          <w:p w14:paraId="505413F7" w14:textId="61738247" w:rsidR="70A36367" w:rsidRDefault="70A3636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Estimaciones de tiempos</w:t>
            </w:r>
          </w:p>
          <w:p w14:paraId="68DF2899" w14:textId="04F2D4D9" w:rsidR="70A36367" w:rsidRDefault="31CFB657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                                 -  Cronograma</w:t>
            </w:r>
          </w:p>
          <w:p w14:paraId="58E18898" w14:textId="7457C222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4664092D" w14:textId="1B4462BC" w:rsidR="70A36367" w:rsidRDefault="31CFB6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8 Noviembre - Revisión de Plan de Proyecto. Mentorización y Evaluación</w:t>
            </w:r>
          </w:p>
          <w:p w14:paraId="4F27979F" w14:textId="50EEA464" w:rsidR="67CC333B" w:rsidRDefault="67CC333B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35165819" w14:textId="3E36853D" w:rsidR="70A36367" w:rsidRDefault="31CFB65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15 Noviembre - Revisión de Seguimi</w:t>
            </w:r>
            <w:r w:rsidR="170E3281">
              <w:rPr>
                <w:rFonts w:eastAsia="Times New Roman" w:cs="Arial"/>
                <w:color w:val="000000"/>
                <w:lang w:eastAsia="es-VE"/>
              </w:rPr>
              <w:t>ento. Revisión de Producto.  Mentorización y Evaluación</w:t>
            </w:r>
            <w:r w:rsidR="6729B3D6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1D179748" w14:textId="2571828E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3E1558D9" w14:textId="0F578514" w:rsidR="6729B3D6" w:rsidRDefault="6729B3D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22 Noviembre - Revisión de Seguimiento. Revisión de Producto.  Mentorización y Evaluación.</w:t>
            </w:r>
          </w:p>
          <w:p w14:paraId="5D59313F" w14:textId="4085F5F6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5DFBC5D5" w14:textId="76273970" w:rsidR="6729B3D6" w:rsidRDefault="6729B3D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29 Noviembre - Revisión de Cierre. Preparar presentaciones. Monitorización y Evaluación.</w:t>
            </w:r>
          </w:p>
          <w:p w14:paraId="17042C53" w14:textId="3F4A97B8" w:rsidR="67CC333B" w:rsidRDefault="67CC333B">
            <w:p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</w:p>
          <w:p w14:paraId="6B5DA523" w14:textId="0718368D" w:rsidR="6729B3D6" w:rsidRDefault="6729B3D6">
            <w:pPr>
              <w:pStyle w:val="ListParagraph"/>
              <w:numPr>
                <w:ilvl w:val="0"/>
                <w:numId w:val="34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13 Diciembre - Presentación de la aplicación</w:t>
            </w:r>
          </w:p>
          <w:p w14:paraId="4C9A10B6" w14:textId="39B8A847" w:rsidR="62E10A63" w:rsidRDefault="0595A5F8">
            <w:pPr>
              <w:pStyle w:val="ListParagraph"/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          </w:t>
            </w:r>
          </w:p>
        </w:tc>
      </w:tr>
    </w:tbl>
    <w:p w14:paraId="2C13DB3C" w14:textId="5C202499" w:rsidR="00331272" w:rsidRDefault="00331272" w:rsidP="67CC333B">
      <w:pPr>
        <w:pStyle w:val="Heading1"/>
      </w:pPr>
    </w:p>
    <w:p w14:paraId="09B39A8A" w14:textId="0794AC9C" w:rsidR="00B432DE" w:rsidRDefault="00331272" w:rsidP="00B432DE">
      <w:pPr>
        <w:pStyle w:val="Heading1"/>
      </w:pPr>
      <w:r>
        <w:br w:type="page"/>
      </w:r>
      <w:bookmarkStart w:id="9" w:name="_Toc115366885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68613A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Default="2ABE50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E6298F" w14:textId="512FA663" w:rsidR="0C40EB6C" w:rsidRDefault="5A4E5B1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-Si el cliente intenta </w:t>
            </w:r>
            <w:r w:rsidR="5228CE95">
              <w:rPr>
                <w:rFonts w:eastAsia="Times New Roman" w:cs="Arial"/>
                <w:b/>
                <w:bCs/>
                <w:color w:val="000000"/>
                <w:lang w:eastAsia="es-VE"/>
              </w:rPr>
              <w:t>pedir</w:t>
            </w: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dos citas del mismo medico a la misma hora </w:t>
            </w:r>
            <w:r w:rsidR="0D0CD324">
              <w:rPr>
                <w:rFonts w:eastAsia="Times New Roman" w:cs="Arial"/>
                <w:b/>
                <w:bCs/>
                <w:color w:val="000000"/>
                <w:lang w:eastAsia="es-VE"/>
              </w:rPr>
              <w:t>s</w:t>
            </w:r>
            <w:r w:rsidR="41F8C41C">
              <w:rPr>
                <w:rFonts w:eastAsia="Times New Roman" w:cs="Arial"/>
                <w:b/>
                <w:bCs/>
                <w:color w:val="000000"/>
                <w:lang w:eastAsia="es-VE"/>
              </w:rPr>
              <w:t>altara</w:t>
            </w: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un </w:t>
            </w:r>
            <w:commentRangeStart w:id="10"/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panic</w:t>
            </w:r>
            <w:commentRangeEnd w:id="10"/>
            <w:r w:rsidR="0068613A">
              <w:rPr>
                <w:rStyle w:val="CommentReference"/>
                <w:rFonts w:ascii="Times New Roman" w:eastAsia="Times New Roman" w:hAnsi="Times New Roman"/>
                <w:b/>
                <w:bCs/>
                <w:lang w:val="en-US"/>
              </w:rPr>
              <w:commentReference w:id="10"/>
            </w:r>
            <w:r w:rsidR="0068613A">
              <w:rPr>
                <w:rFonts w:eastAsia="Times New Roman" w:cs="Arial"/>
                <w:b/>
                <w:bCs/>
                <w:color w:val="000000"/>
                <w:lang w:eastAsia="es-VE"/>
              </w:rPr>
              <w:t>T</w:t>
            </w:r>
            <w:r w:rsidR="53F9FFE9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una cita pendiente con ese mismo departamento </w:t>
            </w:r>
            <w:r w:rsidR="65133D09">
              <w:rPr>
                <w:rFonts w:eastAsia="Times New Roman" w:cs="Arial"/>
                <w:b/>
                <w:bCs/>
                <w:color w:val="000000"/>
                <w:lang w:eastAsia="es-VE"/>
              </w:rPr>
              <w:t>saltara</w:t>
            </w:r>
            <w:r w:rsidR="53F9FFE9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un panic.</w:t>
            </w:r>
          </w:p>
          <w:p w14:paraId="2D264D9F" w14:textId="0B46D614" w:rsidR="02F474C3" w:rsidRDefault="02F474C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0C826DB2" w14:textId="6ED6BBD9" w:rsidR="00B432DE" w:rsidRDefault="30D725F9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-</w:t>
            </w:r>
            <w:r w:rsidR="783F6EE3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Si el cliente intenta pedir una cita sin dar ninguna </w:t>
            </w:r>
            <w:r w:rsidR="5E3DDB67">
              <w:rPr>
                <w:rFonts w:eastAsia="Times New Roman" w:cs="Arial"/>
                <w:b/>
                <w:bCs/>
                <w:color w:val="000000"/>
                <w:lang w:eastAsia="es-VE"/>
              </w:rPr>
              <w:t>información</w:t>
            </w:r>
            <w:r w:rsidR="783F6EE3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sobre </w:t>
            </w:r>
            <w:r w:rsidR="2E5180FE">
              <w:rPr>
                <w:rFonts w:eastAsia="Times New Roman" w:cs="Arial"/>
                <w:b/>
                <w:bCs/>
                <w:color w:val="000000"/>
                <w:lang w:eastAsia="es-VE"/>
              </w:rPr>
              <w:t>él</w:t>
            </w:r>
            <w:r w:rsidR="783F6EE3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le </w:t>
            </w:r>
            <w:r w:rsidR="712849DB">
              <w:rPr>
                <w:rFonts w:eastAsia="Times New Roman" w:cs="Arial"/>
                <w:b/>
                <w:bCs/>
                <w:color w:val="000000"/>
                <w:lang w:eastAsia="es-VE"/>
              </w:rPr>
              <w:t>pedirá</w:t>
            </w:r>
            <w:r w:rsidR="783F6EE3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algo de su </w:t>
            </w:r>
            <w:r w:rsidR="76256D61">
              <w:rPr>
                <w:rFonts w:eastAsia="Times New Roman" w:cs="Arial"/>
                <w:b/>
                <w:bCs/>
                <w:color w:val="000000"/>
                <w:lang w:eastAsia="es-VE"/>
              </w:rPr>
              <w:t>información</w:t>
            </w:r>
            <w:r w:rsidR="783F6EE3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como el </w:t>
            </w:r>
            <w:r w:rsidR="5504B059">
              <w:rPr>
                <w:rFonts w:eastAsia="Times New Roman" w:cs="Arial"/>
                <w:b/>
                <w:bCs/>
                <w:color w:val="000000"/>
                <w:lang w:eastAsia="es-VE"/>
              </w:rPr>
              <w:t>DNI.</w:t>
            </w:r>
          </w:p>
          <w:p w14:paraId="383B06C6" w14:textId="64B497D8" w:rsidR="2ABE50AC" w:rsidRDefault="2ABE50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0919263B" w14:textId="4DDDAE0F" w:rsidR="6BF019A4" w:rsidRDefault="6BF019A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3AAFB440" w14:textId="588C2D44" w:rsidR="1B39D2E5" w:rsidRDefault="1B39D2E5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</w:t>
            </w:r>
            <w:r w:rsidR="373CD492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1AE5156D" w14:textId="001BD4E7" w:rsidR="0C3823E4" w:rsidRDefault="0C3823E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369FE032" w14:textId="303832D8" w:rsidR="466B2FF3" w:rsidRDefault="466B2FF3">
            <w:pPr>
              <w:jc w:val="both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 xml:space="preserve">Portabilidad: Debe poder ejecutarse en cualquier </w:t>
            </w:r>
            <w:r w:rsidR="7FC79A72">
              <w:rPr>
                <w:rFonts w:eastAsia="Arial" w:cs="Arial"/>
                <w:b/>
                <w:bCs/>
              </w:rPr>
              <w:t>navegador.</w:t>
            </w:r>
          </w:p>
          <w:p w14:paraId="267D9A8C" w14:textId="4EB943C4" w:rsidR="0172FEFC" w:rsidRDefault="0172FEFC">
            <w:pPr>
              <w:jc w:val="both"/>
              <w:rPr>
                <w:rFonts w:eastAsia="Arial" w:cs="Arial"/>
                <w:b/>
                <w:bCs/>
                <w:szCs w:val="24"/>
              </w:rPr>
            </w:pPr>
            <w:r>
              <w:rPr>
                <w:rFonts w:eastAsia="Arial" w:cs="Arial"/>
                <w:b/>
                <w:bCs/>
                <w:szCs w:val="24"/>
              </w:rPr>
              <w:t>Fiabilidad: El sistema debe ser fiable, para evitar fallos y requerir poco mantenimiento.</w:t>
            </w:r>
          </w:p>
          <w:p w14:paraId="230A8DB6" w14:textId="7A51A975" w:rsidR="0068613A" w:rsidRDefault="0172FEFC">
            <w:pPr>
              <w:jc w:val="both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Seguridad: El programa debe ser seguro y la información debe ser cifrada para que otra persona no pueda acceder a información confidencial.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11" w:name="_Toc115366886"/>
      <w:r>
        <w:t>Riesgos</w:t>
      </w:r>
      <w:r w:rsidR="002E1B8E">
        <w:t xml:space="preserve"> </w:t>
      </w:r>
      <w:r>
        <w:t>de alto nivel</w:t>
      </w:r>
      <w:bookmarkEnd w:id="11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78FFDBC" w14:textId="77777777" w:rsidR="0068613A" w:rsidRDefault="0068613A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AB76492" w14:textId="00A3D0DA" w:rsidR="00B432DE" w:rsidRDefault="0092EB1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Pedida de cita por falta de </w:t>
            </w:r>
            <w:r w:rsidR="12752EC0">
              <w:rPr>
                <w:rFonts w:eastAsia="Times New Roman" w:cs="Arial"/>
                <w:b/>
                <w:bCs/>
                <w:color w:val="000000"/>
                <w:lang w:eastAsia="es-VE"/>
              </w:rPr>
              <w:t>medico (</w:t>
            </w: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debido a cualquier asunto).</w:t>
            </w:r>
          </w:p>
          <w:p w14:paraId="471D810F" w14:textId="268A5732" w:rsidR="00B432DE" w:rsidRDefault="00B432DE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3DDE7341" w14:textId="66DF99CD" w:rsidR="00B432DE" w:rsidRDefault="036C318C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No hay ninguna cita disponible porque </w:t>
            </w:r>
            <w:r w:rsidR="4728A295">
              <w:rPr>
                <w:rFonts w:eastAsia="Times New Roman" w:cs="Arial"/>
                <w:b/>
                <w:bCs/>
                <w:color w:val="000000"/>
                <w:lang w:eastAsia="es-VE"/>
              </w:rPr>
              <w:t>están</w:t>
            </w: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todas ocupadas</w:t>
            </w:r>
            <w:r w:rsidR="62E6C686">
              <w:rPr>
                <w:rFonts w:eastAsia="Times New Roman" w:cs="Arial"/>
                <w:b/>
                <w:bCs/>
                <w:color w:val="000000"/>
                <w:lang w:eastAsia="es-VE"/>
              </w:rPr>
              <w:t>.</w:t>
            </w:r>
          </w:p>
          <w:p w14:paraId="0D18F88B" w14:textId="0CA9B150" w:rsidR="00B432DE" w:rsidRDefault="00B432DE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5CDA4B0" w14:textId="08C5BB52" w:rsidR="00B432DE" w:rsidRDefault="036C318C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Cita pedida al médico equivocado</w:t>
            </w:r>
            <w:r w:rsidR="62E6C686">
              <w:rPr>
                <w:rFonts w:eastAsia="Times New Roman" w:cs="Arial"/>
                <w:b/>
                <w:bCs/>
                <w:color w:val="000000"/>
                <w:lang w:eastAsia="es-VE"/>
              </w:rPr>
              <w:t>.</w:t>
            </w:r>
          </w:p>
          <w:p w14:paraId="3353A8B6" w14:textId="095BDD89" w:rsidR="00B432DE" w:rsidRDefault="00B432DE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0152250" w14:textId="5F89278D" w:rsidR="00B432DE" w:rsidRDefault="036C318C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Cita pedida al departamento equivocado</w:t>
            </w:r>
            <w:r w:rsidR="637C889E">
              <w:rPr>
                <w:rFonts w:eastAsia="Times New Roman" w:cs="Arial"/>
                <w:b/>
                <w:bCs/>
                <w:color w:val="000000"/>
                <w:lang w:eastAsia="es-VE"/>
              </w:rPr>
              <w:t>.</w:t>
            </w:r>
          </w:p>
          <w:p w14:paraId="72A8110C" w14:textId="5129E9C7" w:rsidR="00B432DE" w:rsidRDefault="00B432DE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89A00B7" w14:textId="383CAA5D" w:rsidR="00B432DE" w:rsidRDefault="680BD222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Visualización equivocada de la fech</w:t>
            </w:r>
            <w:r w:rsidR="0068613A">
              <w:rPr>
                <w:rFonts w:eastAsia="Times New Roman" w:cs="Arial"/>
                <w:b/>
                <w:bCs/>
                <w:color w:val="000000"/>
                <w:lang w:eastAsia="es-VE"/>
              </w:rPr>
              <w:t>a</w:t>
            </w: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y hora de la cita.</w:t>
            </w:r>
          </w:p>
          <w:p w14:paraId="74A3E243" w14:textId="3A4F7C68" w:rsidR="00B432DE" w:rsidRDefault="00B432D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30E97B24" w14:textId="77777777" w:rsidR="0068613A" w:rsidRDefault="0068613A" w:rsidP="00B432DE">
      <w:pPr>
        <w:pStyle w:val="Heading1"/>
      </w:pPr>
      <w:bookmarkStart w:id="12" w:name="_Toc115366887"/>
    </w:p>
    <w:p w14:paraId="0EC4E595" w14:textId="0825DC8A" w:rsidR="00B432DE" w:rsidRDefault="0068613A" w:rsidP="00B432DE">
      <w:pPr>
        <w:pStyle w:val="Heading1"/>
      </w:pPr>
      <w:r>
        <w:br w:type="page"/>
      </w:r>
      <w:r w:rsidR="00B432DE">
        <w:lastRenderedPageBreak/>
        <w:t>Cronograma de hitos principales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6663"/>
        <w:gridCol w:w="2207"/>
      </w:tblGrid>
      <w:tr w:rsidR="00F84943" w:rsidRPr="00B94149" w14:paraId="25A19199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25B6789" w14:textId="095833B0" w:rsidR="00B432DE" w:rsidRDefault="0041028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proyecto</w:t>
            </w:r>
          </w:p>
        </w:tc>
        <w:tc>
          <w:tcPr>
            <w:tcW w:w="2207" w:type="dxa"/>
            <w:shd w:val="clear" w:color="auto" w:fill="F2F2F2"/>
          </w:tcPr>
          <w:p w14:paraId="479FBB26" w14:textId="3BE1820A" w:rsidR="00B432DE" w:rsidRDefault="00586178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09/22</w:t>
            </w:r>
          </w:p>
        </w:tc>
      </w:tr>
      <w:tr w:rsidR="00F84943" w:rsidRPr="00B94149" w14:paraId="5E391914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2A8FED5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8451B68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2EBB7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F840C3A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D5DF7F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F4A5F6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27DCEBA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6148C214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3B2546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233A6F46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3CB9225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472807D1" w14:textId="7A49E1B5" w:rsidR="02F474C3" w:rsidRDefault="00AC7BA1" w:rsidP="02F474C3">
      <w:pPr>
        <w:pStyle w:val="Heading1"/>
      </w:pPr>
      <w:bookmarkStart w:id="13" w:name="_Toc115366888"/>
      <w:r>
        <w:t>Resumen del presupuesto</w:t>
      </w:r>
      <w:bookmarkEnd w:id="13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000000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132910C0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Default="516575A6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Default="0A91D55E" w:rsidP="02F474C3">
            <w:pPr>
              <w:pStyle w:val="Heading1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>Coste Total</w:t>
            </w:r>
          </w:p>
        </w:tc>
      </w:tr>
      <w:tr w:rsidR="00000000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2F474C3">
            <w:pPr>
              <w:pStyle w:val="Heading1"/>
              <w:rPr>
                <w:b w:val="0"/>
                <w:bCs w:val="0"/>
                <w:caps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aps/>
                <w:color w:val="000000"/>
                <w:sz w:val="22"/>
                <w:szCs w:val="22"/>
              </w:rP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Default="191057DD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3F4549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Default="191057DD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Default="42446B94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Default="5AE0062F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Default="4C11668E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1500</w:t>
            </w:r>
          </w:p>
        </w:tc>
      </w:tr>
      <w:tr w:rsidR="00000000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2F474C3">
            <w:pPr>
              <w:pStyle w:val="Heading1"/>
              <w:rPr>
                <w:b w:val="0"/>
                <w:bCs w:val="0"/>
                <w:caps/>
                <w:color w:val="000000"/>
                <w:sz w:val="22"/>
                <w:szCs w:val="22"/>
              </w:rPr>
            </w:pPr>
            <w:r>
              <w:rPr>
                <w:b w:val="0"/>
                <w:bCs w:val="0"/>
                <w:caps/>
                <w:color w:val="000000"/>
                <w:sz w:val="22"/>
                <w:szCs w:val="22"/>
              </w:rP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Default="43842D99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Default="43842D99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Default="585111FC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37211B36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Default="754B7394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Default="00E84159">
            <w:pPr>
              <w:pStyle w:val="Heading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>
            <w:pPr>
              <w:pStyle w:val="Heading1"/>
              <w:ind w:left="6372"/>
              <w:rPr>
                <w:b w:val="0"/>
                <w:bCs w:val="0"/>
                <w:caps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        </w:t>
            </w:r>
            <w:r w:rsidR="1597DFB8">
              <w:rPr>
                <w:b w:val="0"/>
                <w:bCs w:val="0"/>
                <w:caps/>
                <w:color w:val="000000"/>
                <w:sz w:val="24"/>
                <w:szCs w:val="24"/>
              </w:rPr>
              <w:t>TOTAL</w:t>
            </w:r>
            <w:r w:rsidR="58BAF0C4">
              <w:rPr>
                <w:b w:val="0"/>
                <w:bCs w:val="0"/>
                <w:caps/>
                <w:color w:val="000000"/>
                <w:sz w:val="24"/>
                <w:szCs w:val="24"/>
              </w:rPr>
              <w:t>: 8100</w:t>
            </w:r>
            <w:r w:rsidR="3AD6E398">
              <w:rPr>
                <w:b w:val="0"/>
                <w:bCs w:val="0"/>
                <w:caps/>
                <w:color w:val="000000"/>
                <w:sz w:val="24"/>
                <w:szCs w:val="24"/>
              </w:rPr>
              <w:t xml:space="preserve"> €</w:t>
            </w:r>
          </w:p>
        </w:tc>
      </w:tr>
    </w:tbl>
    <w:p w14:paraId="2E339587" w14:textId="77777777" w:rsidR="00B432DE" w:rsidRDefault="00B432DE" w:rsidP="00B432DE">
      <w:pPr>
        <w:pStyle w:val="Heading1"/>
      </w:pPr>
      <w:bookmarkStart w:id="14" w:name="_Toc115366889"/>
      <w:r>
        <w:t>Lista de Interesados (stakeholders)</w:t>
      </w:r>
      <w:bookmarkEnd w:id="14"/>
    </w:p>
    <w:p w14:paraId="24FDF36D" w14:textId="7F64DC5A" w:rsidR="66A6B801" w:rsidRDefault="67381B65" w:rsidP="00B20B12">
      <w:pPr>
        <w:pStyle w:val="Heading2"/>
      </w:pPr>
      <w:r>
        <w:t>Datos de los interesados</w:t>
      </w:r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000000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000000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000000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000000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000000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8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000000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Jose Maria Garcia 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lastRenderedPageBreak/>
              <w:t>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lastRenderedPageBreak/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 xml:space="preserve">Miembro del equipo de dirección y </w:t>
            </w:r>
            <w:r>
              <w:rPr>
                <w:rFonts w:eastAsia="Times New Roman" w:cs="Arial"/>
                <w:bCs/>
                <w:color w:val="000000"/>
                <w:lang w:eastAsia="es-VE"/>
              </w:rPr>
              <w:lastRenderedPageBreak/>
              <w:t>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9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000000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20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r>
        <w:t>Responsabilidades de los interesados en el proyecto</w:t>
      </w:r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000000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000000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000000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Miguel Gaviro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000000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000000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000000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144D88DB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Jose Maria Garcia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000000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9ABC87" w14:textId="77777777" w:rsidR="00B20B12" w:rsidRDefault="00B20B12" w:rsidP="00B432DE">
      <w:pPr>
        <w:pStyle w:val="Heading1"/>
      </w:pPr>
      <w:bookmarkStart w:id="15" w:name="_Toc115366890"/>
    </w:p>
    <w:p w14:paraId="0D8E031D" w14:textId="67303262" w:rsidR="00B432DE" w:rsidRDefault="00464827" w:rsidP="00B432DE">
      <w:pPr>
        <w:pStyle w:val="Heading1"/>
      </w:pPr>
      <w:r>
        <w:br w:type="page"/>
      </w:r>
      <w:r w:rsidR="00B432DE">
        <w:lastRenderedPageBreak/>
        <w:t>Requisitos de aprobación del proyecto</w:t>
      </w:r>
      <w:bookmarkEnd w:id="15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Página de inicio de</w:t>
            </w:r>
            <w:r w:rsidR="00464827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Ficha de registro </w:t>
            </w:r>
            <w:r w:rsidR="00464827">
              <w:rPr>
                <w:rFonts w:eastAsia="Times New Roman" w:cs="Arial"/>
                <w:b/>
                <w:bCs/>
                <w:color w:val="000000"/>
                <w:lang w:eastAsia="es-VE"/>
              </w:rPr>
              <w:t>con</w:t>
            </w: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datos del cliente que solicita la cita médi</w:t>
            </w:r>
            <w:r w:rsidR="00464827">
              <w:rPr>
                <w:rFonts w:eastAsia="Times New Roman" w:cs="Arial"/>
                <w:b/>
                <w:bCs/>
                <w:color w:val="000000"/>
                <w:lang w:eastAsia="es-VE"/>
              </w:rPr>
              <w:t>ca.</w:t>
            </w:r>
          </w:p>
          <w:p w14:paraId="52A3F75A" w14:textId="118E6F95" w:rsidR="00464827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Una cesta </w:t>
            </w:r>
            <w:r w:rsidR="1093A5CF">
              <w:rPr>
                <w:rFonts w:eastAsia="Times New Roman" w:cs="Arial"/>
                <w:b/>
                <w:bCs/>
                <w:color w:val="000000"/>
                <w:lang w:eastAsia="es-VE"/>
              </w:rPr>
              <w:t>donde se incluya</w:t>
            </w:r>
            <w:r w:rsidR="00464827">
              <w:rPr>
                <w:rFonts w:eastAsia="Times New Roman" w:cs="Arial"/>
                <w:b/>
                <w:bCs/>
                <w:color w:val="000000"/>
                <w:lang w:eastAsia="es-VE"/>
              </w:rPr>
              <w:t>n</w:t>
            </w:r>
            <w:r w:rsidR="0E2D2069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las citas </w:t>
            </w:r>
            <w:r w:rsidR="00464827">
              <w:rPr>
                <w:rFonts w:eastAsia="Times New Roman" w:cs="Arial"/>
                <w:b/>
                <w:bCs/>
                <w:color w:val="000000"/>
                <w:lang w:eastAsia="es-VE"/>
              </w:rPr>
              <w:t>en espera de</w:t>
            </w:r>
            <w:r w:rsidR="0E2D2069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Incluir un método de pago: </w:t>
            </w:r>
            <w:r w:rsidR="4D5F3A89">
              <w:rPr>
                <w:rFonts w:eastAsia="Times New Roman" w:cs="Arial"/>
                <w:b/>
                <w:bCs/>
                <w:color w:val="000000"/>
                <w:lang w:eastAsia="es-VE"/>
              </w:rPr>
              <w:t>Contrarrembolso</w:t>
            </w:r>
          </w:p>
          <w:p w14:paraId="1A91D5DB" w14:textId="7A0F3042" w:rsidR="003A46FA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Debe de darse opción a 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Bus</w:t>
            </w:r>
            <w:r w:rsidR="58B53A63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cador de los diferentes médicos y </w:t>
            </w:r>
            <w:r w:rsidR="0BDFA959">
              <w:rPr>
                <w:rFonts w:eastAsia="Times New Roman" w:cs="Arial"/>
                <w:b/>
                <w:bCs/>
                <w:color w:val="000000"/>
                <w:lang w:eastAsia="es-VE"/>
              </w:rPr>
              <w:t>departamentos</w:t>
            </w:r>
            <w:r w:rsidR="58B53A63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>del hospital.</w:t>
            </w:r>
          </w:p>
          <w:p w14:paraId="39A920E5" w14:textId="55A90A05" w:rsidR="00464827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Registro de clientes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Gestión de clientes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Atención al cliente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Términos del servicio (términos de uso)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Aviso de privacidad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Gestión de citas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Seguimiento de citas por el ID de la cita</w:t>
            </w:r>
            <w:r w:rsidR="003A46FA">
              <w:rPr>
                <w:rFonts w:eastAsia="Times New Roman" w:cs="Arial"/>
                <w:b/>
                <w:bCs/>
                <w:color w:val="000000"/>
                <w:lang w:eastAsia="es-VE"/>
              </w:rPr>
              <w:t>.</w:t>
            </w:r>
          </w:p>
          <w:p w14:paraId="0181E944" w14:textId="4CE442E7" w:rsidR="00464827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Default="6C53C79B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73EC246" w14:textId="79F66AFE" w:rsidR="376BBF67" w:rsidRDefault="376BBF67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16" w:name="_Toc115366891"/>
      <w:r>
        <w:t>Criterios de cierre o cancelación</w:t>
      </w:r>
      <w:bookmarkEnd w:id="16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70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Default="234BC5E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Los criterios</w:t>
            </w:r>
            <w:r w:rsidR="2E5AF7D8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de cierre </w:t>
            </w:r>
            <w:r w:rsidR="1DAD3CE6">
              <w:rPr>
                <w:rFonts w:eastAsia="Times New Roman" w:cs="Arial"/>
                <w:b/>
                <w:bCs/>
                <w:color w:val="000000"/>
                <w:lang w:eastAsia="es-VE"/>
              </w:rPr>
              <w:t>acordado</w:t>
            </w:r>
            <w:r w:rsidR="11D41A57">
              <w:rPr>
                <w:rFonts w:eastAsia="Times New Roman" w:cs="Arial"/>
                <w:b/>
                <w:bCs/>
                <w:color w:val="000000"/>
                <w:lang w:eastAsia="es-VE"/>
              </w:rPr>
              <w:t>s</w:t>
            </w:r>
            <w:r w:rsidR="2E5AF7D8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por el equipo de desarrollo junto con el gerente de</w:t>
            </w:r>
            <w:r w:rsidR="592E8954">
              <w:rPr>
                <w:rFonts w:eastAsia="Times New Roman" w:cs="Arial"/>
                <w:b/>
                <w:bCs/>
                <w:color w:val="000000"/>
                <w:lang w:eastAsia="es-VE"/>
              </w:rPr>
              <w:t>l</w:t>
            </w:r>
            <w:r w:rsidR="2E5AF7D8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proyecto </w:t>
            </w:r>
            <w:r w:rsidR="54B8D7B2">
              <w:rPr>
                <w:rFonts w:eastAsia="Times New Roman" w:cs="Arial"/>
                <w:b/>
                <w:bCs/>
                <w:color w:val="000000"/>
                <w:lang w:eastAsia="es-VE"/>
              </w:rPr>
              <w:t>serían</w:t>
            </w:r>
            <w:r w:rsidR="2E5AF7D8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404FFA22" w14:textId="38727527" w:rsidR="3ED86954" w:rsidRDefault="3ED8695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427C2C9" w14:textId="359D8DEB" w:rsidR="504F4BCE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En cada entrega no estén cubiertos al menos un 70% de los </w:t>
            </w:r>
            <w:r w:rsidR="4FC9DFB9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requisitos        </w:t>
            </w:r>
            <w:r w:rsidR="44ECDB66"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</w:t>
            </w:r>
            <w:r w:rsidR="4FC9DFB9">
              <w:rPr>
                <w:rFonts w:eastAsia="Times New Roman" w:cs="Arial"/>
                <w:b/>
                <w:bCs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780085D6" w14:textId="667E3920" w:rsidR="507AB63F" w:rsidRDefault="507AB63F"/>
    <w:p w14:paraId="49CD03FC" w14:textId="0FE3842F" w:rsidR="02F474C3" w:rsidRDefault="00B20B12" w:rsidP="00B20B12">
      <w:pPr>
        <w:pStyle w:val="Heading1"/>
      </w:pPr>
      <w:bookmarkStart w:id="17" w:name="_Int_tPLUn2HC"/>
      <w:bookmarkStart w:id="18" w:name="_Toc115366892"/>
      <w:r>
        <w:br w:type="page"/>
      </w:r>
      <w:r w:rsidR="00C40E2C">
        <w:lastRenderedPageBreak/>
        <w:t xml:space="preserve">Asignación </w:t>
      </w:r>
      <w:r w:rsidR="00D25724">
        <w:t>director</w:t>
      </w:r>
      <w:bookmarkEnd w:id="17"/>
      <w:r w:rsidR="00D25724">
        <w:t xml:space="preserve"> del proyecto</w:t>
      </w:r>
      <w:r w:rsidR="00CD0E8A">
        <w:t>, responsabilidad</w:t>
      </w:r>
      <w:r w:rsidR="00C40E2C">
        <w:t xml:space="preserve"> y nivel de autoridad</w:t>
      </w:r>
      <w:bookmarkEnd w:id="18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000000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000000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000000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19" w:name="_Toc115366895"/>
      <w:r>
        <w:t>Patrocinador</w:t>
      </w:r>
      <w:r w:rsidR="00D27A01">
        <w:t xml:space="preserve">es </w:t>
      </w:r>
      <w:r w:rsidR="00643EF9">
        <w:t>que autorizan el acta</w:t>
      </w:r>
      <w:bookmarkEnd w:id="19"/>
      <w:r w:rsidR="00B20B12">
        <w:t xml:space="preserve"> y sus niveles de autoridad.</w:t>
      </w:r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000000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000000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C40E2C">
      <w:pPr>
        <w:pStyle w:val="Heading2"/>
      </w:pPr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000000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000000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C40E2C">
      <w:pPr>
        <w:pStyle w:val="Heading1"/>
      </w:pPr>
    </w:p>
    <w:sectPr w:rsidR="00C40E2C" w:rsidSect="002D4F14">
      <w:headerReference w:type="default" r:id="rId21"/>
      <w:footerReference w:type="default" r:id="rId22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IEGO JESUS DIAZ LOPEZ" w:date="2022-09-30T15:37:00Z" w:initials="DJDL">
    <w:p w14:paraId="3A48F0FA" w14:textId="77777777" w:rsidR="0068613A" w:rsidRDefault="0068613A" w:rsidP="000A49A7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8F0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8BAC" w16cex:dateUtc="2022-09-30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8F0FA" w16cid:durableId="26E18B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FD5BE" w14:textId="77777777" w:rsidR="009415D6" w:rsidRDefault="009415D6" w:rsidP="00061A87">
      <w:pPr>
        <w:spacing w:after="0" w:line="240" w:lineRule="auto"/>
      </w:pPr>
      <w:r>
        <w:separator/>
      </w:r>
    </w:p>
  </w:endnote>
  <w:endnote w:type="continuationSeparator" w:id="0">
    <w:p w14:paraId="21890689" w14:textId="77777777" w:rsidR="009415D6" w:rsidRDefault="009415D6" w:rsidP="00061A87">
      <w:pPr>
        <w:spacing w:after="0" w:line="240" w:lineRule="auto"/>
      </w:pPr>
      <w:r>
        <w:continuationSeparator/>
      </w:r>
    </w:p>
  </w:endnote>
  <w:endnote w:type="continuationNotice" w:id="1">
    <w:p w14:paraId="5EEB30AB" w14:textId="77777777" w:rsidR="009415D6" w:rsidRDefault="009415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3F8A" w14:textId="77777777" w:rsidR="009415D6" w:rsidRDefault="009415D6" w:rsidP="00061A87">
      <w:pPr>
        <w:spacing w:after="0" w:line="240" w:lineRule="auto"/>
      </w:pPr>
      <w:r>
        <w:separator/>
      </w:r>
    </w:p>
  </w:footnote>
  <w:footnote w:type="continuationSeparator" w:id="0">
    <w:p w14:paraId="2CEE5995" w14:textId="77777777" w:rsidR="009415D6" w:rsidRDefault="009415D6" w:rsidP="00061A87">
      <w:pPr>
        <w:spacing w:after="0" w:line="240" w:lineRule="auto"/>
      </w:pPr>
      <w:r>
        <w:continuationSeparator/>
      </w:r>
    </w:p>
  </w:footnote>
  <w:footnote w:type="continuationNotice" w:id="1">
    <w:p w14:paraId="5377ED2C" w14:textId="77777777" w:rsidR="009415D6" w:rsidRDefault="009415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657BE2F3" w:rsidR="002D5AFF" w:rsidRDefault="00000000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82691"/>
    <w:multiLevelType w:val="hybridMultilevel"/>
    <w:tmpl w:val="851022D6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27"/>
  </w:num>
  <w:num w:numId="2" w16cid:durableId="1473327001">
    <w:abstractNumId w:val="18"/>
  </w:num>
  <w:num w:numId="3" w16cid:durableId="1552577499">
    <w:abstractNumId w:val="16"/>
  </w:num>
  <w:num w:numId="4" w16cid:durableId="29764804">
    <w:abstractNumId w:val="14"/>
  </w:num>
  <w:num w:numId="5" w16cid:durableId="955524319">
    <w:abstractNumId w:val="22"/>
  </w:num>
  <w:num w:numId="6" w16cid:durableId="522939009">
    <w:abstractNumId w:val="15"/>
  </w:num>
  <w:num w:numId="7" w16cid:durableId="1850480603">
    <w:abstractNumId w:val="0"/>
  </w:num>
  <w:num w:numId="8" w16cid:durableId="1836264436">
    <w:abstractNumId w:val="2"/>
  </w:num>
  <w:num w:numId="9" w16cid:durableId="2019579320">
    <w:abstractNumId w:val="1"/>
  </w:num>
  <w:num w:numId="10" w16cid:durableId="1713185332">
    <w:abstractNumId w:val="9"/>
  </w:num>
  <w:num w:numId="11" w16cid:durableId="1881163508">
    <w:abstractNumId w:val="30"/>
  </w:num>
  <w:num w:numId="12" w16cid:durableId="868445609">
    <w:abstractNumId w:val="6"/>
  </w:num>
  <w:num w:numId="13" w16cid:durableId="413474062">
    <w:abstractNumId w:val="13"/>
  </w:num>
  <w:num w:numId="14" w16cid:durableId="39717431">
    <w:abstractNumId w:val="4"/>
  </w:num>
  <w:num w:numId="15" w16cid:durableId="1471441547">
    <w:abstractNumId w:val="20"/>
  </w:num>
  <w:num w:numId="16" w16cid:durableId="970139145">
    <w:abstractNumId w:val="29"/>
  </w:num>
  <w:num w:numId="17" w16cid:durableId="2092771404">
    <w:abstractNumId w:val="12"/>
  </w:num>
  <w:num w:numId="18" w16cid:durableId="780417039">
    <w:abstractNumId w:val="23"/>
  </w:num>
  <w:num w:numId="19" w16cid:durableId="1464468325">
    <w:abstractNumId w:val="24"/>
  </w:num>
  <w:num w:numId="20" w16cid:durableId="332874926">
    <w:abstractNumId w:val="7"/>
  </w:num>
  <w:num w:numId="21" w16cid:durableId="1887987144">
    <w:abstractNumId w:val="3"/>
  </w:num>
  <w:num w:numId="22" w16cid:durableId="1777215286">
    <w:abstractNumId w:val="32"/>
  </w:num>
  <w:num w:numId="23" w16cid:durableId="1340279451">
    <w:abstractNumId w:val="28"/>
  </w:num>
  <w:num w:numId="24" w16cid:durableId="228420368">
    <w:abstractNumId w:val="5"/>
  </w:num>
  <w:num w:numId="25" w16cid:durableId="1096246206">
    <w:abstractNumId w:val="25"/>
  </w:num>
  <w:num w:numId="26" w16cid:durableId="1029994482">
    <w:abstractNumId w:val="33"/>
  </w:num>
  <w:num w:numId="27" w16cid:durableId="301008858">
    <w:abstractNumId w:val="21"/>
  </w:num>
  <w:num w:numId="28" w16cid:durableId="1468280835">
    <w:abstractNumId w:val="11"/>
  </w:num>
  <w:num w:numId="29" w16cid:durableId="826748143">
    <w:abstractNumId w:val="8"/>
  </w:num>
  <w:num w:numId="30" w16cid:durableId="386614691">
    <w:abstractNumId w:val="31"/>
  </w:num>
  <w:num w:numId="31" w16cid:durableId="1371950297">
    <w:abstractNumId w:val="17"/>
  </w:num>
  <w:num w:numId="32" w16cid:durableId="394545805">
    <w:abstractNumId w:val="10"/>
  </w:num>
  <w:num w:numId="33" w16cid:durableId="1010109650">
    <w:abstractNumId w:val="19"/>
  </w:num>
  <w:num w:numId="34" w16cid:durableId="1187793024">
    <w:abstractNumId w:val="26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JESUS DIAZ LOPEZ">
    <w15:presenceInfo w15:providerId="None" w15:userId="DIEGO JESUS DIAZ LOP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6084"/>
    <w:rsid w:val="0003757D"/>
    <w:rsid w:val="00060BF9"/>
    <w:rsid w:val="00061A87"/>
    <w:rsid w:val="0006389E"/>
    <w:rsid w:val="000679F5"/>
    <w:rsid w:val="00070936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927"/>
    <w:rsid w:val="002A369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2280C"/>
    <w:rsid w:val="004260D4"/>
    <w:rsid w:val="0043069E"/>
    <w:rsid w:val="00430A80"/>
    <w:rsid w:val="00431A0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7A01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40D2D"/>
    <w:rsid w:val="00F4234E"/>
    <w:rsid w:val="00F43087"/>
    <w:rsid w:val="00F43795"/>
    <w:rsid w:val="00F44C50"/>
    <w:rsid w:val="00F4598B"/>
    <w:rsid w:val="00F509E9"/>
    <w:rsid w:val="00F50DD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mailto:Juamenvar@alum.us.es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mailto:elomordom@alum.us.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iggavmar@alum.us.es" TargetMode="External"/><Relationship Id="rId20" Type="http://schemas.openxmlformats.org/officeDocument/2006/relationships/hyperlink" Target="mailto:jtorres@us.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mailto:diedialop@alum.us.e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josgarqui@alum.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129</cp:revision>
  <cp:lastPrinted>2012-10-28T17:39:00Z</cp:lastPrinted>
  <dcterms:created xsi:type="dcterms:W3CDTF">2022-09-30T00:47:00Z</dcterms:created>
  <dcterms:modified xsi:type="dcterms:W3CDTF">2022-09-30T14:34:00Z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