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6AF58770" w:rsidR="00703CBC" w:rsidRDefault="00C75CD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Análisis del Valor</w:t>
      </w:r>
    </w:p>
    <w:p w14:paraId="6859C8A6" w14:textId="4873A540" w:rsidR="00C75CD4" w:rsidRDefault="00C75CD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Ganado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FD3F48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75CD4">
        <w:rPr>
          <w:b/>
          <w:i/>
          <w:color w:val="00B050"/>
          <w:sz w:val="36"/>
          <w:szCs w:val="36"/>
        </w:rPr>
        <w:t>14</w:t>
      </w:r>
      <w:r w:rsidRPr="002D4F14">
        <w:rPr>
          <w:b/>
          <w:i/>
          <w:color w:val="00B050"/>
          <w:sz w:val="36"/>
          <w:szCs w:val="36"/>
        </w:rPr>
        <w:t>/</w:t>
      </w:r>
      <w:r w:rsidR="00C75CD4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016F38" w14:textId="262E39B4" w:rsidR="00D11767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D11767">
        <w:rPr>
          <w:noProof/>
        </w:rPr>
        <w:t>Tabla de versionado</w:t>
      </w:r>
      <w:r w:rsidR="00D11767">
        <w:rPr>
          <w:noProof/>
        </w:rPr>
        <w:tab/>
      </w:r>
      <w:r w:rsidR="00D11767">
        <w:rPr>
          <w:noProof/>
        </w:rPr>
        <w:fldChar w:fldCharType="begin"/>
      </w:r>
      <w:r w:rsidR="00D11767">
        <w:rPr>
          <w:noProof/>
        </w:rPr>
        <w:instrText xml:space="preserve"> PAGEREF _Toc120466294 \h </w:instrText>
      </w:r>
      <w:r w:rsidR="00D11767">
        <w:rPr>
          <w:noProof/>
        </w:rPr>
      </w:r>
      <w:r w:rsidR="00D11767">
        <w:rPr>
          <w:noProof/>
        </w:rPr>
        <w:fldChar w:fldCharType="separate"/>
      </w:r>
      <w:r w:rsidR="00EF7E69">
        <w:rPr>
          <w:noProof/>
        </w:rPr>
        <w:t>2</w:t>
      </w:r>
      <w:r w:rsidR="00D11767">
        <w:rPr>
          <w:noProof/>
        </w:rPr>
        <w:fldChar w:fldCharType="end"/>
      </w:r>
    </w:p>
    <w:p w14:paraId="5014869E" w14:textId="7E56E99E" w:rsidR="00D11767" w:rsidRDefault="00D1176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_Toc120466295 \h </w:instrText>
      </w:r>
      <w:r>
        <w:rPr>
          <w:noProof/>
        </w:rPr>
      </w:r>
      <w:r>
        <w:rPr>
          <w:noProof/>
        </w:rPr>
        <w:fldChar w:fldCharType="separate"/>
      </w:r>
      <w:r w:rsidR="00EF7E69">
        <w:rPr>
          <w:noProof/>
        </w:rPr>
        <w:t>2</w:t>
      </w:r>
      <w:r>
        <w:rPr>
          <w:noProof/>
        </w:rPr>
        <w:fldChar w:fldCharType="end"/>
      </w:r>
    </w:p>
    <w:p w14:paraId="3E7D3BFB" w14:textId="1C021425" w:rsidR="00D11767" w:rsidRDefault="00D1176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_Toc120466296 \h </w:instrText>
      </w:r>
      <w:r>
        <w:rPr>
          <w:noProof/>
        </w:rPr>
      </w:r>
      <w:r>
        <w:rPr>
          <w:noProof/>
        </w:rPr>
        <w:fldChar w:fldCharType="separate"/>
      </w:r>
      <w:r w:rsidR="00EF7E69">
        <w:rPr>
          <w:noProof/>
        </w:rPr>
        <w:t>2</w:t>
      </w:r>
      <w:r>
        <w:rPr>
          <w:noProof/>
        </w:rPr>
        <w:fldChar w:fldCharType="end"/>
      </w:r>
    </w:p>
    <w:p w14:paraId="3A24A06A" w14:textId="6572EB31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20466294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00D48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00D48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3257673C" w:rsidR="0039185F" w:rsidRPr="00F7163A" w:rsidRDefault="00B00D48" w:rsidP="0080647C">
            <w:r>
              <w:t>Diego Jesús Díaz López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112DE256" w:rsidR="0039185F" w:rsidRPr="00F7163A" w:rsidRDefault="00C75CD4" w:rsidP="0080647C">
            <w:r>
              <w:t>14/11</w:t>
            </w:r>
            <w:r w:rsidR="0039185F">
              <w:t>/2022</w:t>
            </w:r>
          </w:p>
        </w:tc>
      </w:tr>
      <w:tr w:rsidR="00B50504" w:rsidRPr="00436BEE" w14:paraId="59212467" w14:textId="77777777" w:rsidTr="00B00D48">
        <w:tc>
          <w:tcPr>
            <w:tcW w:w="621" w:type="pct"/>
            <w:shd w:val="clear" w:color="auto" w:fill="auto"/>
          </w:tcPr>
          <w:p w14:paraId="2E2B34C4" w14:textId="26FF83F9" w:rsidR="0039185F" w:rsidRDefault="001E6E0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4A941BC5" w14:textId="290267CF" w:rsidR="0039185F" w:rsidRPr="00436BEE" w:rsidRDefault="001E6E0A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EFA22DE" w14:textId="3B76392A" w:rsidR="0039185F" w:rsidRPr="001E6E0A" w:rsidRDefault="001E6E0A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7EBD49AC" w:rsidR="0039185F" w:rsidRPr="00436BEE" w:rsidRDefault="001E6E0A" w:rsidP="0080647C">
            <w:r>
              <w:t>27/11/2022</w:t>
            </w:r>
          </w:p>
        </w:tc>
      </w:tr>
      <w:tr w:rsidR="00B50504" w:rsidRPr="00436BEE" w14:paraId="30E6D82E" w14:textId="77777777" w:rsidTr="00B00D48">
        <w:tc>
          <w:tcPr>
            <w:tcW w:w="621" w:type="pct"/>
            <w:shd w:val="clear" w:color="auto" w:fill="EDEDED"/>
          </w:tcPr>
          <w:p w14:paraId="2DD1ACE8" w14:textId="326C2672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DEDED"/>
          </w:tcPr>
          <w:p w14:paraId="5FE3091C" w14:textId="5C01216C" w:rsidR="000A18FF" w:rsidRDefault="000A18FF" w:rsidP="0080647C"/>
        </w:tc>
        <w:tc>
          <w:tcPr>
            <w:tcW w:w="2462" w:type="pct"/>
            <w:shd w:val="clear" w:color="auto" w:fill="EDEDED"/>
          </w:tcPr>
          <w:p w14:paraId="23E1664B" w14:textId="71015AB1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DEDED"/>
          </w:tcPr>
          <w:p w14:paraId="191E0D09" w14:textId="421D16D2" w:rsidR="000A18FF" w:rsidRDefault="000A18FF" w:rsidP="0080647C"/>
        </w:tc>
      </w:tr>
    </w:tbl>
    <w:p w14:paraId="588B2C61" w14:textId="491D34E4" w:rsidR="008F5A6D" w:rsidRDefault="008F5A6D" w:rsidP="00FD7899">
      <w:pPr>
        <w:pStyle w:val="Heading1"/>
      </w:pPr>
      <w:bookmarkStart w:id="1" w:name="_Toc120466295"/>
      <w:r>
        <w:t>Introducción</w:t>
      </w:r>
      <w:bookmarkEnd w:id="1"/>
    </w:p>
    <w:p w14:paraId="321540BA" w14:textId="77777777" w:rsidR="00E24686" w:rsidRDefault="008F5A6D" w:rsidP="00E24686">
      <w:r>
        <w:t>Antes de proceder con el análisis, es preciso aclarar que todos los cálculos de cara al horario/planificación han sido calculado en horas mientras que aquellos relativos a los costes han sido calculado en euros.</w:t>
      </w:r>
    </w:p>
    <w:p w14:paraId="5AA679A1" w14:textId="2882842B" w:rsidR="002D5AFF" w:rsidRDefault="00B00D48" w:rsidP="00E24686">
      <w:pPr>
        <w:pStyle w:val="Heading1"/>
      </w:pPr>
      <w:bookmarkStart w:id="2" w:name="_Toc120466296"/>
      <w:r>
        <w:t>Contenido</w:t>
      </w:r>
      <w:bookmarkEnd w:id="2"/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0"/>
        <w:gridCol w:w="2040"/>
        <w:gridCol w:w="1780"/>
      </w:tblGrid>
      <w:tr w:rsidR="00E24686" w:rsidRPr="00E24686" w14:paraId="2D7AC3CC" w14:textId="77777777" w:rsidTr="00E24686">
        <w:trPr>
          <w:trHeight w:val="345"/>
        </w:trPr>
        <w:tc>
          <w:tcPr>
            <w:tcW w:w="5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46A32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82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EE6A8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Iteración 1</w:t>
            </w:r>
          </w:p>
        </w:tc>
      </w:tr>
      <w:tr w:rsidR="00E24686" w:rsidRPr="00E24686" w14:paraId="24C00518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B62666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EC0739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Horas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DDEC5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Euros</w:t>
            </w:r>
          </w:p>
        </w:tc>
      </w:tr>
      <w:tr w:rsidR="00E24686" w:rsidRPr="00E24686" w14:paraId="22BB2C83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590347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 xml:space="preserve">Valor Planificado (PV)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3AD09E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362073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524</w:t>
            </w:r>
          </w:p>
        </w:tc>
      </w:tr>
      <w:tr w:rsidR="00E24686" w:rsidRPr="00E24686" w14:paraId="0B366201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A7502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Valor Obtenido (EV)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BB4C6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6EC989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386</w:t>
            </w:r>
          </w:p>
        </w:tc>
      </w:tr>
      <w:tr w:rsidR="00E24686" w:rsidRPr="00E24686" w14:paraId="133CF2C4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05A784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Coste Real (AC)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9C46925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F02A33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476</w:t>
            </w:r>
          </w:p>
        </w:tc>
      </w:tr>
      <w:tr w:rsidR="00E24686" w:rsidRPr="00E24686" w14:paraId="3237E182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3A04F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DE828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42515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78779424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D2FCB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en el Horario (SV)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35ACB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-30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F2F666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0F6D38A6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7B216A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del Coste (CV)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4BDAE8E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DE6FA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-48</w:t>
            </w:r>
          </w:p>
        </w:tc>
      </w:tr>
      <w:tr w:rsidR="00E24686" w:rsidRPr="00E24686" w14:paraId="41C7EA4E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2304E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Horario (SPI)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7F1E0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0,473684211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AEE65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6D79C8F5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74837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Coste (CPI)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E4FB05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7ED9E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0,81092437</w:t>
            </w:r>
          </w:p>
        </w:tc>
      </w:tr>
      <w:tr w:rsidR="00E24686" w:rsidRPr="00E24686" w14:paraId="42707EDB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1F43A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lastRenderedPageBreak/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72759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1616A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788B68F6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BF5E23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Horario:</w:t>
            </w:r>
          </w:p>
        </w:tc>
      </w:tr>
      <w:tr w:rsidR="00E24686" w:rsidRPr="00E24686" w14:paraId="09FA7E6E" w14:textId="77777777" w:rsidTr="00E24686">
        <w:trPr>
          <w:trHeight w:val="105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7469623" w14:textId="33CBFD05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Las convocatorias de noviembre han mantenido al grupo de trabajo ocupados, por lo que no se ha podido completar todo el trabajo estimado.</w:t>
            </w:r>
          </w:p>
        </w:tc>
      </w:tr>
      <w:tr w:rsidR="00E24686" w:rsidRPr="00E24686" w14:paraId="121C6793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D100E6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Horario:</w:t>
            </w:r>
          </w:p>
        </w:tc>
      </w:tr>
      <w:tr w:rsidR="00E24686" w:rsidRPr="00E24686" w14:paraId="2AED75D0" w14:textId="77777777" w:rsidTr="00E24686">
        <w:trPr>
          <w:trHeight w:val="117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BE3B15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La carga de trabajo para la siguiente iteración se ha aumentado unas 3 horas. El impacto no es mayor dado que se han descartado algunas de las tareas para hacer posible la realización del proyecto.</w:t>
            </w:r>
          </w:p>
        </w:tc>
      </w:tr>
      <w:tr w:rsidR="00E24686" w:rsidRPr="00E24686" w14:paraId="4F4B6A61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CD7697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Coste:</w:t>
            </w:r>
          </w:p>
        </w:tc>
      </w:tr>
      <w:tr w:rsidR="00E24686" w:rsidRPr="00E24686" w14:paraId="083318B4" w14:textId="77777777" w:rsidTr="00E24686">
        <w:trPr>
          <w:trHeight w:val="123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B3CD7E4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Menos trabajo por parte de los miembros del equipo impacta directamente en un menor coste de personal.</w:t>
            </w:r>
          </w:p>
        </w:tc>
      </w:tr>
      <w:tr w:rsidR="00E24686" w:rsidRPr="00E24686" w14:paraId="6C5A314D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4760D2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Presupuesto:</w:t>
            </w:r>
          </w:p>
        </w:tc>
      </w:tr>
      <w:tr w:rsidR="00E24686" w:rsidRPr="00E24686" w14:paraId="4E40B910" w14:textId="77777777" w:rsidTr="00E24686">
        <w:trPr>
          <w:trHeight w:val="88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B224F15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Gracias a descartar actividades no importantes, se ha reducido el coste del proyecto en 15€</w:t>
            </w:r>
          </w:p>
        </w:tc>
      </w:tr>
      <w:tr w:rsidR="00E24686" w:rsidRPr="00E24686" w14:paraId="1D3E5324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086BE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Planeado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1FAB78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25,90909091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0209CA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5,06840411</w:t>
            </w:r>
          </w:p>
        </w:tc>
      </w:tr>
      <w:tr w:rsidR="00E24686" w:rsidRPr="00E24686" w14:paraId="2EFA1FF9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084DD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Obtenido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A0038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12,27272727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DB54A8E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0,261158227</w:t>
            </w:r>
          </w:p>
        </w:tc>
      </w:tr>
      <w:tr w:rsidR="00E24686" w:rsidRPr="00E24686" w14:paraId="4B527D46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A96CF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Consumido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C74EC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0,136363636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26D1F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0,046041228</w:t>
            </w:r>
          </w:p>
        </w:tc>
      </w:tr>
      <w:tr w:rsidR="00E24686" w:rsidRPr="00E24686" w14:paraId="1251E4F3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9CC045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88E8B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D55740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63A6FDCE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C90A0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Estimaciones tras Completitud (EAC)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92A0E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32DF2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7929F222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63BB9A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EAC w/CPI*SPI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520CEC6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A954E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26385,8885</w:t>
            </w:r>
          </w:p>
        </w:tc>
      </w:tr>
      <w:tr w:rsidR="00E24686" w:rsidRPr="00E24686" w14:paraId="47201BDE" w14:textId="77777777" w:rsidTr="00E24686">
        <w:trPr>
          <w:trHeight w:val="103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3AFD9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Hemos seleccionado esta estimación ya que consideramos que las variaciones tanto en el SPI como en el CPI afectan al precio de nuestro producto final.</w:t>
            </w:r>
          </w:p>
        </w:tc>
      </w:tr>
      <w:tr w:rsidR="00E24686" w:rsidRPr="00E24686" w14:paraId="75A53202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5D9F77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F6F4E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1D5079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3951CC87" w14:textId="77777777" w:rsidTr="00E24686">
        <w:trPr>
          <w:trHeight w:val="67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7C60E6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de la completitud del proyecto (TCPI)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9E403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12E7C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0,38412207</w:t>
            </w:r>
          </w:p>
        </w:tc>
      </w:tr>
    </w:tbl>
    <w:p w14:paraId="7E9580AF" w14:textId="2E94AB32" w:rsidR="00B00D48" w:rsidRDefault="00B00D4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sectPr w:rsidR="00B00D48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48C5" w14:textId="77777777" w:rsidR="001601F1" w:rsidRDefault="001601F1" w:rsidP="00061A87">
      <w:pPr>
        <w:spacing w:after="0" w:line="240" w:lineRule="auto"/>
      </w:pPr>
      <w:r>
        <w:separator/>
      </w:r>
    </w:p>
  </w:endnote>
  <w:endnote w:type="continuationSeparator" w:id="0">
    <w:p w14:paraId="603685FF" w14:textId="77777777" w:rsidR="001601F1" w:rsidRDefault="001601F1" w:rsidP="00061A87">
      <w:pPr>
        <w:spacing w:after="0" w:line="240" w:lineRule="auto"/>
      </w:pPr>
      <w:r>
        <w:continuationSeparator/>
      </w:r>
    </w:p>
  </w:endnote>
  <w:endnote w:type="continuationNotice" w:id="1">
    <w:p w14:paraId="193EBDA6" w14:textId="77777777" w:rsidR="001601F1" w:rsidRDefault="001601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4378" w14:textId="77777777" w:rsidR="001601F1" w:rsidRDefault="001601F1" w:rsidP="00061A87">
      <w:pPr>
        <w:spacing w:after="0" w:line="240" w:lineRule="auto"/>
      </w:pPr>
      <w:r>
        <w:separator/>
      </w:r>
    </w:p>
  </w:footnote>
  <w:footnote w:type="continuationSeparator" w:id="0">
    <w:p w14:paraId="60B312D7" w14:textId="77777777" w:rsidR="001601F1" w:rsidRDefault="001601F1" w:rsidP="00061A87">
      <w:pPr>
        <w:spacing w:after="0" w:line="240" w:lineRule="auto"/>
      </w:pPr>
      <w:r>
        <w:continuationSeparator/>
      </w:r>
    </w:p>
  </w:footnote>
  <w:footnote w:type="continuationNotice" w:id="1">
    <w:p w14:paraId="3AF09977" w14:textId="77777777" w:rsidR="001601F1" w:rsidRDefault="001601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01F1"/>
    <w:rsid w:val="00162844"/>
    <w:rsid w:val="00165EA3"/>
    <w:rsid w:val="00166022"/>
    <w:rsid w:val="00166231"/>
    <w:rsid w:val="001674D1"/>
    <w:rsid w:val="001754AB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E0A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1737F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5E9B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5A6D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D48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5CD4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5F1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E67D5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767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4686"/>
    <w:rsid w:val="00E26F58"/>
    <w:rsid w:val="00E27779"/>
    <w:rsid w:val="00E31346"/>
    <w:rsid w:val="00E31FE7"/>
    <w:rsid w:val="00E320A6"/>
    <w:rsid w:val="00E336D3"/>
    <w:rsid w:val="00E35628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09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EF7E69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15259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table" w:styleId="PlainTable1">
    <w:name w:val="Plain Table 1"/>
    <w:basedOn w:val="TableNormal"/>
    <w:uiPriority w:val="41"/>
    <w:rsid w:val="00B00D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31</cp:revision>
  <cp:lastPrinted>2022-11-27T17:44:00Z</cp:lastPrinted>
  <dcterms:created xsi:type="dcterms:W3CDTF">2022-10-03T17:32:00Z</dcterms:created>
  <dcterms:modified xsi:type="dcterms:W3CDTF">2022-11-27T17:44:00Z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