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09710F51" w:rsidR="002D4F14" w:rsidRDefault="0020211B"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94865AB">
            <wp:extent cx="5543550" cy="554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2EE8B440" w14:textId="77777777" w:rsidR="00275713" w:rsidRDefault="00275713"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Plan de gestión </w:t>
      </w:r>
    </w:p>
    <w:p w14:paraId="1694E5B9" w14:textId="44634206" w:rsidR="00703CBC" w:rsidRDefault="00275713"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del alcance</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6D4F1A98"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A6DEF">
        <w:rPr>
          <w:b/>
          <w:i/>
          <w:color w:val="00B050"/>
          <w:sz w:val="36"/>
          <w:szCs w:val="36"/>
        </w:rPr>
        <w:t>29</w:t>
      </w:r>
      <w:r w:rsidRPr="002D4F14">
        <w:rPr>
          <w:b/>
          <w:i/>
          <w:color w:val="00B050"/>
          <w:sz w:val="36"/>
          <w:szCs w:val="36"/>
        </w:rPr>
        <w:t>/</w:t>
      </w:r>
      <w:r w:rsidR="002A6DEF">
        <w:rPr>
          <w:b/>
          <w:i/>
          <w:color w:val="00B050"/>
          <w:sz w:val="36"/>
          <w:szCs w:val="36"/>
        </w:rPr>
        <w:t>09</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41426B5F" w14:textId="4F41C0A4" w:rsidR="00653D35" w:rsidRDefault="00275713">
      <w:pPr>
        <w:pStyle w:val="TOC1"/>
        <w:tabs>
          <w:tab w:val="right" w:leader="dot" w:pos="8828"/>
        </w:tabs>
        <w:rPr>
          <w:rFonts w:ascii="Calibri" w:eastAsia="Yu Mincho" w:hAnsi="Calibri" w:cs="Arial"/>
          <w:noProof/>
          <w:sz w:val="22"/>
          <w:lang w:val="es-ES" w:eastAsia="es-ES"/>
        </w:rPr>
      </w:pPr>
      <w:r w:rsidRPr="00275713">
        <w:rPr>
          <w:rFonts w:eastAsia="Times New Roman" w:cs="Arial"/>
          <w:bCs/>
          <w:szCs w:val="24"/>
          <w:lang w:eastAsia="es-VE"/>
        </w:rPr>
        <w:t>1</w:t>
      </w:r>
      <w:r>
        <w:rPr>
          <w:rFonts w:eastAsia="Times New Roman" w:cs="Arial"/>
          <w:bCs/>
          <w:szCs w:val="24"/>
          <w:lang w:eastAsia="es-VE"/>
        </w:rPr>
        <w:t xml:space="preserve">. </w:t>
      </w:r>
      <w:r w:rsidR="00B94149">
        <w:rPr>
          <w:rFonts w:eastAsia="Times New Roman" w:cs="Arial"/>
          <w:b/>
          <w:color w:val="365F91"/>
          <w:szCs w:val="24"/>
          <w:lang w:eastAsia="es-VE"/>
        </w:rPr>
        <w:fldChar w:fldCharType="begin"/>
      </w:r>
      <w:r w:rsidR="00B94149">
        <w:rPr>
          <w:rFonts w:eastAsia="Times New Roman" w:cs="Arial"/>
          <w:b/>
          <w:color w:val="365F91"/>
          <w:szCs w:val="24"/>
          <w:lang w:eastAsia="es-VE"/>
        </w:rPr>
        <w:instrText xml:space="preserve"> TOC \o "1-2" \u </w:instrText>
      </w:r>
      <w:r w:rsidR="00B94149">
        <w:rPr>
          <w:rFonts w:eastAsia="Times New Roman" w:cs="Arial"/>
          <w:b/>
          <w:color w:val="365F91"/>
          <w:szCs w:val="24"/>
          <w:lang w:eastAsia="es-VE"/>
        </w:rPr>
        <w:fldChar w:fldCharType="separate"/>
      </w:r>
      <w:r w:rsidR="00653D35">
        <w:rPr>
          <w:noProof/>
        </w:rPr>
        <w:t>Tabla de versionado</w:t>
      </w:r>
      <w:r w:rsidR="00653D35">
        <w:rPr>
          <w:noProof/>
        </w:rPr>
        <w:tab/>
      </w:r>
      <w:r w:rsidR="00653D35">
        <w:rPr>
          <w:noProof/>
        </w:rPr>
        <w:fldChar w:fldCharType="begin"/>
      </w:r>
      <w:r w:rsidR="00653D35">
        <w:rPr>
          <w:noProof/>
        </w:rPr>
        <w:instrText xml:space="preserve"> PAGEREF _Toc115613415 \h </w:instrText>
      </w:r>
      <w:r w:rsidR="00653D35">
        <w:rPr>
          <w:noProof/>
        </w:rPr>
      </w:r>
      <w:r w:rsidR="00653D35">
        <w:rPr>
          <w:noProof/>
        </w:rPr>
        <w:fldChar w:fldCharType="separate"/>
      </w:r>
      <w:r w:rsidR="00653D35">
        <w:rPr>
          <w:noProof/>
        </w:rPr>
        <w:t>3</w:t>
      </w:r>
      <w:r w:rsidR="00653D35">
        <w:rPr>
          <w:noProof/>
        </w:rPr>
        <w:fldChar w:fldCharType="end"/>
      </w:r>
    </w:p>
    <w:p w14:paraId="2C1DF0B5" w14:textId="28883DAE" w:rsidR="00653D35" w:rsidRDefault="00275713">
      <w:pPr>
        <w:pStyle w:val="TOC1"/>
        <w:tabs>
          <w:tab w:val="right" w:leader="dot" w:pos="8828"/>
        </w:tabs>
        <w:rPr>
          <w:rFonts w:ascii="Calibri" w:eastAsia="Yu Mincho" w:hAnsi="Calibri" w:cs="Arial"/>
          <w:noProof/>
          <w:sz w:val="22"/>
          <w:lang w:val="es-ES" w:eastAsia="es-ES"/>
        </w:rPr>
      </w:pPr>
      <w:r>
        <w:rPr>
          <w:noProof/>
        </w:rPr>
        <w:t>2. Como se definirá el alcance</w:t>
      </w:r>
      <w:r w:rsidR="00653D35">
        <w:rPr>
          <w:noProof/>
        </w:rPr>
        <w:tab/>
      </w:r>
      <w:r w:rsidR="00653D35">
        <w:rPr>
          <w:noProof/>
        </w:rPr>
        <w:fldChar w:fldCharType="begin"/>
      </w:r>
      <w:r w:rsidR="00653D35">
        <w:rPr>
          <w:noProof/>
        </w:rPr>
        <w:instrText xml:space="preserve"> PAGEREF _Toc115613416 \h </w:instrText>
      </w:r>
      <w:r w:rsidR="00653D35">
        <w:rPr>
          <w:noProof/>
        </w:rPr>
      </w:r>
      <w:r w:rsidR="00653D35">
        <w:rPr>
          <w:noProof/>
        </w:rPr>
        <w:fldChar w:fldCharType="separate"/>
      </w:r>
      <w:r w:rsidR="00653D35">
        <w:rPr>
          <w:noProof/>
        </w:rPr>
        <w:t>3</w:t>
      </w:r>
      <w:r w:rsidR="00653D35">
        <w:rPr>
          <w:noProof/>
        </w:rPr>
        <w:fldChar w:fldCharType="end"/>
      </w:r>
    </w:p>
    <w:p w14:paraId="13A81763" w14:textId="2D052A84" w:rsidR="00653D35" w:rsidRDefault="00275713" w:rsidP="00275713">
      <w:pPr>
        <w:pStyle w:val="TOC2"/>
        <w:tabs>
          <w:tab w:val="right" w:leader="dot" w:pos="8828"/>
        </w:tabs>
        <w:ind w:left="0"/>
        <w:rPr>
          <w:rFonts w:ascii="Calibri" w:eastAsia="Yu Mincho" w:hAnsi="Calibri" w:cs="Arial"/>
          <w:noProof/>
          <w:sz w:val="22"/>
          <w:lang w:val="es-ES" w:eastAsia="es-ES"/>
        </w:rPr>
      </w:pPr>
      <w:r>
        <w:rPr>
          <w:noProof/>
        </w:rPr>
        <w:t xml:space="preserve">       2.1. </w:t>
      </w:r>
      <w:r>
        <w:t>Cómo se describirá el alcance</w:t>
      </w:r>
      <w:r w:rsidR="00653D35">
        <w:rPr>
          <w:noProof/>
        </w:rPr>
        <w:tab/>
      </w:r>
      <w:r w:rsidR="00653D35">
        <w:rPr>
          <w:noProof/>
        </w:rPr>
        <w:fldChar w:fldCharType="begin"/>
      </w:r>
      <w:r w:rsidR="00653D35">
        <w:rPr>
          <w:noProof/>
        </w:rPr>
        <w:instrText xml:space="preserve"> PAGEREF _Toc115613417 \h </w:instrText>
      </w:r>
      <w:r w:rsidR="00653D35">
        <w:rPr>
          <w:noProof/>
        </w:rPr>
      </w:r>
      <w:r w:rsidR="00653D35">
        <w:rPr>
          <w:noProof/>
        </w:rPr>
        <w:fldChar w:fldCharType="separate"/>
      </w:r>
      <w:r w:rsidR="00653D35">
        <w:rPr>
          <w:noProof/>
        </w:rPr>
        <w:t>3</w:t>
      </w:r>
      <w:r w:rsidR="00653D35">
        <w:rPr>
          <w:noProof/>
        </w:rPr>
        <w:fldChar w:fldCharType="end"/>
      </w:r>
    </w:p>
    <w:p w14:paraId="3295FD51" w14:textId="576EC7A6" w:rsidR="00653D35" w:rsidRDefault="00275713">
      <w:pPr>
        <w:pStyle w:val="TOC1"/>
        <w:tabs>
          <w:tab w:val="right" w:leader="dot" w:pos="8828"/>
        </w:tabs>
        <w:rPr>
          <w:rFonts w:ascii="Calibri" w:eastAsia="Yu Mincho" w:hAnsi="Calibri" w:cs="Arial"/>
          <w:noProof/>
          <w:sz w:val="22"/>
          <w:lang w:val="es-ES" w:eastAsia="es-ES"/>
        </w:rPr>
      </w:pPr>
      <w:r>
        <w:rPr>
          <w:noProof/>
          <w:lang w:val="es-ES"/>
        </w:rPr>
        <w:t xml:space="preserve">       </w:t>
      </w:r>
      <w:r>
        <w:rPr>
          <w:noProof/>
        </w:rPr>
        <w:t xml:space="preserve">2.2. </w:t>
      </w:r>
      <w:r>
        <w:t>Técnicas para la captura del alcance</w:t>
      </w:r>
      <w:r w:rsidR="00653D35">
        <w:rPr>
          <w:noProof/>
        </w:rPr>
        <w:tab/>
      </w:r>
      <w:r w:rsidR="00653D35">
        <w:rPr>
          <w:noProof/>
        </w:rPr>
        <w:fldChar w:fldCharType="begin"/>
      </w:r>
      <w:r w:rsidR="00653D35">
        <w:rPr>
          <w:noProof/>
        </w:rPr>
        <w:instrText xml:space="preserve"> PAGEREF _Toc115613418 \h </w:instrText>
      </w:r>
      <w:r w:rsidR="00653D35">
        <w:rPr>
          <w:noProof/>
        </w:rPr>
      </w:r>
      <w:r w:rsidR="00653D35">
        <w:rPr>
          <w:noProof/>
        </w:rPr>
        <w:fldChar w:fldCharType="separate"/>
      </w:r>
      <w:r w:rsidR="00653D35">
        <w:rPr>
          <w:noProof/>
        </w:rPr>
        <w:t>4</w:t>
      </w:r>
      <w:r w:rsidR="00653D35">
        <w:rPr>
          <w:noProof/>
        </w:rPr>
        <w:fldChar w:fldCharType="end"/>
      </w:r>
    </w:p>
    <w:p w14:paraId="3F23E9C9" w14:textId="197CE0D9" w:rsidR="00653D35" w:rsidRDefault="00275713">
      <w:pPr>
        <w:pStyle w:val="TOC1"/>
        <w:tabs>
          <w:tab w:val="right" w:leader="dot" w:pos="8828"/>
        </w:tabs>
        <w:rPr>
          <w:rFonts w:ascii="Calibri" w:eastAsia="Yu Mincho" w:hAnsi="Calibri" w:cs="Arial"/>
          <w:noProof/>
          <w:sz w:val="22"/>
          <w:lang w:val="es-ES" w:eastAsia="es-ES"/>
        </w:rPr>
      </w:pPr>
      <w:r>
        <w:rPr>
          <w:noProof/>
          <w:lang w:val="es-ES"/>
        </w:rPr>
        <w:t xml:space="preserve">       </w:t>
      </w:r>
      <w:r>
        <w:rPr>
          <w:noProof/>
        </w:rPr>
        <w:t xml:space="preserve">2.3. </w:t>
      </w:r>
      <w:r>
        <w:t>Reuniones necesarias</w:t>
      </w:r>
      <w:r w:rsidR="00653D35">
        <w:rPr>
          <w:noProof/>
        </w:rPr>
        <w:tab/>
      </w:r>
      <w:r w:rsidR="00653D35">
        <w:rPr>
          <w:noProof/>
        </w:rPr>
        <w:fldChar w:fldCharType="begin"/>
      </w:r>
      <w:r w:rsidR="00653D35">
        <w:rPr>
          <w:noProof/>
        </w:rPr>
        <w:instrText xml:space="preserve"> PAGEREF _Toc115613419 \h </w:instrText>
      </w:r>
      <w:r w:rsidR="00653D35">
        <w:rPr>
          <w:noProof/>
        </w:rPr>
      </w:r>
      <w:r w:rsidR="00653D35">
        <w:rPr>
          <w:noProof/>
        </w:rPr>
        <w:fldChar w:fldCharType="separate"/>
      </w:r>
      <w:r w:rsidR="00653D35">
        <w:rPr>
          <w:noProof/>
        </w:rPr>
        <w:t>4</w:t>
      </w:r>
      <w:r w:rsidR="00653D35">
        <w:rPr>
          <w:noProof/>
        </w:rPr>
        <w:fldChar w:fldCharType="end"/>
      </w:r>
    </w:p>
    <w:p w14:paraId="5FCCAA4C" w14:textId="66CAAD49" w:rsidR="00653D35" w:rsidRDefault="00275713">
      <w:pPr>
        <w:pStyle w:val="TOC1"/>
        <w:tabs>
          <w:tab w:val="right" w:leader="dot" w:pos="8828"/>
        </w:tabs>
        <w:rPr>
          <w:rFonts w:ascii="Calibri" w:eastAsia="Yu Mincho" w:hAnsi="Calibri" w:cs="Arial"/>
          <w:noProof/>
          <w:sz w:val="22"/>
          <w:lang w:val="es-ES" w:eastAsia="es-ES"/>
        </w:rPr>
      </w:pPr>
      <w:r>
        <w:rPr>
          <w:noProof/>
          <w:lang w:val="es-ES"/>
        </w:rPr>
        <w:t xml:space="preserve">       </w:t>
      </w:r>
      <w:r>
        <w:rPr>
          <w:noProof/>
        </w:rPr>
        <w:t xml:space="preserve">2.4. </w:t>
      </w:r>
      <w:r>
        <w:t>Interesados implicados</w:t>
      </w:r>
      <w:r w:rsidR="00653D35">
        <w:rPr>
          <w:noProof/>
        </w:rPr>
        <w:tab/>
      </w:r>
      <w:r w:rsidR="00653D35">
        <w:rPr>
          <w:noProof/>
        </w:rPr>
        <w:fldChar w:fldCharType="begin"/>
      </w:r>
      <w:r w:rsidR="00653D35">
        <w:rPr>
          <w:noProof/>
        </w:rPr>
        <w:instrText xml:space="preserve"> PAGEREF _Toc115613420 \h </w:instrText>
      </w:r>
      <w:r w:rsidR="00653D35">
        <w:rPr>
          <w:noProof/>
        </w:rPr>
      </w:r>
      <w:r w:rsidR="00653D35">
        <w:rPr>
          <w:noProof/>
        </w:rPr>
        <w:fldChar w:fldCharType="separate"/>
      </w:r>
      <w:r w:rsidR="00653D35">
        <w:rPr>
          <w:noProof/>
        </w:rPr>
        <w:t>5</w:t>
      </w:r>
      <w:r w:rsidR="00653D35">
        <w:rPr>
          <w:noProof/>
        </w:rPr>
        <w:fldChar w:fldCharType="end"/>
      </w:r>
    </w:p>
    <w:p w14:paraId="49ADFD20" w14:textId="0866BC2A" w:rsidR="00653D35" w:rsidRDefault="00275713" w:rsidP="00275713">
      <w:pPr>
        <w:pStyle w:val="TOC2"/>
        <w:tabs>
          <w:tab w:val="right" w:leader="dot" w:pos="8828"/>
        </w:tabs>
        <w:ind w:left="0"/>
        <w:rPr>
          <w:rFonts w:ascii="Calibri" w:eastAsia="Yu Mincho" w:hAnsi="Calibri" w:cs="Arial"/>
          <w:noProof/>
          <w:sz w:val="22"/>
          <w:lang w:val="es-ES" w:eastAsia="es-ES"/>
        </w:rPr>
      </w:pPr>
      <w:r>
        <w:rPr>
          <w:noProof/>
          <w:lang w:val="es-ES"/>
        </w:rPr>
        <w:t xml:space="preserve">       </w:t>
      </w:r>
      <w:r>
        <w:rPr>
          <w:noProof/>
        </w:rPr>
        <w:t xml:space="preserve">2.5. </w:t>
      </w:r>
      <w:r>
        <w:t>Cómo interpretar la EDT</w:t>
      </w:r>
      <w:r w:rsidR="00653D35">
        <w:rPr>
          <w:noProof/>
        </w:rPr>
        <w:tab/>
      </w:r>
      <w:r w:rsidR="00653D35">
        <w:rPr>
          <w:noProof/>
        </w:rPr>
        <w:fldChar w:fldCharType="begin"/>
      </w:r>
      <w:r w:rsidR="00653D35">
        <w:rPr>
          <w:noProof/>
        </w:rPr>
        <w:instrText xml:space="preserve"> PAGEREF _Toc115613421 \h </w:instrText>
      </w:r>
      <w:r w:rsidR="00653D35">
        <w:rPr>
          <w:noProof/>
        </w:rPr>
      </w:r>
      <w:r w:rsidR="00653D35">
        <w:rPr>
          <w:noProof/>
        </w:rPr>
        <w:fldChar w:fldCharType="separate"/>
      </w:r>
      <w:r w:rsidR="00653D35">
        <w:rPr>
          <w:noProof/>
        </w:rPr>
        <w:t>5</w:t>
      </w:r>
      <w:r w:rsidR="00653D35">
        <w:rPr>
          <w:noProof/>
        </w:rPr>
        <w:fldChar w:fldCharType="end"/>
      </w:r>
    </w:p>
    <w:p w14:paraId="32D49476" w14:textId="684D4749" w:rsidR="00653D35" w:rsidRDefault="00275713" w:rsidP="00275713">
      <w:pPr>
        <w:pStyle w:val="TOC2"/>
        <w:tabs>
          <w:tab w:val="right" w:leader="dot" w:pos="8828"/>
        </w:tabs>
        <w:ind w:left="0"/>
        <w:rPr>
          <w:rFonts w:ascii="Calibri" w:eastAsia="Yu Mincho" w:hAnsi="Calibri" w:cs="Arial"/>
          <w:noProof/>
          <w:sz w:val="22"/>
          <w:lang w:val="es-ES" w:eastAsia="es-ES"/>
        </w:rPr>
      </w:pPr>
      <w:r>
        <w:rPr>
          <w:noProof/>
          <w:lang w:val="es-ES"/>
        </w:rPr>
        <w:t xml:space="preserve">       </w:t>
      </w:r>
      <w:r>
        <w:rPr>
          <w:noProof/>
        </w:rPr>
        <w:t xml:space="preserve">2.6. </w:t>
      </w:r>
      <w:r>
        <w:t>Cómo crear la lista de trabajo pendiente durante a ejecución (producto backlog)</w:t>
      </w:r>
      <w:r w:rsidR="00653D35">
        <w:rPr>
          <w:noProof/>
        </w:rPr>
        <w:tab/>
      </w:r>
      <w:r w:rsidR="00653D35">
        <w:rPr>
          <w:noProof/>
        </w:rPr>
        <w:fldChar w:fldCharType="begin"/>
      </w:r>
      <w:r w:rsidR="00653D35">
        <w:rPr>
          <w:noProof/>
        </w:rPr>
        <w:instrText xml:space="preserve"> PAGEREF _Toc115613422 \h </w:instrText>
      </w:r>
      <w:r w:rsidR="00653D35">
        <w:rPr>
          <w:noProof/>
        </w:rPr>
      </w:r>
      <w:r w:rsidR="00653D35">
        <w:rPr>
          <w:noProof/>
        </w:rPr>
        <w:fldChar w:fldCharType="separate"/>
      </w:r>
      <w:r w:rsidR="00653D35">
        <w:rPr>
          <w:noProof/>
        </w:rPr>
        <w:t>6</w:t>
      </w:r>
      <w:r w:rsidR="00653D35">
        <w:rPr>
          <w:noProof/>
        </w:rPr>
        <w:fldChar w:fldCharType="end"/>
      </w:r>
    </w:p>
    <w:p w14:paraId="2050328F" w14:textId="3BFA0693" w:rsidR="00653D35" w:rsidRDefault="00A918B4" w:rsidP="00275713">
      <w:pPr>
        <w:pStyle w:val="TOC2"/>
        <w:tabs>
          <w:tab w:val="right" w:leader="dot" w:pos="8828"/>
        </w:tabs>
        <w:ind w:left="0"/>
        <w:rPr>
          <w:rFonts w:ascii="Calibri" w:eastAsia="Yu Mincho" w:hAnsi="Calibri" w:cs="Arial"/>
          <w:noProof/>
          <w:sz w:val="22"/>
          <w:lang w:val="es-ES" w:eastAsia="es-ES"/>
        </w:rPr>
      </w:pPr>
      <w:r>
        <w:rPr>
          <w:noProof/>
          <w:lang w:val="es-ES"/>
        </w:rPr>
        <w:t xml:space="preserve">       </w:t>
      </w:r>
      <w:r w:rsidR="00275713">
        <w:rPr>
          <w:noProof/>
        </w:rPr>
        <w:t xml:space="preserve">2.7. </w:t>
      </w:r>
      <w:r w:rsidR="00275713">
        <w:t>Cómo determinar las iteraciones</w:t>
      </w:r>
      <w:r w:rsidR="00653D35">
        <w:rPr>
          <w:noProof/>
        </w:rPr>
        <w:tab/>
      </w:r>
      <w:r w:rsidR="00653D35">
        <w:rPr>
          <w:noProof/>
        </w:rPr>
        <w:fldChar w:fldCharType="begin"/>
      </w:r>
      <w:r w:rsidR="00653D35">
        <w:rPr>
          <w:noProof/>
        </w:rPr>
        <w:instrText xml:space="preserve"> PAGEREF _Toc115613423 \h </w:instrText>
      </w:r>
      <w:r w:rsidR="00653D35">
        <w:rPr>
          <w:noProof/>
        </w:rPr>
      </w:r>
      <w:r w:rsidR="00653D35">
        <w:rPr>
          <w:noProof/>
        </w:rPr>
        <w:fldChar w:fldCharType="separate"/>
      </w:r>
      <w:r w:rsidR="00653D35">
        <w:rPr>
          <w:noProof/>
        </w:rPr>
        <w:t>6</w:t>
      </w:r>
      <w:r w:rsidR="00653D35">
        <w:rPr>
          <w:noProof/>
        </w:rPr>
        <w:fldChar w:fldCharType="end"/>
      </w:r>
    </w:p>
    <w:p w14:paraId="3FB05A90" w14:textId="37F366EC" w:rsidR="00653D35" w:rsidRDefault="00275713">
      <w:pPr>
        <w:pStyle w:val="TOC1"/>
        <w:tabs>
          <w:tab w:val="right" w:leader="dot" w:pos="8828"/>
        </w:tabs>
        <w:rPr>
          <w:rFonts w:ascii="Calibri" w:eastAsia="Yu Mincho" w:hAnsi="Calibri" w:cs="Arial"/>
          <w:noProof/>
          <w:sz w:val="22"/>
          <w:lang w:val="es-ES" w:eastAsia="es-ES"/>
        </w:rPr>
      </w:pPr>
      <w:r>
        <w:rPr>
          <w:noProof/>
        </w:rPr>
        <w:t>3. Documentos asociados</w:t>
      </w:r>
      <w:r w:rsidR="00653D35">
        <w:rPr>
          <w:noProof/>
        </w:rPr>
        <w:tab/>
      </w:r>
      <w:r w:rsidR="00653D35">
        <w:rPr>
          <w:noProof/>
        </w:rPr>
        <w:fldChar w:fldCharType="begin"/>
      </w:r>
      <w:r w:rsidR="00653D35">
        <w:rPr>
          <w:noProof/>
        </w:rPr>
        <w:instrText xml:space="preserve"> PAGEREF _Toc115613424 \h </w:instrText>
      </w:r>
      <w:r w:rsidR="00653D35">
        <w:rPr>
          <w:noProof/>
        </w:rPr>
      </w:r>
      <w:r w:rsidR="00653D35">
        <w:rPr>
          <w:noProof/>
        </w:rPr>
        <w:fldChar w:fldCharType="separate"/>
      </w:r>
      <w:r w:rsidR="00653D35">
        <w:rPr>
          <w:noProof/>
        </w:rPr>
        <w:t>6</w:t>
      </w:r>
      <w:r w:rsidR="00653D35">
        <w:rPr>
          <w:noProof/>
        </w:rPr>
        <w:fldChar w:fldCharType="end"/>
      </w:r>
    </w:p>
    <w:p w14:paraId="6B8F0C25" w14:textId="0FC03CF6" w:rsidR="00653D35" w:rsidRDefault="00275713">
      <w:pPr>
        <w:pStyle w:val="TOC1"/>
        <w:tabs>
          <w:tab w:val="right" w:leader="dot" w:pos="8828"/>
        </w:tabs>
        <w:rPr>
          <w:rFonts w:ascii="Calibri" w:eastAsia="Yu Mincho" w:hAnsi="Calibri" w:cs="Arial"/>
          <w:noProof/>
          <w:sz w:val="22"/>
          <w:lang w:val="es-ES" w:eastAsia="es-ES"/>
        </w:rPr>
      </w:pPr>
      <w:r>
        <w:rPr>
          <w:noProof/>
        </w:rPr>
        <w:t>4. Plantillas utilizadas</w:t>
      </w:r>
      <w:r w:rsidR="00653D35">
        <w:rPr>
          <w:noProof/>
        </w:rPr>
        <w:tab/>
      </w:r>
      <w:r w:rsidR="00653D35">
        <w:rPr>
          <w:noProof/>
        </w:rPr>
        <w:fldChar w:fldCharType="begin"/>
      </w:r>
      <w:r w:rsidR="00653D35">
        <w:rPr>
          <w:noProof/>
        </w:rPr>
        <w:instrText xml:space="preserve"> PAGEREF _Toc115613425 \h </w:instrText>
      </w:r>
      <w:r w:rsidR="00653D35">
        <w:rPr>
          <w:noProof/>
        </w:rPr>
      </w:r>
      <w:r w:rsidR="00653D35">
        <w:rPr>
          <w:noProof/>
        </w:rPr>
        <w:fldChar w:fldCharType="separate"/>
      </w:r>
      <w:r w:rsidR="00653D35">
        <w:rPr>
          <w:noProof/>
        </w:rPr>
        <w:t>7</w:t>
      </w:r>
      <w:r w:rsidR="00653D35">
        <w:rPr>
          <w:noProof/>
        </w:rPr>
        <w:fldChar w:fldCharType="end"/>
      </w:r>
    </w:p>
    <w:p w14:paraId="69D1CC5E" w14:textId="49491920" w:rsidR="00653D35" w:rsidRDefault="00275713">
      <w:pPr>
        <w:pStyle w:val="TOC1"/>
        <w:tabs>
          <w:tab w:val="right" w:leader="dot" w:pos="8828"/>
        </w:tabs>
        <w:rPr>
          <w:rFonts w:ascii="Calibri" w:eastAsia="Yu Mincho" w:hAnsi="Calibri" w:cs="Arial"/>
          <w:noProof/>
          <w:sz w:val="22"/>
          <w:lang w:val="es-ES" w:eastAsia="es-ES"/>
        </w:rPr>
      </w:pPr>
      <w:r>
        <w:rPr>
          <w:noProof/>
        </w:rPr>
        <w:t xml:space="preserve">5. </w:t>
      </w:r>
      <w:r w:rsidR="001A0E2D">
        <w:rPr>
          <w:noProof/>
        </w:rPr>
        <w:t>C</w:t>
      </w:r>
      <w:r>
        <w:rPr>
          <w:noProof/>
        </w:rPr>
        <w:t>omo se controlara el alcance</w:t>
      </w:r>
      <w:r w:rsidR="00653D35">
        <w:rPr>
          <w:noProof/>
        </w:rPr>
        <w:tab/>
      </w:r>
      <w:r w:rsidR="00653D35">
        <w:rPr>
          <w:noProof/>
        </w:rPr>
        <w:fldChar w:fldCharType="begin"/>
      </w:r>
      <w:r w:rsidR="00653D35">
        <w:rPr>
          <w:noProof/>
        </w:rPr>
        <w:instrText xml:space="preserve"> PAGEREF _Toc115613426 \h </w:instrText>
      </w:r>
      <w:r w:rsidR="00653D35">
        <w:rPr>
          <w:noProof/>
        </w:rPr>
      </w:r>
      <w:r w:rsidR="00653D35">
        <w:rPr>
          <w:noProof/>
        </w:rPr>
        <w:fldChar w:fldCharType="separate"/>
      </w:r>
      <w:r w:rsidR="00653D35">
        <w:rPr>
          <w:noProof/>
        </w:rPr>
        <w:t>8</w:t>
      </w:r>
      <w:r w:rsidR="00653D35">
        <w:rPr>
          <w:noProof/>
        </w:rPr>
        <w:fldChar w:fldCharType="end"/>
      </w:r>
    </w:p>
    <w:p w14:paraId="1C2A6828" w14:textId="77777777" w:rsidR="00275713" w:rsidRDefault="00275713" w:rsidP="00030708">
      <w:pPr>
        <w:pStyle w:val="Heading1"/>
        <w:rPr>
          <w:rFonts w:cs="Arial"/>
          <w:szCs w:val="24"/>
        </w:rPr>
      </w:pPr>
    </w:p>
    <w:p w14:paraId="3C6E43DB" w14:textId="77777777" w:rsidR="00275713" w:rsidRDefault="00275713" w:rsidP="00030708">
      <w:pPr>
        <w:pStyle w:val="Heading1"/>
        <w:rPr>
          <w:rFonts w:cs="Arial"/>
          <w:szCs w:val="24"/>
        </w:rPr>
      </w:pPr>
    </w:p>
    <w:p w14:paraId="16A3914F" w14:textId="77777777" w:rsidR="00275713" w:rsidRDefault="00275713" w:rsidP="00030708">
      <w:pPr>
        <w:pStyle w:val="Heading1"/>
        <w:rPr>
          <w:rFonts w:cs="Arial"/>
          <w:szCs w:val="24"/>
        </w:rPr>
      </w:pPr>
    </w:p>
    <w:p w14:paraId="53269AA7" w14:textId="77777777" w:rsidR="00275713" w:rsidRDefault="00275713" w:rsidP="00030708">
      <w:pPr>
        <w:pStyle w:val="Heading1"/>
        <w:rPr>
          <w:rFonts w:cs="Arial"/>
          <w:szCs w:val="24"/>
        </w:rPr>
      </w:pPr>
    </w:p>
    <w:p w14:paraId="450FA350" w14:textId="77777777" w:rsidR="00275713" w:rsidRDefault="00275713" w:rsidP="00030708">
      <w:pPr>
        <w:pStyle w:val="Heading1"/>
        <w:rPr>
          <w:rFonts w:cs="Arial"/>
          <w:szCs w:val="24"/>
        </w:rPr>
      </w:pPr>
    </w:p>
    <w:p w14:paraId="0651D4AD" w14:textId="77777777" w:rsidR="00275713" w:rsidRDefault="00275713" w:rsidP="00030708">
      <w:pPr>
        <w:pStyle w:val="Heading1"/>
        <w:rPr>
          <w:rFonts w:cs="Arial"/>
          <w:szCs w:val="24"/>
        </w:rPr>
      </w:pPr>
    </w:p>
    <w:p w14:paraId="42343857" w14:textId="77777777" w:rsidR="00275713" w:rsidRDefault="00275713" w:rsidP="00030708">
      <w:pPr>
        <w:pStyle w:val="Heading1"/>
        <w:rPr>
          <w:rFonts w:cs="Arial"/>
          <w:szCs w:val="24"/>
        </w:rPr>
      </w:pPr>
    </w:p>
    <w:p w14:paraId="18A9B774" w14:textId="77777777" w:rsidR="00275713" w:rsidRDefault="00275713" w:rsidP="00030708">
      <w:pPr>
        <w:pStyle w:val="Heading1"/>
        <w:rPr>
          <w:rFonts w:cs="Arial"/>
          <w:szCs w:val="24"/>
        </w:rPr>
      </w:pPr>
    </w:p>
    <w:p w14:paraId="3A24A06A" w14:textId="2383D055" w:rsidR="00F217C2" w:rsidRPr="00030708" w:rsidRDefault="00B94149" w:rsidP="00332AFC">
      <w:pPr>
        <w:pStyle w:val="Heading1"/>
        <w:rPr>
          <w:rFonts w:cs="Arial"/>
          <w:szCs w:val="24"/>
        </w:rPr>
      </w:pPr>
      <w:r>
        <w:rPr>
          <w:rFonts w:cs="Arial"/>
          <w:szCs w:val="24"/>
        </w:rPr>
        <w:lastRenderedPageBreak/>
        <w:fldChar w:fldCharType="end"/>
      </w:r>
      <w:bookmarkStart w:id="0" w:name="_Toc115613415"/>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trPr>
          <w:trHeight w:val="246"/>
        </w:trPr>
        <w:tc>
          <w:tcPr>
            <w:tcW w:w="606"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32"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80"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78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tc>
          <w:tcPr>
            <w:tcW w:w="606" w:type="pct"/>
            <w:shd w:val="clear" w:color="auto" w:fill="EDEDED"/>
          </w:tcPr>
          <w:p w14:paraId="1FFB7816" w14:textId="08EF2130" w:rsidR="0039185F" w:rsidRDefault="0039185F" w:rsidP="0080647C">
            <w:pPr>
              <w:rPr>
                <w:b/>
                <w:bCs/>
              </w:rPr>
            </w:pPr>
            <w:r>
              <w:rPr>
                <w:b/>
                <w:bCs/>
              </w:rPr>
              <w:t>V</w:t>
            </w:r>
            <w:r w:rsidR="00332AFC">
              <w:rPr>
                <w:b/>
                <w:bCs/>
              </w:rPr>
              <w:t>0</w:t>
            </w:r>
            <w:r>
              <w:rPr>
                <w:b/>
                <w:bCs/>
              </w:rPr>
              <w:t>.</w:t>
            </w:r>
            <w:r w:rsidR="00332AFC">
              <w:rPr>
                <w:b/>
                <w:bCs/>
              </w:rPr>
              <w:t>1</w:t>
            </w:r>
          </w:p>
        </w:tc>
        <w:tc>
          <w:tcPr>
            <w:tcW w:w="1132" w:type="pct"/>
            <w:shd w:val="clear" w:color="auto" w:fill="EDEDED"/>
          </w:tcPr>
          <w:p w14:paraId="0D3A9BBE" w14:textId="0996F950" w:rsidR="0039185F" w:rsidRPr="00F7163A" w:rsidRDefault="0039185F" w:rsidP="0080647C">
            <w:r>
              <w:t>Todo el grupo</w:t>
            </w:r>
          </w:p>
        </w:tc>
        <w:tc>
          <w:tcPr>
            <w:tcW w:w="2480" w:type="pct"/>
            <w:shd w:val="clear" w:color="auto" w:fill="EDEDED"/>
          </w:tcPr>
          <w:p w14:paraId="1C7580E6" w14:textId="7E59571D" w:rsidR="0039185F" w:rsidRDefault="0039185F">
            <w:pPr>
              <w:pStyle w:val="NoSpacing"/>
              <w:rPr>
                <w:rStyle w:val="SubtleEmphasis"/>
              </w:rPr>
            </w:pPr>
            <w:r>
              <w:rPr>
                <w:rStyle w:val="SubtleEmphasis"/>
              </w:rPr>
              <w:t>Versión inicial del documento</w:t>
            </w:r>
          </w:p>
        </w:tc>
        <w:tc>
          <w:tcPr>
            <w:tcW w:w="783" w:type="pct"/>
            <w:shd w:val="clear" w:color="auto" w:fill="EDEDED"/>
          </w:tcPr>
          <w:p w14:paraId="62DEA5DC" w14:textId="4B1E7E4B" w:rsidR="0039185F" w:rsidRPr="00F7163A" w:rsidRDefault="0066760D" w:rsidP="0080647C">
            <w:r>
              <w:t>03</w:t>
            </w:r>
            <w:r w:rsidR="0039185F">
              <w:t>/</w:t>
            </w:r>
            <w:r>
              <w:t>10</w:t>
            </w:r>
            <w:r w:rsidR="0039185F">
              <w:t>/2022</w:t>
            </w:r>
          </w:p>
        </w:tc>
      </w:tr>
      <w:tr w:rsidR="0066760D" w:rsidRPr="00436BEE" w14:paraId="59212467" w14:textId="77777777">
        <w:tc>
          <w:tcPr>
            <w:tcW w:w="606" w:type="pct"/>
            <w:shd w:val="clear" w:color="auto" w:fill="auto"/>
          </w:tcPr>
          <w:p w14:paraId="2E2B34C4" w14:textId="7CF9C095" w:rsidR="0066760D" w:rsidRDefault="0066760D" w:rsidP="0066760D">
            <w:pPr>
              <w:rPr>
                <w:b/>
                <w:bCs/>
              </w:rPr>
            </w:pPr>
            <w:r>
              <w:rPr>
                <w:b/>
                <w:bCs/>
              </w:rPr>
              <w:t>V</w:t>
            </w:r>
            <w:r w:rsidR="00332AFC">
              <w:rPr>
                <w:b/>
                <w:bCs/>
              </w:rPr>
              <w:t>0.2</w:t>
            </w:r>
          </w:p>
        </w:tc>
        <w:tc>
          <w:tcPr>
            <w:tcW w:w="1132" w:type="pct"/>
            <w:shd w:val="clear" w:color="auto" w:fill="auto"/>
          </w:tcPr>
          <w:p w14:paraId="4A941BC5" w14:textId="071B214C" w:rsidR="0066760D" w:rsidRPr="00436BEE" w:rsidRDefault="0066760D" w:rsidP="0066760D">
            <w:r>
              <w:t>Moreno Domínguez Eloy</w:t>
            </w:r>
          </w:p>
        </w:tc>
        <w:tc>
          <w:tcPr>
            <w:tcW w:w="2480" w:type="pct"/>
            <w:shd w:val="clear" w:color="auto" w:fill="auto"/>
          </w:tcPr>
          <w:p w14:paraId="040E8A74" w14:textId="6907796F" w:rsidR="0066760D" w:rsidRDefault="0066760D" w:rsidP="0066760D">
            <w:pPr>
              <w:pStyle w:val="NoSpacing"/>
              <w:rPr>
                <w:rStyle w:val="SubtleEmphasis"/>
              </w:rPr>
            </w:pPr>
            <w:r>
              <w:rPr>
                <w:rStyle w:val="SubtleEmphasis"/>
              </w:rPr>
              <w:t>Creado el índice</w:t>
            </w:r>
          </w:p>
          <w:p w14:paraId="2EFA22DE" w14:textId="25AA68CD" w:rsidR="0066760D" w:rsidRPr="00436BEE" w:rsidRDefault="0066760D" w:rsidP="0066760D">
            <w:pPr>
              <w:pStyle w:val="NoSpacing"/>
            </w:pPr>
            <w:r>
              <w:rPr>
                <w:rStyle w:val="SubtleEmphasis"/>
              </w:rPr>
              <w:t>Rellenado el resto del documento</w:t>
            </w:r>
          </w:p>
        </w:tc>
        <w:tc>
          <w:tcPr>
            <w:tcW w:w="783" w:type="pct"/>
            <w:shd w:val="clear" w:color="auto" w:fill="auto"/>
          </w:tcPr>
          <w:p w14:paraId="4D18715E" w14:textId="1C575F3A" w:rsidR="0066760D" w:rsidRPr="00436BEE" w:rsidRDefault="0066760D" w:rsidP="0066760D">
            <w:r>
              <w:t>03/10/2022</w:t>
            </w:r>
          </w:p>
        </w:tc>
      </w:tr>
      <w:tr w:rsidR="00B50504" w:rsidRPr="00436BEE" w14:paraId="30E6D82E" w14:textId="77777777">
        <w:tc>
          <w:tcPr>
            <w:tcW w:w="606" w:type="pct"/>
            <w:shd w:val="clear" w:color="auto" w:fill="EDEDED"/>
          </w:tcPr>
          <w:p w14:paraId="2DD1ACE8" w14:textId="3AB8733A" w:rsidR="000A18FF" w:rsidRDefault="00332AFC" w:rsidP="0080647C">
            <w:pPr>
              <w:rPr>
                <w:b/>
                <w:bCs/>
              </w:rPr>
            </w:pPr>
            <w:r>
              <w:rPr>
                <w:b/>
                <w:bCs/>
              </w:rPr>
              <w:t>V0.3</w:t>
            </w:r>
          </w:p>
        </w:tc>
        <w:tc>
          <w:tcPr>
            <w:tcW w:w="1132" w:type="pct"/>
            <w:shd w:val="clear" w:color="auto" w:fill="EDEDED"/>
          </w:tcPr>
          <w:p w14:paraId="5FE3091C" w14:textId="1CE3FF66" w:rsidR="000A18FF" w:rsidRDefault="00332AFC" w:rsidP="0080647C">
            <w:r>
              <w:t>Diego Jesús Díaz López</w:t>
            </w:r>
          </w:p>
        </w:tc>
        <w:tc>
          <w:tcPr>
            <w:tcW w:w="2480" w:type="pct"/>
            <w:shd w:val="clear" w:color="auto" w:fill="EDEDED"/>
          </w:tcPr>
          <w:p w14:paraId="416DE0A9" w14:textId="77777777" w:rsidR="000A18FF" w:rsidRDefault="00332AFC">
            <w:pPr>
              <w:pStyle w:val="NoSpacing"/>
              <w:rPr>
                <w:rStyle w:val="SubtleEmphasis"/>
              </w:rPr>
            </w:pPr>
            <w:r>
              <w:rPr>
                <w:rStyle w:val="SubtleEmphasis"/>
              </w:rPr>
              <w:t>Unificado el formato del documento</w:t>
            </w:r>
          </w:p>
          <w:p w14:paraId="23E1664B" w14:textId="5E864128" w:rsidR="002A0A9E" w:rsidRDefault="002A0A9E">
            <w:pPr>
              <w:pStyle w:val="NoSpacing"/>
              <w:rPr>
                <w:rStyle w:val="SubtleEmphasis"/>
              </w:rPr>
            </w:pPr>
            <w:r>
              <w:rPr>
                <w:rStyle w:val="SubtleEmphasis"/>
              </w:rPr>
              <w:t>Cambiados algunos apartados</w:t>
            </w:r>
          </w:p>
        </w:tc>
        <w:tc>
          <w:tcPr>
            <w:tcW w:w="783" w:type="pct"/>
            <w:shd w:val="clear" w:color="auto" w:fill="EDEDED"/>
          </w:tcPr>
          <w:p w14:paraId="191E0D09" w14:textId="5B8CDBE8" w:rsidR="000A18FF" w:rsidRDefault="002A0A9E" w:rsidP="0080647C">
            <w:r>
              <w:t>24</w:t>
            </w:r>
            <w:r w:rsidR="00332AFC">
              <w:t>/10/2022</w:t>
            </w:r>
          </w:p>
        </w:tc>
      </w:tr>
      <w:tr w:rsidR="00B50504" w:rsidRPr="00436BEE" w14:paraId="0451C681" w14:textId="77777777">
        <w:tc>
          <w:tcPr>
            <w:tcW w:w="606" w:type="pct"/>
            <w:shd w:val="clear" w:color="auto" w:fill="auto"/>
          </w:tcPr>
          <w:p w14:paraId="6962A245" w14:textId="1DF7DEEC" w:rsidR="00414B7B" w:rsidRDefault="00414B7B" w:rsidP="0080647C">
            <w:pPr>
              <w:rPr>
                <w:b/>
                <w:bCs/>
              </w:rPr>
            </w:pPr>
          </w:p>
        </w:tc>
        <w:tc>
          <w:tcPr>
            <w:tcW w:w="1132" w:type="pct"/>
            <w:shd w:val="clear" w:color="auto" w:fill="auto"/>
          </w:tcPr>
          <w:p w14:paraId="07F83000" w14:textId="09EB2BB1" w:rsidR="00414B7B" w:rsidRDefault="00414B7B" w:rsidP="0080647C"/>
        </w:tc>
        <w:tc>
          <w:tcPr>
            <w:tcW w:w="2480" w:type="pct"/>
            <w:shd w:val="clear" w:color="auto" w:fill="auto"/>
          </w:tcPr>
          <w:p w14:paraId="575617F0" w14:textId="6B467B0A" w:rsidR="002A3B47" w:rsidRDefault="002A3B47">
            <w:pPr>
              <w:pStyle w:val="NoSpacing"/>
            </w:pPr>
          </w:p>
        </w:tc>
        <w:tc>
          <w:tcPr>
            <w:tcW w:w="783" w:type="pct"/>
            <w:shd w:val="clear" w:color="auto" w:fill="auto"/>
          </w:tcPr>
          <w:p w14:paraId="1CE124E9" w14:textId="45FF3950" w:rsidR="00414B7B" w:rsidRDefault="00414B7B" w:rsidP="0080647C"/>
        </w:tc>
      </w:tr>
    </w:tbl>
    <w:p w14:paraId="3F94F6E5" w14:textId="59BE829E" w:rsidR="00B94149" w:rsidRDefault="001A0E2D" w:rsidP="00332AFC">
      <w:pPr>
        <w:pStyle w:val="Heading1"/>
        <w:rPr>
          <w:noProof/>
        </w:rPr>
      </w:pPr>
      <w:r>
        <w:t xml:space="preserve">Como se </w:t>
      </w:r>
      <w:r>
        <w:rPr>
          <w:noProof/>
        </w:rPr>
        <w:t>definirá el alcance</w:t>
      </w:r>
    </w:p>
    <w:p w14:paraId="63935932" w14:textId="253B9093" w:rsidR="00332AFC" w:rsidRDefault="001A0E2D" w:rsidP="00332AFC">
      <w:pPr>
        <w:pStyle w:val="Heading2"/>
      </w:pPr>
      <w:r>
        <w:t>Cómo se describirá el alcance</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332AFC" w:rsidRPr="003403DB" w14:paraId="25A70E0F" w14:textId="77777777" w:rsidTr="00A04827">
        <w:tc>
          <w:tcPr>
            <w:tcW w:w="8870" w:type="dxa"/>
            <w:shd w:val="clear" w:color="auto" w:fill="auto"/>
          </w:tcPr>
          <w:p w14:paraId="26D1C3C8" w14:textId="77777777" w:rsidR="00332AFC" w:rsidRDefault="00332AFC" w:rsidP="00A04827">
            <w:pPr>
              <w:spacing w:after="0" w:line="240" w:lineRule="auto"/>
              <w:rPr>
                <w:rFonts w:eastAsia="Times New Roman" w:cs="Arial"/>
                <w:b/>
                <w:bCs/>
                <w:color w:val="000000"/>
                <w:szCs w:val="24"/>
                <w:lang w:eastAsia="es-VE"/>
              </w:rPr>
            </w:pPr>
          </w:p>
          <w:p w14:paraId="77D79CCB" w14:textId="5A7DDC20" w:rsidR="00332AFC" w:rsidRPr="00332AFC" w:rsidRDefault="00332AFC" w:rsidP="00332AFC">
            <w:pPr>
              <w:jc w:val="both"/>
              <w:rPr>
                <w:rFonts w:ascii="Calibri" w:hAnsi="Calibri"/>
                <w:szCs w:val="24"/>
                <w:lang w:val="es-ES" w:eastAsia="ja-JP" w:bidi="es-ES"/>
              </w:rPr>
            </w:pPr>
            <w:r w:rsidRPr="00332AFC">
              <w:rPr>
                <w:rFonts w:ascii="Calibri" w:hAnsi="Calibri"/>
                <w:szCs w:val="24"/>
                <w:lang w:bidi="es-ES"/>
              </w:rPr>
              <w:t xml:space="preserve">El proyecto se basa en un gestor de citas médicas online. Nuestro equipo se encarga de abordar unos requisitos establecidos por nuestro patrocinador y clientes pilotos en un plazo de tiempo que durará cuatro meses, </w:t>
            </w:r>
            <w:r w:rsidRPr="00332AFC">
              <w:rPr>
                <w:rFonts w:ascii="Calibri" w:hAnsi="Calibri"/>
                <w:szCs w:val="24"/>
                <w:lang w:bidi="es-ES"/>
              </w:rPr>
              <w:t>que</w:t>
            </w:r>
            <w:r w:rsidRPr="00332AFC">
              <w:rPr>
                <w:rFonts w:ascii="Calibri" w:hAnsi="Calibri"/>
                <w:szCs w:val="24"/>
                <w:lang w:bidi="es-ES"/>
              </w:rPr>
              <w:t xml:space="preserve"> será implementado usando las metodologías ágiles de Scrum.</w:t>
            </w:r>
          </w:p>
        </w:tc>
      </w:tr>
    </w:tbl>
    <w:p w14:paraId="27FFC4BA" w14:textId="0E98748E" w:rsidR="00332AFC" w:rsidRDefault="001A0E2D" w:rsidP="00332AFC">
      <w:pPr>
        <w:pStyle w:val="Heading2"/>
      </w:pPr>
      <w:r>
        <w:t>Técnicas para la captura del alcance</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332AFC" w:rsidRPr="003403DB" w14:paraId="2D85FF25" w14:textId="77777777" w:rsidTr="00A04827">
        <w:tc>
          <w:tcPr>
            <w:tcW w:w="8870" w:type="dxa"/>
            <w:shd w:val="clear" w:color="auto" w:fill="auto"/>
          </w:tcPr>
          <w:p w14:paraId="1A2AEACA" w14:textId="77777777" w:rsidR="00332AFC" w:rsidRDefault="00332AFC" w:rsidP="00A04827">
            <w:pPr>
              <w:spacing w:after="0" w:line="240" w:lineRule="auto"/>
              <w:rPr>
                <w:rFonts w:eastAsia="Times New Roman" w:cs="Arial"/>
                <w:b/>
                <w:bCs/>
                <w:color w:val="000000"/>
                <w:szCs w:val="24"/>
                <w:lang w:eastAsia="es-VE"/>
              </w:rPr>
            </w:pPr>
          </w:p>
          <w:p w14:paraId="7B7E0B57" w14:textId="7AB76AED" w:rsidR="00332AFC" w:rsidRPr="00332AFC" w:rsidRDefault="00332AFC" w:rsidP="00A04827">
            <w:pPr>
              <w:jc w:val="both"/>
              <w:rPr>
                <w:rFonts w:ascii="Calibri" w:hAnsi="Calibri"/>
                <w:szCs w:val="24"/>
                <w:lang w:val="es-ES" w:eastAsia="ja-JP" w:bidi="es-ES"/>
              </w:rPr>
            </w:pPr>
            <w:r>
              <w:rPr>
                <w:rFonts w:ascii="Calibri" w:hAnsi="Calibri"/>
                <w:szCs w:val="24"/>
                <w:lang w:bidi="es-ES"/>
              </w:rPr>
              <w:t xml:space="preserve">El alcance será capturado mediante un tablero Kanban que representará el Backlog para cada una de las 3 iteraciones del desarrollo. Este tablero será creado gracias a la herramienta </w:t>
            </w:r>
            <w:proofErr w:type="spellStart"/>
            <w:r>
              <w:rPr>
                <w:rFonts w:ascii="Calibri" w:hAnsi="Calibri"/>
                <w:szCs w:val="24"/>
                <w:lang w:bidi="es-ES"/>
              </w:rPr>
              <w:t>Github</w:t>
            </w:r>
            <w:proofErr w:type="spellEnd"/>
            <w:r>
              <w:rPr>
                <w:rFonts w:ascii="Calibri" w:hAnsi="Calibri"/>
                <w:szCs w:val="24"/>
                <w:lang w:bidi="es-ES"/>
              </w:rPr>
              <w:t xml:space="preserve"> </w:t>
            </w:r>
            <w:proofErr w:type="spellStart"/>
            <w:r>
              <w:rPr>
                <w:rFonts w:ascii="Calibri" w:hAnsi="Calibri"/>
                <w:szCs w:val="24"/>
                <w:lang w:bidi="es-ES"/>
              </w:rPr>
              <w:t>Projects</w:t>
            </w:r>
            <w:proofErr w:type="spellEnd"/>
            <w:r>
              <w:rPr>
                <w:rFonts w:ascii="Calibri" w:hAnsi="Calibri"/>
                <w:szCs w:val="24"/>
                <w:lang w:bidi="es-ES"/>
              </w:rPr>
              <w:t xml:space="preserve"> y contendrá todos los requisitos que se deben de </w:t>
            </w:r>
            <w:proofErr w:type="gramStart"/>
            <w:r>
              <w:rPr>
                <w:rFonts w:ascii="Calibri" w:hAnsi="Calibri"/>
                <w:szCs w:val="24"/>
                <w:lang w:bidi="es-ES"/>
              </w:rPr>
              <w:t>cumplimentar</w:t>
            </w:r>
            <w:proofErr w:type="gramEnd"/>
            <w:r>
              <w:rPr>
                <w:rFonts w:ascii="Calibri" w:hAnsi="Calibri"/>
                <w:szCs w:val="24"/>
                <w:lang w:bidi="es-ES"/>
              </w:rPr>
              <w:t xml:space="preserve"> así como reglas de negocio y puntos a tener en cuenta.</w:t>
            </w:r>
          </w:p>
        </w:tc>
      </w:tr>
    </w:tbl>
    <w:p w14:paraId="19D6F815" w14:textId="77777777" w:rsidR="00332AFC" w:rsidRDefault="00332AFC" w:rsidP="00332AFC">
      <w:pPr>
        <w:pStyle w:val="Heading2"/>
        <w:rPr>
          <w:noProof/>
        </w:rPr>
      </w:pPr>
    </w:p>
    <w:p w14:paraId="157162AD" w14:textId="77777777" w:rsidR="00332AFC" w:rsidRDefault="00332AFC">
      <w:pPr>
        <w:spacing w:after="0" w:line="240" w:lineRule="auto"/>
        <w:rPr>
          <w:rFonts w:eastAsia="Times New Roman"/>
          <w:b/>
          <w:bCs/>
          <w:color w:val="365F91"/>
          <w:szCs w:val="36"/>
          <w:lang w:eastAsia="es-VE"/>
        </w:rPr>
      </w:pPr>
      <w:r>
        <w:br w:type="page"/>
      </w:r>
    </w:p>
    <w:p w14:paraId="72368F9A" w14:textId="714FE41A" w:rsidR="00332AFC" w:rsidRDefault="001A0E2D" w:rsidP="00332AFC">
      <w:pPr>
        <w:pStyle w:val="Heading2"/>
      </w:pPr>
      <w:r>
        <w:lastRenderedPageBreak/>
        <w:t>Reuniones necesarias</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332AFC" w:rsidRPr="003403DB" w14:paraId="07054C61" w14:textId="77777777" w:rsidTr="00A04827">
        <w:tc>
          <w:tcPr>
            <w:tcW w:w="8870" w:type="dxa"/>
            <w:shd w:val="clear" w:color="auto" w:fill="auto"/>
          </w:tcPr>
          <w:p w14:paraId="32300D5E" w14:textId="77777777" w:rsidR="00332AFC" w:rsidRDefault="00332AFC" w:rsidP="00A04827">
            <w:pPr>
              <w:spacing w:after="0" w:line="240" w:lineRule="auto"/>
              <w:rPr>
                <w:rFonts w:eastAsia="Times New Roman" w:cs="Arial"/>
                <w:b/>
                <w:bCs/>
                <w:color w:val="000000"/>
                <w:szCs w:val="24"/>
                <w:lang w:eastAsia="es-VE"/>
              </w:rPr>
            </w:pPr>
          </w:p>
          <w:p w14:paraId="787DA3E4" w14:textId="6AD97B70" w:rsidR="00332AFC" w:rsidRPr="00332AFC" w:rsidRDefault="00332AFC" w:rsidP="00A04827">
            <w:pPr>
              <w:jc w:val="both"/>
              <w:rPr>
                <w:rFonts w:ascii="Calibri" w:hAnsi="Calibri"/>
                <w:szCs w:val="24"/>
                <w:lang w:val="es-ES" w:eastAsia="ja-JP" w:bidi="es-ES"/>
              </w:rPr>
            </w:pPr>
            <w:r w:rsidRPr="00332AFC">
              <w:rPr>
                <w:rFonts w:ascii="Calibri" w:hAnsi="Calibri"/>
                <w:szCs w:val="24"/>
                <w:lang w:bidi="es-ES"/>
              </w:rPr>
              <w:t xml:space="preserve">Durante el periodo de desarrollo se </w:t>
            </w:r>
            <w:r w:rsidR="00CA247D">
              <w:rPr>
                <w:rFonts w:ascii="Calibri" w:hAnsi="Calibri"/>
                <w:szCs w:val="24"/>
                <w:lang w:bidi="es-ES"/>
              </w:rPr>
              <w:t>realizarán</w:t>
            </w:r>
            <w:r w:rsidRPr="00332AFC">
              <w:rPr>
                <w:rFonts w:ascii="Calibri" w:hAnsi="Calibri"/>
                <w:szCs w:val="24"/>
                <w:lang w:bidi="es-ES"/>
              </w:rPr>
              <w:t xml:space="preserve"> cuatro reuniones </w:t>
            </w:r>
            <w:r w:rsidR="00CA247D">
              <w:rPr>
                <w:rFonts w:ascii="Calibri" w:hAnsi="Calibri"/>
                <w:szCs w:val="24"/>
                <w:lang w:bidi="es-ES"/>
              </w:rPr>
              <w:t>con el</w:t>
            </w:r>
            <w:r w:rsidRPr="00332AFC">
              <w:rPr>
                <w:rFonts w:ascii="Calibri" w:hAnsi="Calibri"/>
                <w:szCs w:val="24"/>
                <w:lang w:bidi="es-ES"/>
              </w:rPr>
              <w:t xml:space="preserve"> cliente para que pueda participar de forma activa y esté informado durante el proceso</w:t>
            </w:r>
            <w:r w:rsidR="00CA247D">
              <w:rPr>
                <w:rFonts w:ascii="Calibri" w:hAnsi="Calibri"/>
                <w:szCs w:val="24"/>
                <w:lang w:bidi="es-ES"/>
              </w:rPr>
              <w:t xml:space="preserve"> de los progresos realizados</w:t>
            </w:r>
            <w:r w:rsidRPr="00332AFC">
              <w:rPr>
                <w:rFonts w:ascii="Calibri" w:hAnsi="Calibri"/>
                <w:szCs w:val="24"/>
                <w:lang w:bidi="es-ES"/>
              </w:rPr>
              <w:t xml:space="preserve">, todo ello finalizará </w:t>
            </w:r>
            <w:r w:rsidR="00CA247D">
              <w:rPr>
                <w:rFonts w:ascii="Calibri" w:hAnsi="Calibri"/>
                <w:szCs w:val="24"/>
                <w:lang w:bidi="es-ES"/>
              </w:rPr>
              <w:t>con una última y quinta reunión en la que se entregará el producto final y se realizará una presentación de este.</w:t>
            </w:r>
          </w:p>
        </w:tc>
      </w:tr>
    </w:tbl>
    <w:p w14:paraId="378A5980" w14:textId="4C621701" w:rsidR="00CA247D" w:rsidRDefault="001A0E2D" w:rsidP="00CA247D">
      <w:pPr>
        <w:pStyle w:val="Heading2"/>
      </w:pPr>
      <w:r>
        <w:t>Interesados implicados</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CA247D" w:rsidRPr="003403DB" w14:paraId="268879E7" w14:textId="77777777" w:rsidTr="00A04827">
        <w:tc>
          <w:tcPr>
            <w:tcW w:w="8870" w:type="dxa"/>
            <w:shd w:val="clear" w:color="auto" w:fill="auto"/>
          </w:tcPr>
          <w:p w14:paraId="51985F96" w14:textId="77777777" w:rsidR="00CA247D" w:rsidRDefault="00CA247D" w:rsidP="00A04827">
            <w:pPr>
              <w:spacing w:after="0" w:line="240" w:lineRule="auto"/>
              <w:rPr>
                <w:rFonts w:eastAsia="Times New Roman" w:cs="Arial"/>
                <w:b/>
                <w:bCs/>
                <w:color w:val="000000"/>
                <w:szCs w:val="24"/>
                <w:lang w:eastAsia="es-VE"/>
              </w:rPr>
            </w:pPr>
          </w:p>
          <w:p w14:paraId="705238F5" w14:textId="38DBDCE2" w:rsidR="00CA247D" w:rsidRDefault="00CA247D" w:rsidP="00A04827">
            <w:pPr>
              <w:jc w:val="both"/>
              <w:rPr>
                <w:rFonts w:ascii="Calibri" w:hAnsi="Calibri"/>
                <w:szCs w:val="24"/>
                <w:lang w:bidi="es-ES"/>
              </w:rPr>
            </w:pPr>
            <w:r>
              <w:rPr>
                <w:rFonts w:ascii="Calibri" w:hAnsi="Calibri"/>
                <w:szCs w:val="24"/>
                <w:lang w:bidi="es-ES"/>
              </w:rPr>
              <w:t xml:space="preserve">Los interesados implicados en la gestión del alcance del proyecto constan del equipo de desarrollo y del equipo directivo, siendo este último quien será responsable de tomar las decisiones relacionadas con el alcance del proyecto. </w:t>
            </w:r>
          </w:p>
          <w:p w14:paraId="5D97E065" w14:textId="461A67AB" w:rsidR="00CA247D" w:rsidRPr="00332AFC" w:rsidRDefault="00CA247D" w:rsidP="00A04827">
            <w:pPr>
              <w:jc w:val="both"/>
              <w:rPr>
                <w:rFonts w:ascii="Calibri" w:hAnsi="Calibri"/>
                <w:szCs w:val="24"/>
                <w:lang w:val="es-ES" w:eastAsia="ja-JP" w:bidi="es-ES"/>
              </w:rPr>
            </w:pPr>
            <w:r>
              <w:rPr>
                <w:rFonts w:ascii="Calibri" w:hAnsi="Calibri"/>
                <w:szCs w:val="24"/>
                <w:lang w:bidi="es-ES"/>
              </w:rPr>
              <w:t>No se prevé que el patrocinador forme una parte activa de la gestión del alcance, aunque éste pueda en todo momento ser partícipe y sugerir una modificación de este al equipo directivo.</w:t>
            </w:r>
          </w:p>
        </w:tc>
      </w:tr>
    </w:tbl>
    <w:p w14:paraId="5773E4B4" w14:textId="29410BB3" w:rsidR="00CA247D" w:rsidRDefault="001A0E2D" w:rsidP="00CA247D">
      <w:pPr>
        <w:pStyle w:val="Heading2"/>
        <w:rPr>
          <w:noProof/>
        </w:rPr>
      </w:pPr>
      <w:r>
        <w:t>Cómo interpretar la EDT</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CA247D" w:rsidRPr="003403DB" w14:paraId="0064B907" w14:textId="77777777" w:rsidTr="00A04827">
        <w:tc>
          <w:tcPr>
            <w:tcW w:w="8870" w:type="dxa"/>
            <w:shd w:val="clear" w:color="auto" w:fill="auto"/>
          </w:tcPr>
          <w:p w14:paraId="1419B971" w14:textId="77777777" w:rsidR="00CA247D" w:rsidRDefault="00CA247D" w:rsidP="00A04827">
            <w:pPr>
              <w:spacing w:after="0" w:line="240" w:lineRule="auto"/>
              <w:rPr>
                <w:rFonts w:eastAsia="Times New Roman" w:cs="Arial"/>
                <w:b/>
                <w:bCs/>
                <w:color w:val="000000"/>
                <w:szCs w:val="24"/>
                <w:lang w:eastAsia="es-VE"/>
              </w:rPr>
            </w:pPr>
          </w:p>
          <w:p w14:paraId="48284D1B" w14:textId="77777777" w:rsidR="00CA247D" w:rsidRDefault="00CA247D" w:rsidP="00A04827">
            <w:pPr>
              <w:jc w:val="both"/>
              <w:rPr>
                <w:rFonts w:ascii="Calibri" w:hAnsi="Calibri"/>
                <w:szCs w:val="24"/>
                <w:lang w:bidi="es-ES"/>
              </w:rPr>
            </w:pPr>
            <w:r>
              <w:rPr>
                <w:rFonts w:ascii="Calibri" w:hAnsi="Calibri"/>
                <w:szCs w:val="24"/>
                <w:lang w:bidi="es-ES"/>
              </w:rPr>
              <w:t>La EDT se encuentra dividida por cada uno de los entregables que se esperan para el proyecto. Estos entregables se encuentran descritos en el Acta de Constitución.</w:t>
            </w:r>
          </w:p>
          <w:p w14:paraId="274AECA2" w14:textId="073577C9" w:rsidR="00CA247D" w:rsidRPr="00332AFC" w:rsidRDefault="00CA247D" w:rsidP="00A04827">
            <w:pPr>
              <w:jc w:val="both"/>
              <w:rPr>
                <w:rFonts w:ascii="Calibri" w:hAnsi="Calibri"/>
                <w:szCs w:val="24"/>
                <w:lang w:val="es-ES" w:eastAsia="ja-JP" w:bidi="es-ES"/>
              </w:rPr>
            </w:pPr>
            <w:r>
              <w:rPr>
                <w:rFonts w:ascii="Calibri" w:hAnsi="Calibri"/>
                <w:szCs w:val="24"/>
                <w:lang w:bidi="es-ES"/>
              </w:rPr>
              <w:t>Cada uno de los entregables consta de una serie de paquetes de trabajo que contienen tareas a realizar por los distintos equipos (directivo y de desarrollo) del proyecto.</w:t>
            </w:r>
          </w:p>
        </w:tc>
      </w:tr>
    </w:tbl>
    <w:p w14:paraId="077A3E95" w14:textId="77777777" w:rsidR="00DD33F5" w:rsidRDefault="00DD33F5" w:rsidP="00DD33F5">
      <w:pPr>
        <w:pStyle w:val="Heading2"/>
      </w:pPr>
    </w:p>
    <w:p w14:paraId="0A6627F5" w14:textId="77777777" w:rsidR="00DD33F5" w:rsidRDefault="00DD33F5">
      <w:pPr>
        <w:spacing w:after="0" w:line="240" w:lineRule="auto"/>
        <w:rPr>
          <w:rFonts w:eastAsia="Times New Roman"/>
          <w:b/>
          <w:bCs/>
          <w:color w:val="365F91"/>
          <w:szCs w:val="36"/>
          <w:lang w:eastAsia="es-VE"/>
        </w:rPr>
      </w:pPr>
      <w:r>
        <w:br w:type="page"/>
      </w:r>
    </w:p>
    <w:p w14:paraId="40A39CC1" w14:textId="2393676D" w:rsidR="00DD33F5" w:rsidRDefault="001A0E2D" w:rsidP="00DD33F5">
      <w:pPr>
        <w:pStyle w:val="Heading2"/>
      </w:pPr>
      <w:r>
        <w:lastRenderedPageBreak/>
        <w:t xml:space="preserve">Cómo crear la lista de trabajo pendiente durante </w:t>
      </w:r>
      <w:r w:rsidR="00DD33F5">
        <w:t>l</w:t>
      </w:r>
      <w:r>
        <w:t>a ejecución (</w:t>
      </w:r>
      <w:proofErr w:type="spellStart"/>
      <w:r w:rsidR="00DD33F5">
        <w:t>product</w:t>
      </w:r>
      <w:proofErr w:type="spellEnd"/>
      <w:r w:rsidR="00DD33F5">
        <w:t xml:space="preserve"> </w:t>
      </w:r>
      <w:r>
        <w:t>backlog)</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DD33F5" w:rsidRPr="003403DB" w14:paraId="42BFDF0B" w14:textId="77777777" w:rsidTr="00A04827">
        <w:tc>
          <w:tcPr>
            <w:tcW w:w="8870" w:type="dxa"/>
            <w:shd w:val="clear" w:color="auto" w:fill="auto"/>
          </w:tcPr>
          <w:p w14:paraId="5FC163CA" w14:textId="77777777" w:rsidR="00DD33F5" w:rsidRDefault="00DD33F5" w:rsidP="00A04827">
            <w:pPr>
              <w:spacing w:after="0" w:line="240" w:lineRule="auto"/>
              <w:rPr>
                <w:rFonts w:eastAsia="Times New Roman" w:cs="Arial"/>
                <w:b/>
                <w:bCs/>
                <w:color w:val="000000"/>
                <w:szCs w:val="24"/>
                <w:lang w:eastAsia="es-VE"/>
              </w:rPr>
            </w:pPr>
          </w:p>
          <w:p w14:paraId="191E27C2" w14:textId="6474F429" w:rsidR="00DD33F5" w:rsidRDefault="00DD33F5" w:rsidP="00DD33F5">
            <w:pPr>
              <w:jc w:val="both"/>
              <w:rPr>
                <w:rFonts w:ascii="Calibri" w:hAnsi="Calibri"/>
                <w:szCs w:val="24"/>
                <w:lang w:bidi="es-ES"/>
              </w:rPr>
            </w:pPr>
            <w:r>
              <w:rPr>
                <w:rFonts w:ascii="Calibri" w:hAnsi="Calibri"/>
                <w:szCs w:val="24"/>
                <w:lang w:bidi="es-ES"/>
              </w:rPr>
              <w:t xml:space="preserve">En el </w:t>
            </w:r>
            <w:proofErr w:type="spellStart"/>
            <w:r>
              <w:rPr>
                <w:rFonts w:ascii="Calibri" w:hAnsi="Calibri"/>
                <w:szCs w:val="24"/>
                <w:lang w:bidi="es-ES"/>
              </w:rPr>
              <w:t>Github</w:t>
            </w:r>
            <w:proofErr w:type="spellEnd"/>
            <w:r>
              <w:rPr>
                <w:rFonts w:ascii="Calibri" w:hAnsi="Calibri"/>
                <w:szCs w:val="24"/>
                <w:lang w:bidi="es-ES"/>
              </w:rPr>
              <w:t xml:space="preserve"> Project relacionado al repositorio existirá un apartado llamado “Backlog” donde se creará una lista de trabajo con todos los requisitos especificados en la EDT. Además, también se incluirán al backlog los cambios que se consideren necesarios tras las reuniones con el equipo o con el patrocinador.</w:t>
            </w:r>
          </w:p>
          <w:p w14:paraId="34E7FC1E" w14:textId="6166107D" w:rsidR="00DD33F5" w:rsidRPr="00332AFC" w:rsidRDefault="00DD33F5" w:rsidP="00A04827">
            <w:pPr>
              <w:jc w:val="both"/>
              <w:rPr>
                <w:rFonts w:ascii="Calibri" w:hAnsi="Calibri"/>
                <w:szCs w:val="24"/>
                <w:lang w:val="es-ES" w:eastAsia="ja-JP" w:bidi="es-ES"/>
              </w:rPr>
            </w:pPr>
            <w:r>
              <w:rPr>
                <w:rFonts w:ascii="Calibri" w:hAnsi="Calibri"/>
                <w:szCs w:val="24"/>
                <w:lang w:bidi="es-ES"/>
              </w:rPr>
              <w:t xml:space="preserve">Nótese que en la EDT los requisitos no se encuentran especificados y por lo tanto puede ocurrir la situación de que una tarea sea de gran tamaño y existan varios requisitos de esta en el backlog. </w:t>
            </w:r>
          </w:p>
        </w:tc>
      </w:tr>
    </w:tbl>
    <w:p w14:paraId="23E26EFC" w14:textId="75C941C3" w:rsidR="00DD33F5" w:rsidRDefault="001A0E2D" w:rsidP="00DD33F5">
      <w:pPr>
        <w:pStyle w:val="Heading2"/>
      </w:pPr>
      <w:r>
        <w:t>Cómo determinar las iteraciones</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DD33F5" w:rsidRPr="003403DB" w14:paraId="1C39F06D" w14:textId="77777777" w:rsidTr="00A04827">
        <w:tc>
          <w:tcPr>
            <w:tcW w:w="8870" w:type="dxa"/>
            <w:shd w:val="clear" w:color="auto" w:fill="auto"/>
          </w:tcPr>
          <w:p w14:paraId="40C88021" w14:textId="77777777" w:rsidR="00DD33F5" w:rsidRDefault="00DD33F5" w:rsidP="00A04827">
            <w:pPr>
              <w:spacing w:after="0" w:line="240" w:lineRule="auto"/>
              <w:rPr>
                <w:rFonts w:eastAsia="Times New Roman" w:cs="Arial"/>
                <w:b/>
                <w:bCs/>
                <w:color w:val="000000"/>
                <w:szCs w:val="24"/>
                <w:lang w:eastAsia="es-VE"/>
              </w:rPr>
            </w:pPr>
          </w:p>
          <w:p w14:paraId="794D0EB3" w14:textId="7C04AE82" w:rsidR="00DD33F5" w:rsidRPr="00332AFC" w:rsidRDefault="00DD33F5" w:rsidP="00A04827">
            <w:pPr>
              <w:jc w:val="both"/>
              <w:rPr>
                <w:rFonts w:ascii="Calibri" w:hAnsi="Calibri"/>
                <w:szCs w:val="24"/>
                <w:lang w:val="es-ES" w:eastAsia="ja-JP" w:bidi="es-ES"/>
              </w:rPr>
            </w:pPr>
            <w:r>
              <w:rPr>
                <w:rFonts w:ascii="Calibri" w:hAnsi="Calibri"/>
                <w:szCs w:val="24"/>
                <w:lang w:bidi="es-ES"/>
              </w:rPr>
              <w:t>Se realizará un total de 3 iteraciones donde se implementarán los requisitos estimados para cada una de ellas. Se espera que para cada iteración exista una carga equivalente del trabajo teniendo en cuenta la disponibilidad del equipo y sus habilidades.</w:t>
            </w:r>
            <w:r w:rsidR="001473E2">
              <w:rPr>
                <w:rFonts w:ascii="Calibri" w:hAnsi="Calibri"/>
                <w:szCs w:val="24"/>
                <w:lang w:bidi="es-ES"/>
              </w:rPr>
              <w:t xml:space="preserve"> Estas iteraciones culminarán con el despliegue del producto final como un servicio PaaS.</w:t>
            </w:r>
            <w:r>
              <w:rPr>
                <w:rFonts w:ascii="Calibri" w:hAnsi="Calibri"/>
                <w:szCs w:val="24"/>
                <w:lang w:bidi="es-ES"/>
              </w:rPr>
              <w:t xml:space="preserve"> </w:t>
            </w:r>
          </w:p>
        </w:tc>
      </w:tr>
    </w:tbl>
    <w:p w14:paraId="19AB737B" w14:textId="0B59437E" w:rsidR="001473E2" w:rsidRDefault="001A0E2D" w:rsidP="001473E2">
      <w:pPr>
        <w:pStyle w:val="Heading1"/>
        <w:rPr>
          <w:noProof/>
        </w:rPr>
      </w:pPr>
      <w:r>
        <w:rPr>
          <w:noProof/>
        </w:rPr>
        <w:t>Documentos asociados</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1473E2" w:rsidRPr="003403DB" w14:paraId="7EF2D3F3" w14:textId="77777777" w:rsidTr="00A04827">
        <w:tc>
          <w:tcPr>
            <w:tcW w:w="8870" w:type="dxa"/>
            <w:shd w:val="clear" w:color="auto" w:fill="auto"/>
          </w:tcPr>
          <w:p w14:paraId="2CB087DF" w14:textId="77777777" w:rsidR="001473E2" w:rsidRPr="001473E2" w:rsidRDefault="001473E2" w:rsidP="001473E2">
            <w:pPr>
              <w:pStyle w:val="ListParagraph"/>
              <w:rPr>
                <w:noProof/>
              </w:rPr>
            </w:pPr>
          </w:p>
          <w:p w14:paraId="77443B49" w14:textId="0ABDC162" w:rsidR="001473E2" w:rsidRPr="001473E2" w:rsidRDefault="001473E2" w:rsidP="001473E2">
            <w:pPr>
              <w:pStyle w:val="ListParagraph"/>
              <w:numPr>
                <w:ilvl w:val="0"/>
                <w:numId w:val="46"/>
              </w:numPr>
              <w:rPr>
                <w:noProof/>
              </w:rPr>
            </w:pPr>
            <w:r>
              <w:rPr>
                <w:rFonts w:asciiTheme="minorHAnsi" w:hAnsiTheme="minorHAnsi" w:cstheme="minorHAnsi"/>
                <w:noProof/>
              </w:rPr>
              <w:t>EDT, diccionario de la edt</w:t>
            </w:r>
          </w:p>
          <w:p w14:paraId="0FA36425" w14:textId="77777777" w:rsidR="001473E2" w:rsidRPr="001473E2" w:rsidRDefault="001473E2" w:rsidP="001473E2">
            <w:pPr>
              <w:pStyle w:val="ListParagraph"/>
              <w:numPr>
                <w:ilvl w:val="0"/>
                <w:numId w:val="46"/>
              </w:numPr>
              <w:rPr>
                <w:noProof/>
              </w:rPr>
            </w:pPr>
            <w:r>
              <w:rPr>
                <w:rFonts w:asciiTheme="minorHAnsi" w:hAnsiTheme="minorHAnsi" w:cstheme="minorHAnsi"/>
                <w:noProof/>
              </w:rPr>
              <w:t>Registro de implicades</w:t>
            </w:r>
          </w:p>
          <w:p w14:paraId="1C3D83B7" w14:textId="0A45A667" w:rsidR="001473E2" w:rsidRPr="001473E2" w:rsidRDefault="001473E2" w:rsidP="001473E2">
            <w:pPr>
              <w:pStyle w:val="ListParagraph"/>
              <w:numPr>
                <w:ilvl w:val="0"/>
                <w:numId w:val="46"/>
              </w:numPr>
              <w:rPr>
                <w:noProof/>
              </w:rPr>
            </w:pPr>
            <w:r w:rsidRPr="001473E2">
              <w:rPr>
                <w:rFonts w:asciiTheme="minorHAnsi" w:hAnsiTheme="minorHAnsi" w:cstheme="minorHAnsi"/>
                <w:noProof/>
              </w:rPr>
              <w:t>Registro de requisitos</w:t>
            </w:r>
          </w:p>
        </w:tc>
      </w:tr>
    </w:tbl>
    <w:p w14:paraId="6ED1479F" w14:textId="252D302E" w:rsidR="001473E2" w:rsidRDefault="001A0E2D" w:rsidP="001473E2">
      <w:pPr>
        <w:pStyle w:val="Heading1"/>
        <w:rPr>
          <w:noProof/>
        </w:rPr>
      </w:pPr>
      <w:r>
        <w:rPr>
          <w:noProof/>
        </w:rPr>
        <w:t>Plantillas utilizadas</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1473E2" w:rsidRPr="003403DB" w14:paraId="7DB50928" w14:textId="77777777" w:rsidTr="00A04827">
        <w:tc>
          <w:tcPr>
            <w:tcW w:w="8870" w:type="dxa"/>
            <w:shd w:val="clear" w:color="auto" w:fill="auto"/>
          </w:tcPr>
          <w:p w14:paraId="6DB5869C" w14:textId="77777777" w:rsidR="001473E2" w:rsidRDefault="001473E2" w:rsidP="00A04827">
            <w:pPr>
              <w:spacing w:after="0" w:line="240" w:lineRule="auto"/>
              <w:rPr>
                <w:rFonts w:eastAsia="Times New Roman" w:cs="Arial"/>
                <w:b/>
                <w:bCs/>
                <w:color w:val="000000"/>
                <w:szCs w:val="24"/>
                <w:lang w:eastAsia="es-VE"/>
              </w:rPr>
            </w:pPr>
          </w:p>
          <w:p w14:paraId="2699822D" w14:textId="77777777" w:rsidR="001473E2" w:rsidRDefault="001473E2" w:rsidP="001473E2">
            <w:pPr>
              <w:pStyle w:val="ListParagraph"/>
              <w:numPr>
                <w:ilvl w:val="0"/>
                <w:numId w:val="47"/>
              </w:numPr>
              <w:jc w:val="both"/>
              <w:rPr>
                <w:rFonts w:ascii="Calibri" w:hAnsi="Calibri"/>
                <w:szCs w:val="24"/>
                <w:lang w:val="es-ES" w:eastAsia="ja-JP" w:bidi="es-ES"/>
              </w:rPr>
            </w:pPr>
            <w:r>
              <w:rPr>
                <w:rFonts w:ascii="Calibri" w:hAnsi="Calibri"/>
                <w:szCs w:val="24"/>
                <w:lang w:val="es-ES" w:eastAsia="ja-JP" w:bidi="es-ES"/>
              </w:rPr>
              <w:t xml:space="preserve">PMBOK, Book </w:t>
            </w:r>
            <w:proofErr w:type="spellStart"/>
            <w:r>
              <w:rPr>
                <w:rFonts w:ascii="Calibri" w:hAnsi="Calibri"/>
                <w:szCs w:val="24"/>
                <w:lang w:val="es-ES" w:eastAsia="ja-JP" w:bidi="es-ES"/>
              </w:rPr>
              <w:t>of</w:t>
            </w:r>
            <w:proofErr w:type="spellEnd"/>
            <w:r>
              <w:rPr>
                <w:rFonts w:ascii="Calibri" w:hAnsi="Calibri"/>
                <w:szCs w:val="24"/>
                <w:lang w:val="es-ES" w:eastAsia="ja-JP" w:bidi="es-ES"/>
              </w:rPr>
              <w:t xml:space="preserve"> </w:t>
            </w:r>
            <w:proofErr w:type="spellStart"/>
            <w:r>
              <w:rPr>
                <w:rFonts w:ascii="Calibri" w:hAnsi="Calibri"/>
                <w:szCs w:val="24"/>
                <w:lang w:val="es-ES" w:eastAsia="ja-JP" w:bidi="es-ES"/>
              </w:rPr>
              <w:t>Forms</w:t>
            </w:r>
            <w:proofErr w:type="spellEnd"/>
          </w:p>
          <w:p w14:paraId="67FA0595" w14:textId="553A1E8A" w:rsidR="001473E2" w:rsidRPr="001473E2" w:rsidRDefault="001473E2" w:rsidP="001473E2">
            <w:pPr>
              <w:pStyle w:val="ListParagraph"/>
              <w:numPr>
                <w:ilvl w:val="0"/>
                <w:numId w:val="47"/>
              </w:numPr>
              <w:jc w:val="both"/>
              <w:rPr>
                <w:rFonts w:ascii="Calibri" w:hAnsi="Calibri"/>
                <w:szCs w:val="24"/>
                <w:lang w:val="es-ES" w:eastAsia="ja-JP" w:bidi="es-ES"/>
              </w:rPr>
            </w:pPr>
            <w:r>
              <w:rPr>
                <w:rFonts w:ascii="Calibri" w:hAnsi="Calibri"/>
                <w:szCs w:val="24"/>
                <w:lang w:val="es-ES" w:eastAsia="ja-JP" w:bidi="es-ES"/>
              </w:rPr>
              <w:t>Formateado propio para los documentos de CIT@MEDICA</w:t>
            </w:r>
          </w:p>
        </w:tc>
      </w:tr>
    </w:tbl>
    <w:p w14:paraId="3603A47A" w14:textId="77777777" w:rsidR="001473E2" w:rsidRDefault="001473E2" w:rsidP="001473E2">
      <w:pPr>
        <w:rPr>
          <w:noProof/>
        </w:rPr>
      </w:pPr>
    </w:p>
    <w:p w14:paraId="05D359CC" w14:textId="77777777" w:rsidR="001473E2" w:rsidRDefault="001473E2">
      <w:pPr>
        <w:spacing w:after="0" w:line="240" w:lineRule="auto"/>
        <w:rPr>
          <w:rFonts w:eastAsia="Times New Roman"/>
          <w:b/>
          <w:bCs/>
          <w:noProof/>
          <w:color w:val="365F91"/>
          <w:kern w:val="36"/>
          <w:sz w:val="32"/>
          <w:szCs w:val="48"/>
          <w:lang w:eastAsia="es-VE"/>
        </w:rPr>
      </w:pPr>
      <w:r>
        <w:rPr>
          <w:noProof/>
        </w:rPr>
        <w:br w:type="page"/>
      </w:r>
    </w:p>
    <w:p w14:paraId="3B61A6DB" w14:textId="11F052BA" w:rsidR="001473E2" w:rsidRDefault="001A0E2D" w:rsidP="001473E2">
      <w:pPr>
        <w:pStyle w:val="Heading1"/>
        <w:rPr>
          <w:noProof/>
        </w:rPr>
      </w:pPr>
      <w:r>
        <w:rPr>
          <w:noProof/>
        </w:rPr>
        <w:lastRenderedPageBreak/>
        <w:t>Como se controlar</w:t>
      </w:r>
      <w:r w:rsidR="001473E2">
        <w:rPr>
          <w:noProof/>
        </w:rPr>
        <w:t>á</w:t>
      </w:r>
      <w:r>
        <w:rPr>
          <w:noProof/>
        </w:rPr>
        <w:t xml:space="preserve"> el alcance</w:t>
      </w:r>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1473E2" w:rsidRPr="003403DB" w14:paraId="7ABB8C9E" w14:textId="77777777" w:rsidTr="00A04827">
        <w:tc>
          <w:tcPr>
            <w:tcW w:w="8870" w:type="dxa"/>
            <w:shd w:val="clear" w:color="auto" w:fill="auto"/>
          </w:tcPr>
          <w:p w14:paraId="2C4AE1A6" w14:textId="77777777" w:rsidR="001473E2" w:rsidRDefault="001473E2" w:rsidP="00A04827">
            <w:pPr>
              <w:spacing w:after="0" w:line="240" w:lineRule="auto"/>
              <w:rPr>
                <w:rFonts w:eastAsia="Times New Roman" w:cs="Arial"/>
                <w:b/>
                <w:bCs/>
                <w:color w:val="000000"/>
                <w:szCs w:val="24"/>
                <w:lang w:eastAsia="es-VE"/>
              </w:rPr>
            </w:pPr>
          </w:p>
          <w:p w14:paraId="135EE503" w14:textId="33553D00" w:rsidR="001473E2" w:rsidRPr="001473E2" w:rsidRDefault="001473E2" w:rsidP="001473E2">
            <w:pPr>
              <w:ind w:left="360"/>
              <w:jc w:val="both"/>
              <w:rPr>
                <w:rFonts w:asciiTheme="minorHAnsi" w:hAnsiTheme="minorHAnsi" w:cstheme="minorHAnsi"/>
                <w:szCs w:val="24"/>
                <w:lang w:val="es-ES" w:eastAsia="ja-JP" w:bidi="es-ES"/>
              </w:rPr>
            </w:pPr>
            <w:r w:rsidRPr="001473E2">
              <w:rPr>
                <w:rFonts w:asciiTheme="minorHAnsi" w:hAnsiTheme="minorHAnsi" w:cstheme="minorHAnsi"/>
              </w:rPr>
              <w:t>Tras</w:t>
            </w:r>
            <w:r w:rsidRPr="00263119">
              <w:rPr>
                <w:rFonts w:cs="Arial"/>
                <w:sz w:val="28"/>
                <w:szCs w:val="28"/>
                <w:lang w:bidi="es-ES"/>
              </w:rPr>
              <w:t xml:space="preserve"> </w:t>
            </w:r>
            <w:r w:rsidRPr="001473E2">
              <w:rPr>
                <w:rFonts w:asciiTheme="minorHAnsi" w:hAnsiTheme="minorHAnsi" w:cstheme="minorHAnsi"/>
                <w:szCs w:val="24"/>
                <w:lang w:bidi="es-ES"/>
              </w:rPr>
              <w:t xml:space="preserve">hablar con el cliente se acordó en nuestro </w:t>
            </w:r>
            <w:r>
              <w:rPr>
                <w:rFonts w:asciiTheme="minorHAnsi" w:hAnsiTheme="minorHAnsi" w:cstheme="minorHAnsi"/>
                <w:b/>
                <w:bCs/>
                <w:szCs w:val="24"/>
                <w:lang w:bidi="es-ES"/>
              </w:rPr>
              <w:t>plan de gestión de los requisitos</w:t>
            </w:r>
            <w:r w:rsidRPr="001473E2">
              <w:rPr>
                <w:rFonts w:asciiTheme="minorHAnsi" w:hAnsiTheme="minorHAnsi" w:cstheme="minorHAnsi"/>
                <w:szCs w:val="24"/>
                <w:lang w:bidi="es-ES"/>
              </w:rPr>
              <w:t xml:space="preserve"> los criterios de aceptación que deben </w:t>
            </w:r>
            <w:r>
              <w:rPr>
                <w:rFonts w:asciiTheme="minorHAnsi" w:hAnsiTheme="minorHAnsi" w:cstheme="minorHAnsi"/>
                <w:szCs w:val="24"/>
                <w:lang w:bidi="es-ES"/>
              </w:rPr>
              <w:t xml:space="preserve">de cumplimentarse. </w:t>
            </w:r>
            <w:r w:rsidRPr="001473E2">
              <w:rPr>
                <w:rFonts w:asciiTheme="minorHAnsi" w:hAnsiTheme="minorHAnsi" w:cstheme="minorHAnsi"/>
                <w:szCs w:val="24"/>
                <w:lang w:bidi="es-ES"/>
              </w:rPr>
              <w:t xml:space="preserve">Además de lo descrito </w:t>
            </w:r>
            <w:r>
              <w:rPr>
                <w:rFonts w:asciiTheme="minorHAnsi" w:hAnsiTheme="minorHAnsi" w:cstheme="minorHAnsi"/>
                <w:szCs w:val="24"/>
                <w:lang w:bidi="es-ES"/>
              </w:rPr>
              <w:t>en ese documento:</w:t>
            </w:r>
            <w:r w:rsidRPr="001473E2">
              <w:rPr>
                <w:rFonts w:asciiTheme="minorHAnsi" w:hAnsiTheme="minorHAnsi" w:cstheme="minorHAnsi"/>
                <w:szCs w:val="24"/>
                <w:lang w:bidi="es-ES"/>
              </w:rPr>
              <w:t xml:space="preserve"> </w:t>
            </w:r>
          </w:p>
          <w:p w14:paraId="3A8461D5" w14:textId="77777777" w:rsidR="001473E2" w:rsidRPr="001473E2" w:rsidRDefault="001473E2" w:rsidP="001473E2">
            <w:pPr>
              <w:pStyle w:val="ListParagraph"/>
              <w:numPr>
                <w:ilvl w:val="0"/>
                <w:numId w:val="45"/>
              </w:numPr>
              <w:spacing w:after="120" w:line="240" w:lineRule="auto"/>
              <w:jc w:val="both"/>
              <w:rPr>
                <w:rFonts w:asciiTheme="minorHAnsi" w:hAnsiTheme="minorHAnsi" w:cstheme="minorHAnsi"/>
                <w:szCs w:val="24"/>
                <w:lang w:bidi="es-ES"/>
              </w:rPr>
            </w:pPr>
            <w:r w:rsidRPr="001473E2">
              <w:rPr>
                <w:rFonts w:asciiTheme="minorHAnsi" w:hAnsiTheme="minorHAnsi" w:cstheme="minorHAnsi"/>
                <w:szCs w:val="24"/>
                <w:lang w:bidi="es-ES"/>
              </w:rPr>
              <w:t>Entrega de los documentos en las fechas acordadas, nunca superando estas.</w:t>
            </w:r>
          </w:p>
          <w:p w14:paraId="2A4105BE" w14:textId="77777777" w:rsidR="001473E2" w:rsidRPr="001473E2" w:rsidRDefault="001473E2" w:rsidP="001473E2">
            <w:pPr>
              <w:pStyle w:val="ListParagraph"/>
              <w:numPr>
                <w:ilvl w:val="0"/>
                <w:numId w:val="45"/>
              </w:numPr>
              <w:spacing w:after="120" w:line="240" w:lineRule="auto"/>
              <w:jc w:val="both"/>
              <w:rPr>
                <w:rFonts w:asciiTheme="minorHAnsi" w:hAnsiTheme="minorHAnsi" w:cstheme="minorHAnsi"/>
                <w:szCs w:val="24"/>
                <w:lang w:bidi="es-ES"/>
              </w:rPr>
            </w:pPr>
            <w:r w:rsidRPr="001473E2">
              <w:rPr>
                <w:rFonts w:asciiTheme="minorHAnsi" w:hAnsiTheme="minorHAnsi" w:cstheme="minorHAnsi"/>
                <w:szCs w:val="24"/>
                <w:lang w:bidi="es-ES"/>
              </w:rPr>
              <w:t xml:space="preserve">Debe haber una coherencia entre los documentos y el desarrollo del software. </w:t>
            </w:r>
          </w:p>
          <w:p w14:paraId="5D09D2A5" w14:textId="1B9A3132" w:rsidR="001473E2" w:rsidRDefault="001473E2" w:rsidP="00A04827">
            <w:pPr>
              <w:pStyle w:val="ListParagraph"/>
              <w:numPr>
                <w:ilvl w:val="0"/>
                <w:numId w:val="45"/>
              </w:numPr>
              <w:spacing w:after="120" w:line="240" w:lineRule="auto"/>
              <w:jc w:val="both"/>
              <w:rPr>
                <w:rFonts w:asciiTheme="minorHAnsi" w:hAnsiTheme="minorHAnsi" w:cstheme="minorHAnsi"/>
                <w:szCs w:val="24"/>
                <w:lang w:bidi="es-ES"/>
              </w:rPr>
            </w:pPr>
            <w:r>
              <w:rPr>
                <w:rFonts w:asciiTheme="minorHAnsi" w:hAnsiTheme="minorHAnsi" w:cstheme="minorHAnsi"/>
                <w:szCs w:val="24"/>
                <w:lang w:bidi="es-ES"/>
              </w:rPr>
              <w:t>Reuniones frecuentes con el patrocinador para informarle del progreso realizado.</w:t>
            </w:r>
          </w:p>
          <w:p w14:paraId="055E1DD0" w14:textId="05E38D5F" w:rsidR="001473E2" w:rsidRDefault="00572634" w:rsidP="00A04827">
            <w:pPr>
              <w:pStyle w:val="ListParagraph"/>
              <w:numPr>
                <w:ilvl w:val="0"/>
                <w:numId w:val="45"/>
              </w:numPr>
              <w:spacing w:after="120" w:line="240" w:lineRule="auto"/>
              <w:jc w:val="both"/>
              <w:rPr>
                <w:rFonts w:asciiTheme="minorHAnsi" w:hAnsiTheme="minorHAnsi" w:cstheme="minorHAnsi"/>
                <w:szCs w:val="24"/>
                <w:lang w:bidi="es-ES"/>
              </w:rPr>
            </w:pPr>
            <w:r>
              <w:rPr>
                <w:rFonts w:asciiTheme="minorHAnsi" w:hAnsiTheme="minorHAnsi" w:cstheme="minorHAnsi"/>
                <w:szCs w:val="24"/>
                <w:lang w:bidi="es-ES"/>
              </w:rPr>
              <w:t>Backlog actualizado y bien especificado.</w:t>
            </w:r>
          </w:p>
          <w:p w14:paraId="4FBF58B9" w14:textId="1B9C7A3A" w:rsidR="001473E2" w:rsidRPr="001473E2" w:rsidRDefault="001473E2" w:rsidP="001473E2">
            <w:pPr>
              <w:pStyle w:val="ListParagraph"/>
              <w:spacing w:after="120" w:line="240" w:lineRule="auto"/>
              <w:jc w:val="both"/>
              <w:rPr>
                <w:rFonts w:asciiTheme="minorHAnsi" w:hAnsiTheme="minorHAnsi" w:cstheme="minorHAnsi"/>
                <w:szCs w:val="24"/>
                <w:lang w:bidi="es-ES"/>
              </w:rPr>
            </w:pPr>
          </w:p>
        </w:tc>
      </w:tr>
    </w:tbl>
    <w:p w14:paraId="1094E6A9" w14:textId="77777777" w:rsidR="001473E2" w:rsidRDefault="001473E2" w:rsidP="0066760D">
      <w:pPr>
        <w:ind w:left="360"/>
        <w:jc w:val="both"/>
        <w:rPr>
          <w:rFonts w:cs="Arial"/>
          <w:sz w:val="28"/>
          <w:szCs w:val="28"/>
          <w:lang w:bidi="es-ES"/>
        </w:rPr>
      </w:pPr>
    </w:p>
    <w:p w14:paraId="37CE96A7" w14:textId="77777777" w:rsidR="00263119" w:rsidRDefault="00263119" w:rsidP="00263119">
      <w:pPr>
        <w:pStyle w:val="Heading1"/>
        <w:rPr>
          <w:noProof/>
        </w:rPr>
      </w:pPr>
    </w:p>
    <w:sectPr w:rsidR="00263119" w:rsidSect="002D4F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2090C" w14:textId="77777777" w:rsidR="00B2264B" w:rsidRDefault="00B2264B" w:rsidP="00061A87">
      <w:pPr>
        <w:spacing w:after="0" w:line="240" w:lineRule="auto"/>
      </w:pPr>
      <w:r>
        <w:separator/>
      </w:r>
    </w:p>
  </w:endnote>
  <w:endnote w:type="continuationSeparator" w:id="0">
    <w:p w14:paraId="3508BA3E" w14:textId="77777777" w:rsidR="00B2264B" w:rsidRDefault="00B2264B" w:rsidP="00061A87">
      <w:pPr>
        <w:spacing w:after="0" w:line="240" w:lineRule="auto"/>
      </w:pPr>
      <w:r>
        <w:continuationSeparator/>
      </w:r>
    </w:p>
  </w:endnote>
  <w:endnote w:type="continuationNotice" w:id="1">
    <w:p w14:paraId="17AF73B1" w14:textId="77777777" w:rsidR="00B2264B" w:rsidRDefault="00B226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18597" w14:textId="77777777" w:rsidR="00B2264B" w:rsidRDefault="00B2264B" w:rsidP="00061A87">
      <w:pPr>
        <w:spacing w:after="0" w:line="240" w:lineRule="auto"/>
      </w:pPr>
      <w:r>
        <w:separator/>
      </w:r>
    </w:p>
  </w:footnote>
  <w:footnote w:type="continuationSeparator" w:id="0">
    <w:p w14:paraId="593BC62F" w14:textId="77777777" w:rsidR="00B2264B" w:rsidRDefault="00B2264B" w:rsidP="00061A87">
      <w:pPr>
        <w:spacing w:after="0" w:line="240" w:lineRule="auto"/>
      </w:pPr>
      <w:r>
        <w:continuationSeparator/>
      </w:r>
    </w:p>
  </w:footnote>
  <w:footnote w:type="continuationNotice" w:id="1">
    <w:p w14:paraId="54BC5A5F" w14:textId="77777777" w:rsidR="00B2264B" w:rsidRDefault="00B2264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4295D"/>
    <w:multiLevelType w:val="hybridMultilevel"/>
    <w:tmpl w:val="3780BA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8"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10" w15:restartNumberingAfterBreak="0">
    <w:nsid w:val="1CB051EA"/>
    <w:multiLevelType w:val="hybridMultilevel"/>
    <w:tmpl w:val="7896B7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2"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4"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5"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9"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20"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21"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3"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4"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5"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8"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9"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1" w15:restartNumberingAfterBreak="0">
    <w:nsid w:val="4A0D1834"/>
    <w:multiLevelType w:val="multilevel"/>
    <w:tmpl w:val="224AE6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2" w15:restartNumberingAfterBreak="0">
    <w:nsid w:val="4F970EA0"/>
    <w:multiLevelType w:val="hybridMultilevel"/>
    <w:tmpl w:val="A266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4"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5" w15:restartNumberingAfterBreak="0">
    <w:nsid w:val="526F3AB3"/>
    <w:multiLevelType w:val="multilevel"/>
    <w:tmpl w:val="C42EA0F4"/>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7"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8"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9"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42"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6"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7"/>
  </w:num>
  <w:num w:numId="2" w16cid:durableId="1473327001">
    <w:abstractNumId w:val="23"/>
  </w:num>
  <w:num w:numId="3" w16cid:durableId="1552577499">
    <w:abstractNumId w:val="20"/>
  </w:num>
  <w:num w:numId="4" w16cid:durableId="29764804">
    <w:abstractNumId w:val="18"/>
  </w:num>
  <w:num w:numId="5" w16cid:durableId="955524319">
    <w:abstractNumId w:val="28"/>
  </w:num>
  <w:num w:numId="6" w16cid:durableId="522939009">
    <w:abstractNumId w:val="19"/>
  </w:num>
  <w:num w:numId="7" w16cid:durableId="1850480603">
    <w:abstractNumId w:val="1"/>
  </w:num>
  <w:num w:numId="8" w16cid:durableId="1836264436">
    <w:abstractNumId w:val="3"/>
  </w:num>
  <w:num w:numId="9" w16cid:durableId="2019579320">
    <w:abstractNumId w:val="2"/>
  </w:num>
  <w:num w:numId="10" w16cid:durableId="1713185332">
    <w:abstractNumId w:val="12"/>
  </w:num>
  <w:num w:numId="11" w16cid:durableId="1881163508">
    <w:abstractNumId w:val="40"/>
  </w:num>
  <w:num w:numId="12" w16cid:durableId="868445609">
    <w:abstractNumId w:val="8"/>
  </w:num>
  <w:num w:numId="13" w16cid:durableId="413474062">
    <w:abstractNumId w:val="17"/>
  </w:num>
  <w:num w:numId="14" w16cid:durableId="39717431">
    <w:abstractNumId w:val="5"/>
  </w:num>
  <w:num w:numId="15" w16cid:durableId="1471441547">
    <w:abstractNumId w:val="26"/>
  </w:num>
  <w:num w:numId="16" w16cid:durableId="970139145">
    <w:abstractNumId w:val="39"/>
  </w:num>
  <w:num w:numId="17" w16cid:durableId="2092771404">
    <w:abstractNumId w:val="15"/>
  </w:num>
  <w:num w:numId="18" w16cid:durableId="780417039">
    <w:abstractNumId w:val="30"/>
  </w:num>
  <w:num w:numId="19" w16cid:durableId="1464468325">
    <w:abstractNumId w:val="33"/>
  </w:num>
  <w:num w:numId="20" w16cid:durableId="332874926">
    <w:abstractNumId w:val="9"/>
  </w:num>
  <w:num w:numId="21" w16cid:durableId="1887987144">
    <w:abstractNumId w:val="4"/>
  </w:num>
  <w:num w:numId="22" w16cid:durableId="1777215286">
    <w:abstractNumId w:val="45"/>
  </w:num>
  <w:num w:numId="23" w16cid:durableId="1340279451">
    <w:abstractNumId w:val="38"/>
  </w:num>
  <w:num w:numId="24" w16cid:durableId="228420368">
    <w:abstractNumId w:val="7"/>
  </w:num>
  <w:num w:numId="25" w16cid:durableId="1096246206">
    <w:abstractNumId w:val="34"/>
  </w:num>
  <w:num w:numId="26" w16cid:durableId="1029994482">
    <w:abstractNumId w:val="46"/>
  </w:num>
  <w:num w:numId="27" w16cid:durableId="301008858">
    <w:abstractNumId w:val="27"/>
  </w:num>
  <w:num w:numId="28" w16cid:durableId="1468280835">
    <w:abstractNumId w:val="14"/>
  </w:num>
  <w:num w:numId="29" w16cid:durableId="826748143">
    <w:abstractNumId w:val="11"/>
  </w:num>
  <w:num w:numId="30" w16cid:durableId="386614691">
    <w:abstractNumId w:val="41"/>
  </w:num>
  <w:num w:numId="31" w16cid:durableId="1371950297">
    <w:abstractNumId w:val="22"/>
  </w:num>
  <w:num w:numId="32" w16cid:durableId="394545805">
    <w:abstractNumId w:val="13"/>
  </w:num>
  <w:num w:numId="33" w16cid:durableId="1010109650">
    <w:abstractNumId w:val="24"/>
  </w:num>
  <w:num w:numId="34" w16cid:durableId="1187793024">
    <w:abstractNumId w:val="36"/>
  </w:num>
  <w:num w:numId="35" w16cid:durableId="1809276066">
    <w:abstractNumId w:val="42"/>
  </w:num>
  <w:num w:numId="36" w16cid:durableId="1619028943">
    <w:abstractNumId w:val="21"/>
  </w:num>
  <w:num w:numId="37" w16cid:durableId="1000542978">
    <w:abstractNumId w:val="29"/>
  </w:num>
  <w:num w:numId="38" w16cid:durableId="61876318">
    <w:abstractNumId w:val="44"/>
  </w:num>
  <w:num w:numId="39" w16cid:durableId="595139081">
    <w:abstractNumId w:val="43"/>
  </w:num>
  <w:num w:numId="40" w16cid:durableId="1558052960">
    <w:abstractNumId w:val="0"/>
  </w:num>
  <w:num w:numId="41" w16cid:durableId="1927491791">
    <w:abstractNumId w:val="25"/>
  </w:num>
  <w:num w:numId="42" w16cid:durableId="32465927">
    <w:abstractNumId w:val="16"/>
  </w:num>
  <w:num w:numId="43" w16cid:durableId="1473015270">
    <w:abstractNumId w:val="31"/>
  </w:num>
  <w:num w:numId="44" w16cid:durableId="445077805">
    <w:abstractNumId w:val="35"/>
  </w:num>
  <w:num w:numId="45" w16cid:durableId="1609048774">
    <w:abstractNumId w:val="10"/>
  </w:num>
  <w:num w:numId="46" w16cid:durableId="1232085826">
    <w:abstractNumId w:val="32"/>
  </w:num>
  <w:num w:numId="47" w16cid:durableId="663245415">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26AD"/>
    <w:rsid w:val="00022DE5"/>
    <w:rsid w:val="000235E9"/>
    <w:rsid w:val="00024559"/>
    <w:rsid w:val="000267EC"/>
    <w:rsid w:val="00026A5E"/>
    <w:rsid w:val="0002702C"/>
    <w:rsid w:val="0002745A"/>
    <w:rsid w:val="00030180"/>
    <w:rsid w:val="00030708"/>
    <w:rsid w:val="00036084"/>
    <w:rsid w:val="0003757D"/>
    <w:rsid w:val="00060BF9"/>
    <w:rsid w:val="00061A87"/>
    <w:rsid w:val="0006389E"/>
    <w:rsid w:val="000679F5"/>
    <w:rsid w:val="00070936"/>
    <w:rsid w:val="00070E95"/>
    <w:rsid w:val="0007142A"/>
    <w:rsid w:val="00075389"/>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5CE0"/>
    <w:rsid w:val="00145F98"/>
    <w:rsid w:val="00146097"/>
    <w:rsid w:val="001462A0"/>
    <w:rsid w:val="001473E2"/>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8728D"/>
    <w:rsid w:val="00190321"/>
    <w:rsid w:val="0019128F"/>
    <w:rsid w:val="001912B9"/>
    <w:rsid w:val="001917A4"/>
    <w:rsid w:val="001935EA"/>
    <w:rsid w:val="001A03CE"/>
    <w:rsid w:val="001A080A"/>
    <w:rsid w:val="001A0E2D"/>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11B"/>
    <w:rsid w:val="00202784"/>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3119"/>
    <w:rsid w:val="0026400F"/>
    <w:rsid w:val="0026556B"/>
    <w:rsid w:val="00266C17"/>
    <w:rsid w:val="00270450"/>
    <w:rsid w:val="00271D24"/>
    <w:rsid w:val="00271EDF"/>
    <w:rsid w:val="002745BD"/>
    <w:rsid w:val="002756C3"/>
    <w:rsid w:val="00275713"/>
    <w:rsid w:val="0027585C"/>
    <w:rsid w:val="00287C6E"/>
    <w:rsid w:val="002926BF"/>
    <w:rsid w:val="002953F4"/>
    <w:rsid w:val="0029B39E"/>
    <w:rsid w:val="002A0A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F1AFE"/>
    <w:rsid w:val="002F2CC8"/>
    <w:rsid w:val="002F34E0"/>
    <w:rsid w:val="00301080"/>
    <w:rsid w:val="003019DD"/>
    <w:rsid w:val="00316910"/>
    <w:rsid w:val="003169F4"/>
    <w:rsid w:val="00324B18"/>
    <w:rsid w:val="00327401"/>
    <w:rsid w:val="003300B4"/>
    <w:rsid w:val="00330B70"/>
    <w:rsid w:val="00331272"/>
    <w:rsid w:val="00332AFC"/>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F8E"/>
    <w:rsid w:val="00397379"/>
    <w:rsid w:val="003A2EF0"/>
    <w:rsid w:val="003A46FA"/>
    <w:rsid w:val="003B1F0E"/>
    <w:rsid w:val="003B5A83"/>
    <w:rsid w:val="003B69C4"/>
    <w:rsid w:val="003C19CF"/>
    <w:rsid w:val="003C62A1"/>
    <w:rsid w:val="003D100E"/>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324D"/>
    <w:rsid w:val="004C3B2B"/>
    <w:rsid w:val="004C4CB3"/>
    <w:rsid w:val="004C7E68"/>
    <w:rsid w:val="004D4DE4"/>
    <w:rsid w:val="004D68D8"/>
    <w:rsid w:val="004E030E"/>
    <w:rsid w:val="004E0782"/>
    <w:rsid w:val="004E2A75"/>
    <w:rsid w:val="004E3583"/>
    <w:rsid w:val="004E60EC"/>
    <w:rsid w:val="004F2D54"/>
    <w:rsid w:val="004F557E"/>
    <w:rsid w:val="004F6186"/>
    <w:rsid w:val="00507D8C"/>
    <w:rsid w:val="00511305"/>
    <w:rsid w:val="00513CCE"/>
    <w:rsid w:val="005154DA"/>
    <w:rsid w:val="0051729D"/>
    <w:rsid w:val="0052067E"/>
    <w:rsid w:val="00524624"/>
    <w:rsid w:val="00526072"/>
    <w:rsid w:val="00531D18"/>
    <w:rsid w:val="005337DB"/>
    <w:rsid w:val="00543AE0"/>
    <w:rsid w:val="005468F0"/>
    <w:rsid w:val="00552D57"/>
    <w:rsid w:val="00553BDE"/>
    <w:rsid w:val="00554E5F"/>
    <w:rsid w:val="00554EAA"/>
    <w:rsid w:val="005574CF"/>
    <w:rsid w:val="005631EB"/>
    <w:rsid w:val="005636C3"/>
    <w:rsid w:val="00570B19"/>
    <w:rsid w:val="00572634"/>
    <w:rsid w:val="00572A6B"/>
    <w:rsid w:val="00574237"/>
    <w:rsid w:val="00577E70"/>
    <w:rsid w:val="00586178"/>
    <w:rsid w:val="00586B57"/>
    <w:rsid w:val="0059110D"/>
    <w:rsid w:val="00591CFF"/>
    <w:rsid w:val="0059656B"/>
    <w:rsid w:val="0059658C"/>
    <w:rsid w:val="005A5CE8"/>
    <w:rsid w:val="005B4A20"/>
    <w:rsid w:val="005B5687"/>
    <w:rsid w:val="005C10A1"/>
    <w:rsid w:val="005C1831"/>
    <w:rsid w:val="005C3A83"/>
    <w:rsid w:val="005D064F"/>
    <w:rsid w:val="005D3B69"/>
    <w:rsid w:val="005D79D5"/>
    <w:rsid w:val="005E0C5B"/>
    <w:rsid w:val="005E2157"/>
    <w:rsid w:val="005E511E"/>
    <w:rsid w:val="005F78B0"/>
    <w:rsid w:val="006006CF"/>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6760D"/>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F6D61"/>
    <w:rsid w:val="00703CBC"/>
    <w:rsid w:val="0070590D"/>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C7675"/>
    <w:rsid w:val="007D06E1"/>
    <w:rsid w:val="007D1567"/>
    <w:rsid w:val="007E018E"/>
    <w:rsid w:val="007E0C6F"/>
    <w:rsid w:val="007E3957"/>
    <w:rsid w:val="007E4046"/>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7D14"/>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6C01"/>
    <w:rsid w:val="009670A8"/>
    <w:rsid w:val="00976BCB"/>
    <w:rsid w:val="00977026"/>
    <w:rsid w:val="009803AC"/>
    <w:rsid w:val="0098089C"/>
    <w:rsid w:val="009827B3"/>
    <w:rsid w:val="00984139"/>
    <w:rsid w:val="0098447B"/>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9D3"/>
    <w:rsid w:val="009D4B5D"/>
    <w:rsid w:val="009D4FE4"/>
    <w:rsid w:val="009D5A6F"/>
    <w:rsid w:val="009D5D84"/>
    <w:rsid w:val="009D7EDA"/>
    <w:rsid w:val="009E226F"/>
    <w:rsid w:val="009F1C70"/>
    <w:rsid w:val="009F3002"/>
    <w:rsid w:val="009F3667"/>
    <w:rsid w:val="009FD6EF"/>
    <w:rsid w:val="00A01F53"/>
    <w:rsid w:val="00A02921"/>
    <w:rsid w:val="00A11C54"/>
    <w:rsid w:val="00A13270"/>
    <w:rsid w:val="00A14092"/>
    <w:rsid w:val="00A15716"/>
    <w:rsid w:val="00A1665A"/>
    <w:rsid w:val="00A20456"/>
    <w:rsid w:val="00A253F9"/>
    <w:rsid w:val="00A26814"/>
    <w:rsid w:val="00A30DBB"/>
    <w:rsid w:val="00A337A3"/>
    <w:rsid w:val="00A34374"/>
    <w:rsid w:val="00A34CC7"/>
    <w:rsid w:val="00A35942"/>
    <w:rsid w:val="00A411A2"/>
    <w:rsid w:val="00A47FF5"/>
    <w:rsid w:val="00A50F87"/>
    <w:rsid w:val="00A52C75"/>
    <w:rsid w:val="00A57292"/>
    <w:rsid w:val="00A61E1C"/>
    <w:rsid w:val="00A658D6"/>
    <w:rsid w:val="00A671C9"/>
    <w:rsid w:val="00A72A21"/>
    <w:rsid w:val="00A82AC7"/>
    <w:rsid w:val="00A86634"/>
    <w:rsid w:val="00A918B4"/>
    <w:rsid w:val="00A92785"/>
    <w:rsid w:val="00A94E53"/>
    <w:rsid w:val="00AA39E7"/>
    <w:rsid w:val="00AA3DF9"/>
    <w:rsid w:val="00AB7DAA"/>
    <w:rsid w:val="00AC31C5"/>
    <w:rsid w:val="00AC3550"/>
    <w:rsid w:val="00AC65AD"/>
    <w:rsid w:val="00AC709B"/>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64B"/>
    <w:rsid w:val="00B22CEB"/>
    <w:rsid w:val="00B31DA9"/>
    <w:rsid w:val="00B351D0"/>
    <w:rsid w:val="00B35AA7"/>
    <w:rsid w:val="00B40811"/>
    <w:rsid w:val="00B40D71"/>
    <w:rsid w:val="00B432DE"/>
    <w:rsid w:val="00B47E64"/>
    <w:rsid w:val="00B49303"/>
    <w:rsid w:val="00B50504"/>
    <w:rsid w:val="00B51B60"/>
    <w:rsid w:val="00B5612B"/>
    <w:rsid w:val="00B57260"/>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47D"/>
    <w:rsid w:val="00CA271E"/>
    <w:rsid w:val="00CA38A0"/>
    <w:rsid w:val="00CA6600"/>
    <w:rsid w:val="00CA7E16"/>
    <w:rsid w:val="00CB1407"/>
    <w:rsid w:val="00CB1A3F"/>
    <w:rsid w:val="00CB3689"/>
    <w:rsid w:val="00CB439C"/>
    <w:rsid w:val="00CB68A3"/>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37EB"/>
    <w:rsid w:val="00D24FDB"/>
    <w:rsid w:val="00D25724"/>
    <w:rsid w:val="00D26410"/>
    <w:rsid w:val="00D27A01"/>
    <w:rsid w:val="00D27A6D"/>
    <w:rsid w:val="00D3063F"/>
    <w:rsid w:val="00D33A73"/>
    <w:rsid w:val="00D36704"/>
    <w:rsid w:val="00D51A95"/>
    <w:rsid w:val="00D51E13"/>
    <w:rsid w:val="00D548E1"/>
    <w:rsid w:val="00D70D5C"/>
    <w:rsid w:val="00D73B1B"/>
    <w:rsid w:val="00D73EB2"/>
    <w:rsid w:val="00D77828"/>
    <w:rsid w:val="00D77B0F"/>
    <w:rsid w:val="00D81C22"/>
    <w:rsid w:val="00D82421"/>
    <w:rsid w:val="00D83A45"/>
    <w:rsid w:val="00D90A82"/>
    <w:rsid w:val="00D93987"/>
    <w:rsid w:val="00D96733"/>
    <w:rsid w:val="00DA53A3"/>
    <w:rsid w:val="00DB0ECA"/>
    <w:rsid w:val="00DB2989"/>
    <w:rsid w:val="00DC2F5B"/>
    <w:rsid w:val="00DC3A3B"/>
    <w:rsid w:val="00DC3DFC"/>
    <w:rsid w:val="00DC47DD"/>
    <w:rsid w:val="00DC6D9E"/>
    <w:rsid w:val="00DD1111"/>
    <w:rsid w:val="00DD33F5"/>
    <w:rsid w:val="00DE1E8D"/>
    <w:rsid w:val="00DE2FC4"/>
    <w:rsid w:val="00DE4CB3"/>
    <w:rsid w:val="00DE5D63"/>
    <w:rsid w:val="00DE5F14"/>
    <w:rsid w:val="00DE6D62"/>
    <w:rsid w:val="00DE7C8F"/>
    <w:rsid w:val="00DE7D6C"/>
    <w:rsid w:val="00DF0A19"/>
    <w:rsid w:val="00DF14D3"/>
    <w:rsid w:val="00DF1893"/>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378B"/>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943"/>
    <w:rsid w:val="00F858D0"/>
    <w:rsid w:val="00F86306"/>
    <w:rsid w:val="00F96E70"/>
    <w:rsid w:val="00F96E84"/>
    <w:rsid w:val="00F97FA4"/>
    <w:rsid w:val="00FA0938"/>
    <w:rsid w:val="00FA0AF3"/>
    <w:rsid w:val="00FA2CA8"/>
    <w:rsid w:val="00FA5ED5"/>
    <w:rsid w:val="00FA6796"/>
    <w:rsid w:val="00FB1326"/>
    <w:rsid w:val="00FB44AC"/>
    <w:rsid w:val="00FB4515"/>
    <w:rsid w:val="00FB6321"/>
    <w:rsid w:val="00FC0871"/>
    <w:rsid w:val="00FC2123"/>
    <w:rsid w:val="00FC349D"/>
    <w:rsid w:val="00FC412F"/>
    <w:rsid w:val="00FC4CF3"/>
    <w:rsid w:val="00FC5152"/>
    <w:rsid w:val="00FD1329"/>
    <w:rsid w:val="00FD6D50"/>
    <w:rsid w:val="00FD7899"/>
    <w:rsid w:val="00FD7DEF"/>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numbering" w:customStyle="1" w:styleId="Listaactual1">
    <w:name w:val="Lista actual1"/>
    <w:uiPriority w:val="99"/>
    <w:rsid w:val="001A0E2D"/>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3767471">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2531530">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5938541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45715417">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2.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4732F2-D611-4D32-92B8-65C31EBD0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713</Words>
  <Characters>4070</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4</cp:revision>
  <cp:lastPrinted>2012-10-28T17:39:00Z</cp:lastPrinted>
  <dcterms:created xsi:type="dcterms:W3CDTF">2022-10-03T19:47:00Z</dcterms:created>
  <dcterms:modified xsi:type="dcterms:W3CDTF">2022-10-24T09:19:00Z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