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3FEC9A56" w:rsidR="002D4F14" w:rsidRDefault="008B0B38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C0204ED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84B59A9" w14:textId="77777777" w:rsidR="00F15A37" w:rsidRDefault="00F15A37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Plan de gestión </w:t>
      </w:r>
    </w:p>
    <w:p w14:paraId="1694E5B9" w14:textId="1CD37C11" w:rsidR="00703CBC" w:rsidRDefault="00F15A37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 Adquisiciones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43F01712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F15A37">
        <w:rPr>
          <w:b/>
          <w:i/>
          <w:color w:val="00B050"/>
          <w:sz w:val="36"/>
          <w:szCs w:val="36"/>
        </w:rPr>
        <w:t>04</w:t>
      </w:r>
      <w:r w:rsidRPr="002D4F14">
        <w:rPr>
          <w:b/>
          <w:i/>
          <w:color w:val="00B050"/>
          <w:sz w:val="36"/>
          <w:szCs w:val="36"/>
        </w:rPr>
        <w:t>/</w:t>
      </w:r>
      <w:r w:rsidR="00F15A37">
        <w:rPr>
          <w:b/>
          <w:i/>
          <w:color w:val="00B050"/>
          <w:sz w:val="36"/>
          <w:szCs w:val="36"/>
        </w:rPr>
        <w:t>11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612A46A" w14:textId="1ABB16A1" w:rsidR="00F15A37" w:rsidRDefault="00B9414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F15A37">
        <w:rPr>
          <w:noProof/>
        </w:rPr>
        <w:t>Tabla de versionado</w:t>
      </w:r>
      <w:r w:rsidR="00F15A37">
        <w:rPr>
          <w:noProof/>
        </w:rPr>
        <w:tab/>
      </w:r>
      <w:r w:rsidR="00F15A37">
        <w:rPr>
          <w:noProof/>
        </w:rPr>
        <w:fldChar w:fldCharType="begin"/>
      </w:r>
      <w:r w:rsidR="00F15A37">
        <w:rPr>
          <w:noProof/>
        </w:rPr>
        <w:instrText xml:space="preserve"> PAGEREF _Toc118654608 \h </w:instrText>
      </w:r>
      <w:r w:rsidR="00F15A37">
        <w:rPr>
          <w:noProof/>
        </w:rPr>
      </w:r>
      <w:r w:rsidR="00F15A37">
        <w:rPr>
          <w:noProof/>
        </w:rPr>
        <w:fldChar w:fldCharType="separate"/>
      </w:r>
      <w:r w:rsidR="004F3E3A">
        <w:rPr>
          <w:noProof/>
        </w:rPr>
        <w:t>2</w:t>
      </w:r>
      <w:r w:rsidR="00F15A37">
        <w:rPr>
          <w:noProof/>
        </w:rPr>
        <w:fldChar w:fldCharType="end"/>
      </w:r>
    </w:p>
    <w:p w14:paraId="743A6985" w14:textId="74EFC36F" w:rsidR="00F15A37" w:rsidRDefault="00F15A37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Integración de la adquisición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_Toc118654609 \h </w:instrText>
      </w:r>
      <w:r>
        <w:rPr>
          <w:noProof/>
        </w:rPr>
      </w:r>
      <w:r>
        <w:rPr>
          <w:noProof/>
        </w:rPr>
        <w:fldChar w:fldCharType="separate"/>
      </w:r>
      <w:r w:rsidR="004F3E3A">
        <w:rPr>
          <w:noProof/>
        </w:rPr>
        <w:t>3</w:t>
      </w:r>
      <w:r>
        <w:rPr>
          <w:noProof/>
        </w:rPr>
        <w:fldChar w:fldCharType="end"/>
      </w:r>
    </w:p>
    <w:p w14:paraId="7FEF0C8C" w14:textId="2A47CBE1" w:rsidR="00F15A37" w:rsidRDefault="00F15A37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GitHub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_Toc118654610 \h </w:instrText>
      </w:r>
      <w:r>
        <w:rPr>
          <w:noProof/>
        </w:rPr>
      </w:r>
      <w:r>
        <w:rPr>
          <w:noProof/>
        </w:rPr>
        <w:fldChar w:fldCharType="separate"/>
      </w:r>
      <w:r w:rsidR="004F3E3A">
        <w:rPr>
          <w:noProof/>
        </w:rPr>
        <w:t>3</w:t>
      </w:r>
      <w:r>
        <w:rPr>
          <w:noProof/>
        </w:rPr>
        <w:fldChar w:fldCharType="end"/>
      </w:r>
    </w:p>
    <w:p w14:paraId="10C1532B" w14:textId="0A390D51" w:rsidR="00F15A37" w:rsidRDefault="00F15A37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Heroku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_Toc118654611 \h </w:instrText>
      </w:r>
      <w:r>
        <w:rPr>
          <w:noProof/>
        </w:rPr>
      </w:r>
      <w:r>
        <w:rPr>
          <w:noProof/>
        </w:rPr>
        <w:fldChar w:fldCharType="separate"/>
      </w:r>
      <w:r w:rsidR="004F3E3A">
        <w:rPr>
          <w:noProof/>
        </w:rPr>
        <w:t>3</w:t>
      </w:r>
      <w:r>
        <w:rPr>
          <w:noProof/>
        </w:rPr>
        <w:fldChar w:fldCharType="end"/>
      </w:r>
    </w:p>
    <w:p w14:paraId="63A05948" w14:textId="7A3B0FA6" w:rsidR="00F15A37" w:rsidRDefault="00F15A37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Calendario de actividades clave de adquisiciones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_Toc118654612 \h </w:instrText>
      </w:r>
      <w:r>
        <w:rPr>
          <w:noProof/>
        </w:rPr>
      </w:r>
      <w:r>
        <w:rPr>
          <w:noProof/>
        </w:rPr>
        <w:fldChar w:fldCharType="separate"/>
      </w:r>
      <w:r w:rsidR="004F3E3A">
        <w:rPr>
          <w:noProof/>
        </w:rPr>
        <w:t>4</w:t>
      </w:r>
      <w:r>
        <w:rPr>
          <w:noProof/>
        </w:rPr>
        <w:fldChar w:fldCharType="end"/>
      </w:r>
    </w:p>
    <w:p w14:paraId="198E15FF" w14:textId="59A5DEA2" w:rsidR="00F15A37" w:rsidRDefault="00F15A37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Métricas de rendimiento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_Toc118654613 \h </w:instrText>
      </w:r>
      <w:r>
        <w:rPr>
          <w:noProof/>
        </w:rPr>
      </w:r>
      <w:r>
        <w:rPr>
          <w:noProof/>
        </w:rPr>
        <w:fldChar w:fldCharType="separate"/>
      </w:r>
      <w:r w:rsidR="004F3E3A">
        <w:rPr>
          <w:noProof/>
        </w:rPr>
        <w:t>4</w:t>
      </w:r>
      <w:r>
        <w:rPr>
          <w:noProof/>
        </w:rPr>
        <w:fldChar w:fldCharType="end"/>
      </w:r>
    </w:p>
    <w:p w14:paraId="7AEE8E42" w14:textId="73F86C4F" w:rsidR="00F15A37" w:rsidRDefault="00F15A37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Roles, responsabilidad y autoridad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_Toc118654614 \h </w:instrText>
      </w:r>
      <w:r>
        <w:rPr>
          <w:noProof/>
        </w:rPr>
      </w:r>
      <w:r>
        <w:rPr>
          <w:noProof/>
        </w:rPr>
        <w:fldChar w:fldCharType="separate"/>
      </w:r>
      <w:r w:rsidR="004F3E3A">
        <w:rPr>
          <w:noProof/>
        </w:rPr>
        <w:t>4</w:t>
      </w:r>
      <w:r>
        <w:rPr>
          <w:noProof/>
        </w:rPr>
        <w:fldChar w:fldCharType="end"/>
      </w:r>
    </w:p>
    <w:p w14:paraId="2CD463C7" w14:textId="28750B20" w:rsidR="00F15A37" w:rsidRDefault="00F15A37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Suposiciones y Restricciones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_Toc118654615 \h </w:instrText>
      </w:r>
      <w:r>
        <w:rPr>
          <w:noProof/>
        </w:rPr>
      </w:r>
      <w:r>
        <w:rPr>
          <w:noProof/>
        </w:rPr>
        <w:fldChar w:fldCharType="separate"/>
      </w:r>
      <w:r w:rsidR="004F3E3A">
        <w:rPr>
          <w:noProof/>
        </w:rPr>
        <w:t>4</w:t>
      </w:r>
      <w:r>
        <w:rPr>
          <w:noProof/>
        </w:rPr>
        <w:fldChar w:fldCharType="end"/>
      </w:r>
    </w:p>
    <w:p w14:paraId="6B048F0D" w14:textId="6C0B1473" w:rsidR="00F15A37" w:rsidRDefault="00F15A37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Jurisdicción legal y moneda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_Toc118654616 \h </w:instrText>
      </w:r>
      <w:r>
        <w:rPr>
          <w:noProof/>
        </w:rPr>
      </w:r>
      <w:r>
        <w:rPr>
          <w:noProof/>
        </w:rPr>
        <w:fldChar w:fldCharType="separate"/>
      </w:r>
      <w:r w:rsidR="004F3E3A">
        <w:rPr>
          <w:noProof/>
        </w:rPr>
        <w:t>5</w:t>
      </w:r>
      <w:r>
        <w:rPr>
          <w:noProof/>
        </w:rPr>
        <w:fldChar w:fldCharType="end"/>
      </w:r>
    </w:p>
    <w:p w14:paraId="28F0C3AF" w14:textId="5F32FFB1" w:rsidR="00F15A37" w:rsidRDefault="00F15A37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Estimaciones independientes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_Toc118654617 \h </w:instrText>
      </w:r>
      <w:r>
        <w:rPr>
          <w:noProof/>
        </w:rPr>
      </w:r>
      <w:r>
        <w:rPr>
          <w:noProof/>
        </w:rPr>
        <w:fldChar w:fldCharType="separate"/>
      </w:r>
      <w:r w:rsidR="004F3E3A">
        <w:rPr>
          <w:noProof/>
        </w:rPr>
        <w:t>5</w:t>
      </w:r>
      <w:r>
        <w:rPr>
          <w:noProof/>
        </w:rPr>
        <w:fldChar w:fldCharType="end"/>
      </w:r>
    </w:p>
    <w:p w14:paraId="378FE206" w14:textId="79B35C31" w:rsidR="00F15A37" w:rsidRDefault="00F15A37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Gestión de riesgos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_Toc118654618 \h </w:instrText>
      </w:r>
      <w:r>
        <w:rPr>
          <w:noProof/>
        </w:rPr>
      </w:r>
      <w:r>
        <w:rPr>
          <w:noProof/>
        </w:rPr>
        <w:fldChar w:fldCharType="separate"/>
      </w:r>
      <w:r w:rsidR="004F3E3A">
        <w:rPr>
          <w:noProof/>
        </w:rPr>
        <w:t>5</w:t>
      </w:r>
      <w:r>
        <w:rPr>
          <w:noProof/>
        </w:rPr>
        <w:fldChar w:fldCharType="end"/>
      </w:r>
    </w:p>
    <w:p w14:paraId="25DEC4AB" w14:textId="0F663866" w:rsidR="00F15A37" w:rsidRDefault="00F15A37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Vendedores precalificados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_Toc118654619 \h </w:instrText>
      </w:r>
      <w:r>
        <w:rPr>
          <w:noProof/>
        </w:rPr>
      </w:r>
      <w:r>
        <w:rPr>
          <w:noProof/>
        </w:rPr>
        <w:fldChar w:fldCharType="separate"/>
      </w:r>
      <w:r w:rsidR="004F3E3A">
        <w:rPr>
          <w:noProof/>
        </w:rPr>
        <w:t>5</w:t>
      </w:r>
      <w:r>
        <w:rPr>
          <w:noProof/>
        </w:rPr>
        <w:fldChar w:fldCharType="end"/>
      </w:r>
    </w:p>
    <w:p w14:paraId="3A24A06A" w14:textId="6E2B8858" w:rsidR="00F217C2" w:rsidRPr="00030708" w:rsidRDefault="00B94149" w:rsidP="00030708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id="0" w:name="_Toc118654608"/>
      <w:r w:rsidR="00F217C2">
        <w:t>Tabla de versionado</w:t>
      </w:r>
      <w:bookmarkEnd w:id="0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 w:rsidTr="00544277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544277">
        <w:tc>
          <w:tcPr>
            <w:tcW w:w="621" w:type="pct"/>
            <w:shd w:val="clear" w:color="auto" w:fill="EDEDED"/>
          </w:tcPr>
          <w:p w14:paraId="1FFB7816" w14:textId="088A98E1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1</w:t>
            </w:r>
          </w:p>
        </w:tc>
        <w:tc>
          <w:tcPr>
            <w:tcW w:w="1114" w:type="pct"/>
            <w:shd w:val="clear" w:color="auto" w:fill="EDEDED"/>
          </w:tcPr>
          <w:p w14:paraId="0D3A9BBE" w14:textId="426684F1" w:rsidR="00A20225" w:rsidRPr="00F7163A" w:rsidRDefault="00A1194B" w:rsidP="0080647C">
            <w:r>
              <w:t>Eloy Moreno Domínguez</w:t>
            </w:r>
          </w:p>
        </w:tc>
        <w:tc>
          <w:tcPr>
            <w:tcW w:w="2462" w:type="pct"/>
            <w:shd w:val="clear" w:color="auto" w:fill="EDEDED"/>
          </w:tcPr>
          <w:p w14:paraId="1C7580E6" w14:textId="7E59571D" w:rsidR="0039185F" w:rsidRDefault="0039185F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Versión inicial del documento</w:t>
            </w:r>
          </w:p>
        </w:tc>
        <w:tc>
          <w:tcPr>
            <w:tcW w:w="803" w:type="pct"/>
            <w:shd w:val="clear" w:color="auto" w:fill="EDEDED"/>
          </w:tcPr>
          <w:p w14:paraId="62DEA5DC" w14:textId="07D53076" w:rsidR="0039185F" w:rsidRPr="00F7163A" w:rsidRDefault="0024226C" w:rsidP="0080647C">
            <w:r>
              <w:t>04</w:t>
            </w:r>
            <w:r w:rsidR="0039185F">
              <w:t>/</w:t>
            </w:r>
            <w:r>
              <w:t>11</w:t>
            </w:r>
            <w:r w:rsidR="0039185F">
              <w:t>/2022</w:t>
            </w:r>
          </w:p>
        </w:tc>
      </w:tr>
      <w:tr w:rsidR="00544277" w:rsidRPr="00436BEE" w14:paraId="59212467" w14:textId="77777777" w:rsidTr="00544277">
        <w:tc>
          <w:tcPr>
            <w:tcW w:w="621" w:type="pct"/>
            <w:shd w:val="clear" w:color="auto" w:fill="auto"/>
          </w:tcPr>
          <w:p w14:paraId="2E2B34C4" w14:textId="6BBB0DF9" w:rsidR="00544277" w:rsidRDefault="00544277" w:rsidP="00544277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1114" w:type="pct"/>
            <w:shd w:val="clear" w:color="auto" w:fill="auto"/>
          </w:tcPr>
          <w:p w14:paraId="4A941BC5" w14:textId="17CC7DBE" w:rsidR="00544277" w:rsidRPr="00436BEE" w:rsidRDefault="00544277" w:rsidP="00544277">
            <w:r>
              <w:t>Todos</w:t>
            </w:r>
          </w:p>
        </w:tc>
        <w:tc>
          <w:tcPr>
            <w:tcW w:w="2462" w:type="pct"/>
            <w:shd w:val="clear" w:color="auto" w:fill="auto"/>
          </w:tcPr>
          <w:p w14:paraId="2EFA22DE" w14:textId="1B00ABFB" w:rsidR="00544277" w:rsidRPr="00436BEE" w:rsidRDefault="00544277" w:rsidP="00544277">
            <w:pPr>
              <w:pStyle w:val="Sinespaciado"/>
            </w:pPr>
            <w:r>
              <w:rPr>
                <w:rStyle w:val="nfasissutil"/>
              </w:rPr>
              <w:t>Aprobación del documento</w:t>
            </w:r>
          </w:p>
        </w:tc>
        <w:tc>
          <w:tcPr>
            <w:tcW w:w="803" w:type="pct"/>
            <w:shd w:val="clear" w:color="auto" w:fill="auto"/>
          </w:tcPr>
          <w:p w14:paraId="4D18715E" w14:textId="2615F669" w:rsidR="00544277" w:rsidRPr="00436BEE" w:rsidRDefault="0024226C" w:rsidP="00544277">
            <w:r>
              <w:t>0</w:t>
            </w:r>
            <w:r w:rsidR="00AE01F5">
              <w:t>6</w:t>
            </w:r>
            <w:r w:rsidR="00544277">
              <w:t>/11/2022</w:t>
            </w:r>
          </w:p>
        </w:tc>
      </w:tr>
      <w:tr w:rsidR="00B50504" w:rsidRPr="00436BEE" w14:paraId="30E6D82E" w14:textId="77777777" w:rsidTr="00544277">
        <w:tc>
          <w:tcPr>
            <w:tcW w:w="621" w:type="pct"/>
            <w:shd w:val="clear" w:color="auto" w:fill="EDEDED"/>
          </w:tcPr>
          <w:p w14:paraId="2DD1ACE8" w14:textId="1ECADB40" w:rsidR="000A18FF" w:rsidRDefault="000A18FF" w:rsidP="0080647C">
            <w:pPr>
              <w:rPr>
                <w:b/>
                <w:bCs/>
              </w:rPr>
            </w:pPr>
          </w:p>
        </w:tc>
        <w:tc>
          <w:tcPr>
            <w:tcW w:w="1114" w:type="pct"/>
            <w:shd w:val="clear" w:color="auto" w:fill="EDEDED"/>
          </w:tcPr>
          <w:p w14:paraId="5FE3091C" w14:textId="55720748" w:rsidR="000A18FF" w:rsidRDefault="000A18FF" w:rsidP="0080647C"/>
        </w:tc>
        <w:tc>
          <w:tcPr>
            <w:tcW w:w="2462" w:type="pct"/>
            <w:shd w:val="clear" w:color="auto" w:fill="EDEDED"/>
          </w:tcPr>
          <w:p w14:paraId="23E1664B" w14:textId="25269D6C" w:rsidR="000A18FF" w:rsidRDefault="000A18FF">
            <w:pPr>
              <w:pStyle w:val="Sinespaciado"/>
              <w:rPr>
                <w:rStyle w:val="nfasissutil"/>
              </w:rPr>
            </w:pPr>
          </w:p>
        </w:tc>
        <w:tc>
          <w:tcPr>
            <w:tcW w:w="803" w:type="pct"/>
            <w:shd w:val="clear" w:color="auto" w:fill="EDEDED"/>
          </w:tcPr>
          <w:p w14:paraId="191E0D09" w14:textId="4EB8DDED" w:rsidR="000A18FF" w:rsidRDefault="000A18FF" w:rsidP="0080647C"/>
        </w:tc>
      </w:tr>
    </w:tbl>
    <w:p w14:paraId="4DAFF417" w14:textId="09AB805F" w:rsidR="00A1194B" w:rsidRDefault="00A1194B" w:rsidP="00423BCF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14:paraId="136867F9" w14:textId="27697C6C" w:rsidR="00590117" w:rsidRDefault="00590117" w:rsidP="00423BCF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14:paraId="14D70138" w14:textId="1F81773E" w:rsidR="00590117" w:rsidRDefault="00590117" w:rsidP="00423BCF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14:paraId="44C83780" w14:textId="53A8148B" w:rsidR="00590117" w:rsidRDefault="00590117" w:rsidP="00423BCF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14:paraId="72290451" w14:textId="6AC017AF" w:rsidR="00590117" w:rsidRDefault="00590117" w:rsidP="00423BCF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14:paraId="66597D3F" w14:textId="3A933BD2" w:rsidR="00590117" w:rsidRDefault="00590117" w:rsidP="00423BCF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14:paraId="3D6AAC73" w14:textId="1C115149" w:rsidR="00590117" w:rsidRDefault="00590117" w:rsidP="00423BCF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14:paraId="5F680FCB" w14:textId="77777777" w:rsidR="00590117" w:rsidRDefault="00590117" w:rsidP="00423BCF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14:paraId="0B8860F5" w14:textId="6F50CFC4" w:rsidR="00423BCF" w:rsidRDefault="00423BCF" w:rsidP="00423BCF">
      <w:pPr>
        <w:pStyle w:val="Ttulo1"/>
      </w:pPr>
      <w:bookmarkStart w:id="1" w:name="_Toc118654609"/>
      <w:r>
        <w:t>Integración de la adquisición</w:t>
      </w:r>
      <w:bookmarkEnd w:id="1"/>
    </w:p>
    <w:p w14:paraId="0A3F8B5E" w14:textId="6710A938" w:rsidR="00A1194B" w:rsidRPr="00A1194B" w:rsidRDefault="00A91D76" w:rsidP="00A1194B">
      <w:pPr>
        <w:pStyle w:val="Ttulo2"/>
      </w:pPr>
      <w:bookmarkStart w:id="2" w:name="_Toc118654610"/>
      <w:r w:rsidRPr="00A1194B">
        <w:t>GitHub</w:t>
      </w:r>
      <w:bookmarkEnd w:id="2"/>
    </w:p>
    <w:tbl>
      <w:tblPr>
        <w:tblW w:w="4827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3054"/>
        <w:gridCol w:w="5473"/>
      </w:tblGrid>
      <w:tr w:rsidR="00A1194B" w14:paraId="015E0243" w14:textId="77777777" w:rsidTr="00A1194B">
        <w:trPr>
          <w:trHeight w:val="335"/>
        </w:trPr>
        <w:tc>
          <w:tcPr>
            <w:tcW w:w="179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4472C4" w:themeFill="accent1"/>
          </w:tcPr>
          <w:p w14:paraId="000E7FB5" w14:textId="08B51483" w:rsidR="00A1194B" w:rsidRDefault="00A1194B" w:rsidP="00385626">
            <w:pPr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Area</w:t>
            </w:r>
            <w:proofErr w:type="spellEnd"/>
          </w:p>
        </w:tc>
        <w:tc>
          <w:tcPr>
            <w:tcW w:w="3209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4472C4" w:themeFill="accent1"/>
          </w:tcPr>
          <w:p w14:paraId="4745E718" w14:textId="295BC6BB" w:rsidR="00A1194B" w:rsidRDefault="00A1194B" w:rsidP="003856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Estrategia de integración</w:t>
            </w:r>
          </w:p>
        </w:tc>
      </w:tr>
      <w:tr w:rsidR="00A1194B" w:rsidRPr="00F7163A" w14:paraId="6EFC9EA2" w14:textId="77777777" w:rsidTr="00A1194B">
        <w:trPr>
          <w:trHeight w:val="809"/>
        </w:trPr>
        <w:tc>
          <w:tcPr>
            <w:tcW w:w="1791" w:type="pct"/>
            <w:shd w:val="clear" w:color="auto" w:fill="D9E2F3" w:themeFill="accent1" w:themeFillTint="33"/>
          </w:tcPr>
          <w:p w14:paraId="0E89696F" w14:textId="7971D72E" w:rsidR="00A1194B" w:rsidRDefault="00A1194B" w:rsidP="00385626">
            <w:pPr>
              <w:rPr>
                <w:b/>
                <w:bCs/>
              </w:rPr>
            </w:pPr>
            <w:r>
              <w:rPr>
                <w:b/>
                <w:bCs/>
              </w:rPr>
              <w:t>Alcance</w:t>
            </w:r>
          </w:p>
        </w:tc>
        <w:tc>
          <w:tcPr>
            <w:tcW w:w="3209" w:type="pct"/>
            <w:shd w:val="clear" w:color="auto" w:fill="D9E2F3" w:themeFill="accent1" w:themeFillTint="33"/>
          </w:tcPr>
          <w:p w14:paraId="489E776E" w14:textId="2DEE732A" w:rsidR="00A1194B" w:rsidRPr="00F7163A" w:rsidRDefault="00A1194B" w:rsidP="00385626">
            <w:r>
              <w:t>Se utiliza para llevar un control de versiones además de servir de almacenamiento para todo el proyecto.</w:t>
            </w:r>
          </w:p>
        </w:tc>
      </w:tr>
      <w:tr w:rsidR="00A1194B" w:rsidRPr="00436BEE" w14:paraId="0E596657" w14:textId="77777777" w:rsidTr="00A1194B">
        <w:trPr>
          <w:trHeight w:val="695"/>
        </w:trPr>
        <w:tc>
          <w:tcPr>
            <w:tcW w:w="1791" w:type="pct"/>
            <w:shd w:val="clear" w:color="auto" w:fill="auto"/>
          </w:tcPr>
          <w:p w14:paraId="57DAC885" w14:textId="05EDD403" w:rsidR="00A1194B" w:rsidRDefault="00A1194B" w:rsidP="00385626">
            <w:pPr>
              <w:rPr>
                <w:b/>
                <w:bCs/>
              </w:rPr>
            </w:pPr>
            <w:r>
              <w:rPr>
                <w:b/>
                <w:bCs/>
              </w:rPr>
              <w:t>Calendario</w:t>
            </w:r>
          </w:p>
        </w:tc>
        <w:tc>
          <w:tcPr>
            <w:tcW w:w="3209" w:type="pct"/>
            <w:shd w:val="clear" w:color="auto" w:fill="auto"/>
          </w:tcPr>
          <w:p w14:paraId="7F4B7F23" w14:textId="73D5D97C" w:rsidR="00A1194B" w:rsidRPr="00436BEE" w:rsidRDefault="00A1194B" w:rsidP="00385626">
            <w:r>
              <w:t xml:space="preserve">Este contrato se </w:t>
            </w:r>
            <w:r w:rsidR="00A91D76">
              <w:t>utilizará</w:t>
            </w:r>
            <w:r>
              <w:t xml:space="preserve"> durante todo el desarrollo y del proyecto ya que es utilizada para el almacenamiento del proyecto.</w:t>
            </w:r>
          </w:p>
        </w:tc>
      </w:tr>
      <w:tr w:rsidR="00A1194B" w:rsidRPr="00436BEE" w14:paraId="71293999" w14:textId="77777777" w:rsidTr="00A1194B">
        <w:trPr>
          <w:trHeight w:val="695"/>
        </w:trPr>
        <w:tc>
          <w:tcPr>
            <w:tcW w:w="1791" w:type="pct"/>
            <w:shd w:val="clear" w:color="auto" w:fill="D9E2F3" w:themeFill="accent1" w:themeFillTint="33"/>
          </w:tcPr>
          <w:p w14:paraId="6C5E9287" w14:textId="28785556" w:rsidR="00A1194B" w:rsidRDefault="00A1194B" w:rsidP="00385626">
            <w:pPr>
              <w:rPr>
                <w:b/>
                <w:bCs/>
              </w:rPr>
            </w:pPr>
            <w:r>
              <w:rPr>
                <w:b/>
                <w:bCs/>
              </w:rPr>
              <w:t>Documentación</w:t>
            </w:r>
          </w:p>
        </w:tc>
        <w:tc>
          <w:tcPr>
            <w:tcW w:w="3209" w:type="pct"/>
            <w:shd w:val="clear" w:color="auto" w:fill="D9E2F3" w:themeFill="accent1" w:themeFillTint="33"/>
          </w:tcPr>
          <w:p w14:paraId="0328319E" w14:textId="44AE2258" w:rsidR="00A1194B" w:rsidRPr="00436BEE" w:rsidRDefault="00A91D76" w:rsidP="00385626">
            <w:r>
              <w:t>Toda la documentación se registrará en el proyecto de GitHub.</w:t>
            </w:r>
          </w:p>
        </w:tc>
      </w:tr>
      <w:tr w:rsidR="00A1194B" w14:paraId="4A9D836B" w14:textId="77777777" w:rsidTr="00A1194B">
        <w:trPr>
          <w:trHeight w:val="695"/>
        </w:trPr>
        <w:tc>
          <w:tcPr>
            <w:tcW w:w="1791" w:type="pct"/>
            <w:shd w:val="clear" w:color="auto" w:fill="FFFFFF" w:themeFill="background1"/>
          </w:tcPr>
          <w:p w14:paraId="55938DF4" w14:textId="388F0C34" w:rsidR="00A1194B" w:rsidRDefault="00A1194B" w:rsidP="00385626">
            <w:pPr>
              <w:rPr>
                <w:b/>
                <w:bCs/>
              </w:rPr>
            </w:pPr>
            <w:r>
              <w:rPr>
                <w:b/>
                <w:bCs/>
              </w:rPr>
              <w:t>Riesgos</w:t>
            </w:r>
          </w:p>
        </w:tc>
        <w:tc>
          <w:tcPr>
            <w:tcW w:w="3209" w:type="pct"/>
            <w:shd w:val="clear" w:color="auto" w:fill="FFFFFF" w:themeFill="background1"/>
          </w:tcPr>
          <w:p w14:paraId="18B9AEB9" w14:textId="4ECE9B92" w:rsidR="00A1194B" w:rsidRDefault="00A91D76" w:rsidP="00385626">
            <w:r>
              <w:t>Todos los riesgos se registrarán</w:t>
            </w:r>
            <w:r>
              <w:t xml:space="preserve"> en el proyecto </w:t>
            </w:r>
            <w:r>
              <w:t xml:space="preserve">de </w:t>
            </w:r>
            <w:r>
              <w:t>GitHub.</w:t>
            </w:r>
          </w:p>
        </w:tc>
      </w:tr>
      <w:tr w:rsidR="00A1194B" w14:paraId="50729B52" w14:textId="77777777" w:rsidTr="00A1194B">
        <w:trPr>
          <w:trHeight w:val="695"/>
        </w:trPr>
        <w:tc>
          <w:tcPr>
            <w:tcW w:w="1791" w:type="pct"/>
            <w:shd w:val="clear" w:color="auto" w:fill="D9E2F3" w:themeFill="accent1" w:themeFillTint="33"/>
          </w:tcPr>
          <w:p w14:paraId="477CCE43" w14:textId="7B2CAC18" w:rsidR="00A1194B" w:rsidRDefault="00A1194B" w:rsidP="00385626">
            <w:pPr>
              <w:rPr>
                <w:b/>
                <w:bCs/>
              </w:rPr>
            </w:pPr>
            <w:r>
              <w:rPr>
                <w:b/>
                <w:bCs/>
              </w:rPr>
              <w:t>Reportes</w:t>
            </w:r>
          </w:p>
        </w:tc>
        <w:tc>
          <w:tcPr>
            <w:tcW w:w="3209" w:type="pct"/>
            <w:shd w:val="clear" w:color="auto" w:fill="D9E2F3" w:themeFill="accent1" w:themeFillTint="33"/>
          </w:tcPr>
          <w:p w14:paraId="1A01C1C0" w14:textId="458316F1" w:rsidR="00A1194B" w:rsidRDefault="00A91D76" w:rsidP="00385626">
            <w:r>
              <w:t>Reportes como el Project backlog los llevaremos a cabo utilizado herramientas de GitHub.</w:t>
            </w:r>
          </w:p>
        </w:tc>
      </w:tr>
    </w:tbl>
    <w:p w14:paraId="5C5333DA" w14:textId="60D77F81" w:rsidR="00A1194B" w:rsidRPr="00A1194B" w:rsidRDefault="00A1194B" w:rsidP="00A1194B">
      <w:pPr>
        <w:pStyle w:val="Ttulo2"/>
      </w:pPr>
      <w:bookmarkStart w:id="3" w:name="_Toc118654611"/>
      <w:proofErr w:type="spellStart"/>
      <w:r>
        <w:t>Heroku</w:t>
      </w:r>
      <w:bookmarkEnd w:id="3"/>
      <w:proofErr w:type="spellEnd"/>
    </w:p>
    <w:tbl>
      <w:tblPr>
        <w:tblW w:w="4827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3054"/>
        <w:gridCol w:w="5473"/>
      </w:tblGrid>
      <w:tr w:rsidR="00A1194B" w14:paraId="0724DBB8" w14:textId="77777777" w:rsidTr="00385626">
        <w:trPr>
          <w:trHeight w:val="335"/>
        </w:trPr>
        <w:tc>
          <w:tcPr>
            <w:tcW w:w="179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4472C4" w:themeFill="accent1"/>
          </w:tcPr>
          <w:p w14:paraId="7EF908CF" w14:textId="77777777" w:rsidR="00A1194B" w:rsidRDefault="00A1194B" w:rsidP="00385626">
            <w:pPr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Area</w:t>
            </w:r>
            <w:proofErr w:type="spellEnd"/>
          </w:p>
        </w:tc>
        <w:tc>
          <w:tcPr>
            <w:tcW w:w="3209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4472C4" w:themeFill="accent1"/>
          </w:tcPr>
          <w:p w14:paraId="32D3EC81" w14:textId="77777777" w:rsidR="00A1194B" w:rsidRDefault="00A1194B" w:rsidP="003856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Estrategia de integración</w:t>
            </w:r>
          </w:p>
        </w:tc>
      </w:tr>
      <w:tr w:rsidR="00A1194B" w:rsidRPr="00F7163A" w14:paraId="1FFFC891" w14:textId="77777777" w:rsidTr="00385626">
        <w:trPr>
          <w:trHeight w:val="809"/>
        </w:trPr>
        <w:tc>
          <w:tcPr>
            <w:tcW w:w="1791" w:type="pct"/>
            <w:shd w:val="clear" w:color="auto" w:fill="D9E2F3" w:themeFill="accent1" w:themeFillTint="33"/>
          </w:tcPr>
          <w:p w14:paraId="2C0DE6EE" w14:textId="77777777" w:rsidR="00A1194B" w:rsidRDefault="00A1194B" w:rsidP="00385626">
            <w:pPr>
              <w:rPr>
                <w:b/>
                <w:bCs/>
              </w:rPr>
            </w:pPr>
            <w:r>
              <w:rPr>
                <w:b/>
                <w:bCs/>
              </w:rPr>
              <w:t>Alcance</w:t>
            </w:r>
          </w:p>
        </w:tc>
        <w:tc>
          <w:tcPr>
            <w:tcW w:w="3209" w:type="pct"/>
            <w:shd w:val="clear" w:color="auto" w:fill="D9E2F3" w:themeFill="accent1" w:themeFillTint="33"/>
          </w:tcPr>
          <w:p w14:paraId="2C60FE12" w14:textId="7EA8B30F" w:rsidR="00A1194B" w:rsidRPr="00F7163A" w:rsidRDefault="00A91D76" w:rsidP="00385626">
            <w:r>
              <w:t>Despliegue de la aplicación.</w:t>
            </w:r>
          </w:p>
        </w:tc>
      </w:tr>
      <w:tr w:rsidR="00A1194B" w:rsidRPr="00436BEE" w14:paraId="146E14EF" w14:textId="77777777" w:rsidTr="00385626">
        <w:trPr>
          <w:trHeight w:val="695"/>
        </w:trPr>
        <w:tc>
          <w:tcPr>
            <w:tcW w:w="1791" w:type="pct"/>
            <w:shd w:val="clear" w:color="auto" w:fill="auto"/>
          </w:tcPr>
          <w:p w14:paraId="32BE15DA" w14:textId="77777777" w:rsidR="00A1194B" w:rsidRDefault="00A1194B" w:rsidP="00385626">
            <w:pPr>
              <w:rPr>
                <w:b/>
                <w:bCs/>
              </w:rPr>
            </w:pPr>
            <w:r>
              <w:rPr>
                <w:b/>
                <w:bCs/>
              </w:rPr>
              <w:t>Calendario</w:t>
            </w:r>
          </w:p>
        </w:tc>
        <w:tc>
          <w:tcPr>
            <w:tcW w:w="3209" w:type="pct"/>
            <w:shd w:val="clear" w:color="auto" w:fill="auto"/>
          </w:tcPr>
          <w:p w14:paraId="4159285B" w14:textId="1CFC5A80" w:rsidR="00A1194B" w:rsidRPr="00436BEE" w:rsidRDefault="00A91D76" w:rsidP="00385626">
            <w:r>
              <w:t>Se utilizará en la recta final del proyecto al momento del cierre para el despliegue final.</w:t>
            </w:r>
          </w:p>
        </w:tc>
      </w:tr>
      <w:tr w:rsidR="00A1194B" w14:paraId="21EFD78B" w14:textId="77777777" w:rsidTr="00405F55">
        <w:trPr>
          <w:trHeight w:val="695"/>
        </w:trPr>
        <w:tc>
          <w:tcPr>
            <w:tcW w:w="1791" w:type="pct"/>
            <w:shd w:val="clear" w:color="auto" w:fill="D9E2F3" w:themeFill="accent1" w:themeFillTint="33"/>
          </w:tcPr>
          <w:p w14:paraId="3C52E196" w14:textId="77777777" w:rsidR="00A1194B" w:rsidRDefault="00A1194B" w:rsidP="00385626">
            <w:pPr>
              <w:rPr>
                <w:b/>
                <w:bCs/>
              </w:rPr>
            </w:pPr>
            <w:r>
              <w:rPr>
                <w:b/>
                <w:bCs/>
              </w:rPr>
              <w:t>Riesgos</w:t>
            </w:r>
          </w:p>
        </w:tc>
        <w:tc>
          <w:tcPr>
            <w:tcW w:w="3209" w:type="pct"/>
            <w:shd w:val="clear" w:color="auto" w:fill="D9E2F3" w:themeFill="accent1" w:themeFillTint="33"/>
          </w:tcPr>
          <w:p w14:paraId="52A513A7" w14:textId="4F559FDD" w:rsidR="00A1194B" w:rsidRDefault="00A91D76" w:rsidP="00385626">
            <w:r>
              <w:t>Se identificarán en el plan de riesgos los que puedan surgir al momento del despliegue de la aplicación.</w:t>
            </w:r>
          </w:p>
        </w:tc>
      </w:tr>
      <w:tr w:rsidR="00A1194B" w14:paraId="1DAABC89" w14:textId="77777777" w:rsidTr="00405F55">
        <w:trPr>
          <w:trHeight w:val="695"/>
        </w:trPr>
        <w:tc>
          <w:tcPr>
            <w:tcW w:w="1791" w:type="pct"/>
            <w:shd w:val="clear" w:color="auto" w:fill="FFFFFF" w:themeFill="background1"/>
          </w:tcPr>
          <w:p w14:paraId="092CBC3A" w14:textId="77777777" w:rsidR="00A1194B" w:rsidRDefault="00A1194B" w:rsidP="0038562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Reportes</w:t>
            </w:r>
          </w:p>
        </w:tc>
        <w:tc>
          <w:tcPr>
            <w:tcW w:w="3209" w:type="pct"/>
            <w:shd w:val="clear" w:color="auto" w:fill="FFFFFF" w:themeFill="background1"/>
          </w:tcPr>
          <w:p w14:paraId="143DB08D" w14:textId="5C1CF5C6" w:rsidR="00A1194B" w:rsidRDefault="00A91D76" w:rsidP="00385626">
            <w:r>
              <w:t xml:space="preserve">Se tendrán en cuenta la actualización de los planes de </w:t>
            </w:r>
            <w:proofErr w:type="spellStart"/>
            <w:r>
              <w:t>heroku</w:t>
            </w:r>
            <w:proofErr w:type="spellEnd"/>
            <w:r>
              <w:t xml:space="preserve"> al momento de estimar costes.</w:t>
            </w:r>
          </w:p>
        </w:tc>
      </w:tr>
    </w:tbl>
    <w:p w14:paraId="3EC3FEB0" w14:textId="77777777" w:rsidR="00A1194B" w:rsidRPr="00FD7899" w:rsidRDefault="00A1194B" w:rsidP="00590117"/>
    <w:p w14:paraId="30600FBC" w14:textId="3946D2FC" w:rsidR="00423BCF" w:rsidRDefault="00423BCF" w:rsidP="00423BCF">
      <w:pPr>
        <w:pStyle w:val="Ttulo1"/>
      </w:pPr>
      <w:bookmarkStart w:id="4" w:name="_Toc118654612"/>
      <w:r>
        <w:t>C</w:t>
      </w:r>
      <w:r w:rsidRPr="00423BCF">
        <w:t>alendario de actividades clave de adquisiciones</w:t>
      </w:r>
      <w:bookmarkEnd w:id="4"/>
    </w:p>
    <w:tbl>
      <w:tblPr>
        <w:tblW w:w="4827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3054"/>
        <w:gridCol w:w="5473"/>
      </w:tblGrid>
      <w:tr w:rsidR="00405F55" w14:paraId="696EE31D" w14:textId="77777777" w:rsidTr="00385626">
        <w:trPr>
          <w:trHeight w:val="335"/>
        </w:trPr>
        <w:tc>
          <w:tcPr>
            <w:tcW w:w="179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4472C4" w:themeFill="accent1"/>
          </w:tcPr>
          <w:p w14:paraId="6E40E058" w14:textId="1FBDC97D" w:rsidR="00405F55" w:rsidRDefault="00405F55" w:rsidP="003856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  <w:tc>
          <w:tcPr>
            <w:tcW w:w="3209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4472C4" w:themeFill="accent1"/>
          </w:tcPr>
          <w:p w14:paraId="49EB7832" w14:textId="53F12D50" w:rsidR="00405F55" w:rsidRDefault="00405F55" w:rsidP="003856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Actividad</w:t>
            </w:r>
          </w:p>
        </w:tc>
      </w:tr>
      <w:tr w:rsidR="00E512C8" w14:paraId="3E62B3B6" w14:textId="77777777" w:rsidTr="00E512C8">
        <w:trPr>
          <w:trHeight w:val="335"/>
        </w:trPr>
        <w:tc>
          <w:tcPr>
            <w:tcW w:w="179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D9E2F3" w:themeFill="accent1" w:themeFillTint="33"/>
          </w:tcPr>
          <w:p w14:paraId="3F5511A4" w14:textId="2DEE68E4" w:rsidR="00E512C8" w:rsidRPr="00E512C8" w:rsidRDefault="00E512C8" w:rsidP="00385626">
            <w:r>
              <w:t>27</w:t>
            </w:r>
            <w:r w:rsidRPr="00E512C8">
              <w:t>/</w:t>
            </w:r>
            <w:r>
              <w:t>09</w:t>
            </w:r>
            <w:r w:rsidRPr="00E512C8">
              <w:t>/</w:t>
            </w:r>
            <w:r>
              <w:t>2022</w:t>
            </w:r>
          </w:p>
        </w:tc>
        <w:tc>
          <w:tcPr>
            <w:tcW w:w="3209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D9E2F3" w:themeFill="accent1" w:themeFillTint="33"/>
          </w:tcPr>
          <w:p w14:paraId="3D92A8CE" w14:textId="643E50B0" w:rsidR="00E512C8" w:rsidRPr="00E512C8" w:rsidRDefault="00E512C8" w:rsidP="00385626">
            <w:r>
              <w:t>Creación del repositorio de GitHub.</w:t>
            </w:r>
          </w:p>
        </w:tc>
      </w:tr>
      <w:tr w:rsidR="00405F55" w:rsidRPr="00F7163A" w14:paraId="3665D0BF" w14:textId="77777777" w:rsidTr="00E512C8">
        <w:trPr>
          <w:trHeight w:val="659"/>
        </w:trPr>
        <w:tc>
          <w:tcPr>
            <w:tcW w:w="1791" w:type="pct"/>
            <w:shd w:val="clear" w:color="auto" w:fill="FFFFFF" w:themeFill="background1"/>
          </w:tcPr>
          <w:p w14:paraId="5E0BBE47" w14:textId="0AFF1704" w:rsidR="00405F55" w:rsidRPr="00405F55" w:rsidRDefault="00405F55" w:rsidP="00385626">
            <w:r w:rsidRPr="00405F55">
              <w:t>25/11/2022</w:t>
            </w:r>
          </w:p>
        </w:tc>
        <w:tc>
          <w:tcPr>
            <w:tcW w:w="3209" w:type="pct"/>
            <w:shd w:val="clear" w:color="auto" w:fill="FFFFFF" w:themeFill="background1"/>
          </w:tcPr>
          <w:p w14:paraId="038F9578" w14:textId="1AAF35D3" w:rsidR="00405F55" w:rsidRPr="00F7163A" w:rsidRDefault="00405F55" w:rsidP="00385626">
            <w:r>
              <w:t xml:space="preserve">Adquirir plan gratuito de </w:t>
            </w:r>
            <w:proofErr w:type="spellStart"/>
            <w:r>
              <w:t>heroku</w:t>
            </w:r>
            <w:proofErr w:type="spellEnd"/>
            <w:r>
              <w:t xml:space="preserve"> para el despliegue final.</w:t>
            </w:r>
          </w:p>
        </w:tc>
      </w:tr>
    </w:tbl>
    <w:p w14:paraId="2498E534" w14:textId="343DC354" w:rsidR="00423BCF" w:rsidRDefault="00423BCF" w:rsidP="00423BCF">
      <w:pPr>
        <w:pStyle w:val="Ttulo1"/>
      </w:pPr>
      <w:bookmarkStart w:id="5" w:name="_Toc118654613"/>
      <w:r w:rsidRPr="00423BCF">
        <w:t>Métricas de rendimiento</w:t>
      </w:r>
      <w:bookmarkEnd w:id="5"/>
    </w:p>
    <w:p w14:paraId="407B4901" w14:textId="6312B9F1" w:rsidR="00405F55" w:rsidRPr="00FD7899" w:rsidRDefault="00405F55" w:rsidP="00405F55">
      <w:r>
        <w:t>Como ambas adquisiciones son servicios gratuitos no estimamos necesaria la medición del rendimiento ya que no están obligados a cumplimentar ninguna restricción de calidad.</w:t>
      </w:r>
    </w:p>
    <w:p w14:paraId="76BEDF66" w14:textId="6CB97029" w:rsidR="00423BCF" w:rsidRDefault="00423BCF" w:rsidP="00423BCF">
      <w:pPr>
        <w:pStyle w:val="Ttulo1"/>
      </w:pPr>
      <w:bookmarkStart w:id="6" w:name="_Toc118654614"/>
      <w:r>
        <w:t>R</w:t>
      </w:r>
      <w:r w:rsidRPr="00423BCF">
        <w:t>oles, responsabilidad y autoridad</w:t>
      </w:r>
      <w:bookmarkEnd w:id="6"/>
    </w:p>
    <w:tbl>
      <w:tblPr>
        <w:tblW w:w="4812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404"/>
        <w:gridCol w:w="3411"/>
        <w:gridCol w:w="3686"/>
      </w:tblGrid>
      <w:tr w:rsidR="0024226C" w14:paraId="1141D723" w14:textId="77777777" w:rsidTr="0024226C">
        <w:trPr>
          <w:trHeight w:val="246"/>
        </w:trPr>
        <w:tc>
          <w:tcPr>
            <w:tcW w:w="826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4472C4" w:themeFill="accent1"/>
          </w:tcPr>
          <w:p w14:paraId="19DDDF18" w14:textId="4A33C887" w:rsidR="0024226C" w:rsidRDefault="0024226C" w:rsidP="003856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Roles</w:t>
            </w:r>
          </w:p>
        </w:tc>
        <w:tc>
          <w:tcPr>
            <w:tcW w:w="2006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4472C4" w:themeFill="accent1"/>
          </w:tcPr>
          <w:p w14:paraId="6FC46CA4" w14:textId="4392A354" w:rsidR="0024226C" w:rsidRDefault="0024226C" w:rsidP="003856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Responsabilidad</w:t>
            </w:r>
          </w:p>
        </w:tc>
        <w:tc>
          <w:tcPr>
            <w:tcW w:w="2168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4472C4" w:themeFill="accent1"/>
          </w:tcPr>
          <w:p w14:paraId="5D88B002" w14:textId="06517F51" w:rsidR="0024226C" w:rsidRDefault="0024226C" w:rsidP="003856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Autoridad</w:t>
            </w:r>
          </w:p>
        </w:tc>
      </w:tr>
      <w:tr w:rsidR="0024226C" w:rsidRPr="00F7163A" w14:paraId="53664992" w14:textId="77777777" w:rsidTr="0024226C">
        <w:trPr>
          <w:trHeight w:val="859"/>
        </w:trPr>
        <w:tc>
          <w:tcPr>
            <w:tcW w:w="826" w:type="pct"/>
            <w:shd w:val="clear" w:color="auto" w:fill="D9E2F3" w:themeFill="accent1" w:themeFillTint="33"/>
          </w:tcPr>
          <w:p w14:paraId="25E71E6D" w14:textId="4CC4DA70" w:rsidR="0024226C" w:rsidRDefault="0024226C" w:rsidP="0038562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proofErr w:type="gramStart"/>
            <w:r>
              <w:rPr>
                <w:b/>
                <w:bCs/>
              </w:rPr>
              <w:t>manager</w:t>
            </w:r>
            <w:proofErr w:type="gramEnd"/>
          </w:p>
        </w:tc>
        <w:tc>
          <w:tcPr>
            <w:tcW w:w="2006" w:type="pct"/>
            <w:shd w:val="clear" w:color="auto" w:fill="D9E2F3" w:themeFill="accent1" w:themeFillTint="33"/>
          </w:tcPr>
          <w:p w14:paraId="2E8704BB" w14:textId="1BB8F237" w:rsidR="0024226C" w:rsidRPr="00F7163A" w:rsidRDefault="0024226C" w:rsidP="00385626">
            <w:r>
              <w:t>Encontrar las adquisiciones mas adecuadas para utilizar y solicitar presupuesto.</w:t>
            </w:r>
          </w:p>
        </w:tc>
        <w:tc>
          <w:tcPr>
            <w:tcW w:w="2168" w:type="pct"/>
            <w:shd w:val="clear" w:color="auto" w:fill="D9E2F3" w:themeFill="accent1" w:themeFillTint="33"/>
          </w:tcPr>
          <w:p w14:paraId="0CCD3834" w14:textId="29A99ADF" w:rsidR="0024226C" w:rsidRPr="0024226C" w:rsidRDefault="0024226C" w:rsidP="00385626">
            <w:pPr>
              <w:pStyle w:val="Sinespaciado"/>
              <w:rPr>
                <w:rStyle w:val="nfasissutil"/>
                <w:i w:val="0"/>
                <w:iCs w:val="0"/>
              </w:rPr>
            </w:pPr>
            <w:r w:rsidRPr="0024226C">
              <w:rPr>
                <w:rStyle w:val="nfasissutil"/>
                <w:i w:val="0"/>
                <w:iCs w:val="0"/>
              </w:rPr>
              <w:t>Decide las adquisiciones a integrar.</w:t>
            </w:r>
          </w:p>
        </w:tc>
      </w:tr>
      <w:tr w:rsidR="0024226C" w:rsidRPr="00436BEE" w14:paraId="761992F1" w14:textId="77777777" w:rsidTr="0024226C">
        <w:tc>
          <w:tcPr>
            <w:tcW w:w="826" w:type="pct"/>
            <w:shd w:val="clear" w:color="auto" w:fill="auto"/>
          </w:tcPr>
          <w:p w14:paraId="162143DA" w14:textId="27B56053" w:rsidR="0024226C" w:rsidRDefault="0024226C" w:rsidP="0038562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Proveedor del servicio </w:t>
            </w:r>
          </w:p>
        </w:tc>
        <w:tc>
          <w:tcPr>
            <w:tcW w:w="2006" w:type="pct"/>
            <w:shd w:val="clear" w:color="auto" w:fill="auto"/>
          </w:tcPr>
          <w:p w14:paraId="1534C58F" w14:textId="32275B01" w:rsidR="0024226C" w:rsidRPr="00436BEE" w:rsidRDefault="0024226C" w:rsidP="00385626">
            <w:r>
              <w:t>Mantener en funcionamiento su producto para poder ser utilizado en el proyecto.</w:t>
            </w:r>
          </w:p>
        </w:tc>
        <w:tc>
          <w:tcPr>
            <w:tcW w:w="2168" w:type="pct"/>
            <w:shd w:val="clear" w:color="auto" w:fill="auto"/>
          </w:tcPr>
          <w:p w14:paraId="248BBDBE" w14:textId="2802CADF" w:rsidR="0024226C" w:rsidRPr="00436BEE" w:rsidRDefault="0024226C" w:rsidP="00385626">
            <w:pPr>
              <w:pStyle w:val="Sinespaciado"/>
            </w:pPr>
            <w:r>
              <w:t>No posee ningún nivel de autoridad en el proyecto</w:t>
            </w:r>
          </w:p>
        </w:tc>
      </w:tr>
      <w:tr w:rsidR="0024226C" w:rsidRPr="00436BEE" w14:paraId="316E9FBC" w14:textId="77777777" w:rsidTr="0024226C">
        <w:tc>
          <w:tcPr>
            <w:tcW w:w="826" w:type="pct"/>
            <w:shd w:val="clear" w:color="auto" w:fill="D9E2F3" w:themeFill="accent1" w:themeFillTint="33"/>
          </w:tcPr>
          <w:p w14:paraId="20598C86" w14:textId="03D8B217" w:rsidR="0024226C" w:rsidRDefault="0024226C" w:rsidP="00385626">
            <w:pPr>
              <w:rPr>
                <w:b/>
                <w:bCs/>
              </w:rPr>
            </w:pPr>
            <w:r>
              <w:rPr>
                <w:b/>
                <w:bCs/>
              </w:rPr>
              <w:t>Equipo directivo</w:t>
            </w:r>
          </w:p>
        </w:tc>
        <w:tc>
          <w:tcPr>
            <w:tcW w:w="2006" w:type="pct"/>
            <w:shd w:val="clear" w:color="auto" w:fill="D9E2F3" w:themeFill="accent1" w:themeFillTint="33"/>
          </w:tcPr>
          <w:p w14:paraId="2670C56D" w14:textId="41424A0E" w:rsidR="0024226C" w:rsidRPr="00436BEE" w:rsidRDefault="0024226C" w:rsidP="00385626">
            <w:r>
              <w:t>Que la integración de las adquisiciones se realice de forma correcta.</w:t>
            </w:r>
          </w:p>
        </w:tc>
        <w:tc>
          <w:tcPr>
            <w:tcW w:w="2168" w:type="pct"/>
            <w:shd w:val="clear" w:color="auto" w:fill="D9E2F3" w:themeFill="accent1" w:themeFillTint="33"/>
          </w:tcPr>
          <w:p w14:paraId="4F52AAC8" w14:textId="226C7E5A" w:rsidR="0024226C" w:rsidRPr="00436BEE" w:rsidRDefault="0024226C" w:rsidP="00385626">
            <w:pPr>
              <w:pStyle w:val="Sinespaciado"/>
            </w:pPr>
            <w:r>
              <w:t>Decidirá como integrar las adquisiciones.</w:t>
            </w:r>
          </w:p>
        </w:tc>
      </w:tr>
    </w:tbl>
    <w:p w14:paraId="2110BAE0" w14:textId="77777777" w:rsidR="0024226C" w:rsidRPr="00FD7899" w:rsidRDefault="0024226C" w:rsidP="00590117"/>
    <w:p w14:paraId="2FEF8380" w14:textId="43763379" w:rsidR="00423BCF" w:rsidRDefault="00423BCF" w:rsidP="00423BCF">
      <w:pPr>
        <w:pStyle w:val="Ttulo1"/>
      </w:pPr>
      <w:bookmarkStart w:id="7" w:name="_Toc118654615"/>
      <w:r w:rsidRPr="00423BCF">
        <w:t>Suposiciones y Restricciones</w:t>
      </w:r>
      <w:bookmarkEnd w:id="7"/>
    </w:p>
    <w:tbl>
      <w:tblPr>
        <w:tblW w:w="4827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3054"/>
        <w:gridCol w:w="5473"/>
      </w:tblGrid>
      <w:tr w:rsidR="0024226C" w14:paraId="06896666" w14:textId="77777777" w:rsidTr="00385626">
        <w:trPr>
          <w:trHeight w:val="335"/>
        </w:trPr>
        <w:tc>
          <w:tcPr>
            <w:tcW w:w="179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4472C4" w:themeFill="accent1"/>
          </w:tcPr>
          <w:p w14:paraId="599EE133" w14:textId="5C9F9972" w:rsidR="0024226C" w:rsidRDefault="0024226C" w:rsidP="00385626">
            <w:pPr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lastRenderedPageBreak/>
              <w:t>Categoria</w:t>
            </w:r>
            <w:proofErr w:type="spellEnd"/>
          </w:p>
        </w:tc>
        <w:tc>
          <w:tcPr>
            <w:tcW w:w="3209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4472C4" w:themeFill="accent1"/>
          </w:tcPr>
          <w:p w14:paraId="3F3244E2" w14:textId="3A517BFB" w:rsidR="0024226C" w:rsidRDefault="0024226C" w:rsidP="003856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Suposiciones/restricciones</w:t>
            </w:r>
          </w:p>
        </w:tc>
      </w:tr>
      <w:tr w:rsidR="0024226C" w:rsidRPr="00F7163A" w14:paraId="22C4704E" w14:textId="77777777" w:rsidTr="00385626">
        <w:trPr>
          <w:trHeight w:val="809"/>
        </w:trPr>
        <w:tc>
          <w:tcPr>
            <w:tcW w:w="1791" w:type="pct"/>
            <w:shd w:val="clear" w:color="auto" w:fill="D9E2F3" w:themeFill="accent1" w:themeFillTint="33"/>
          </w:tcPr>
          <w:p w14:paraId="602A17CB" w14:textId="247373AA" w:rsidR="0024226C" w:rsidRDefault="00E512C8" w:rsidP="00385626">
            <w:pPr>
              <w:rPr>
                <w:b/>
                <w:bCs/>
              </w:rPr>
            </w:pPr>
            <w:r>
              <w:rPr>
                <w:b/>
                <w:bCs/>
              </w:rPr>
              <w:t>GitHub</w:t>
            </w:r>
          </w:p>
        </w:tc>
        <w:tc>
          <w:tcPr>
            <w:tcW w:w="3209" w:type="pct"/>
            <w:shd w:val="clear" w:color="auto" w:fill="D9E2F3" w:themeFill="accent1" w:themeFillTint="33"/>
          </w:tcPr>
          <w:p w14:paraId="48176B6C" w14:textId="77777777" w:rsidR="0024226C" w:rsidRDefault="00E512C8" w:rsidP="00E512C8">
            <w:pPr>
              <w:pStyle w:val="Prrafodelista"/>
              <w:numPr>
                <w:ilvl w:val="0"/>
                <w:numId w:val="43"/>
              </w:numPr>
            </w:pPr>
            <w:r>
              <w:t>Suponemos que los datos y el versionado guardados en GitHub no desaparecerán sin previo aviso.</w:t>
            </w:r>
          </w:p>
          <w:p w14:paraId="4B2F105C" w14:textId="77777777" w:rsidR="00E512C8" w:rsidRDefault="00E512C8" w:rsidP="00E512C8">
            <w:pPr>
              <w:pStyle w:val="Prrafodelista"/>
              <w:numPr>
                <w:ilvl w:val="0"/>
                <w:numId w:val="43"/>
              </w:numPr>
            </w:pPr>
            <w:r>
              <w:t>El repositorio será accesible en todo momento.</w:t>
            </w:r>
          </w:p>
          <w:p w14:paraId="690D97AE" w14:textId="77777777" w:rsidR="00E512C8" w:rsidRDefault="00E512C8" w:rsidP="00E512C8">
            <w:pPr>
              <w:pStyle w:val="Prrafodelista"/>
              <w:numPr>
                <w:ilvl w:val="0"/>
                <w:numId w:val="43"/>
              </w:numPr>
            </w:pPr>
            <w:r>
              <w:t>Como organización nunca perderemos los permisos de nuestro repositorio.</w:t>
            </w:r>
          </w:p>
          <w:p w14:paraId="61891CA7" w14:textId="6534F7C4" w:rsidR="00E512C8" w:rsidRDefault="00E512C8" w:rsidP="00E512C8">
            <w:pPr>
              <w:pStyle w:val="Prrafodelista"/>
              <w:numPr>
                <w:ilvl w:val="0"/>
                <w:numId w:val="43"/>
              </w:numPr>
            </w:pPr>
            <w:r>
              <w:t>No se pueden crear flujos de trabajo personalizados.</w:t>
            </w:r>
          </w:p>
          <w:p w14:paraId="08E675E7" w14:textId="213A1537" w:rsidR="00E512C8" w:rsidRDefault="00E512C8" w:rsidP="00E512C8">
            <w:pPr>
              <w:pStyle w:val="Prrafodelista"/>
              <w:numPr>
                <w:ilvl w:val="0"/>
                <w:numId w:val="43"/>
              </w:numPr>
            </w:pPr>
            <w:r>
              <w:t>No se puede asegurar la integración continua de forma automática.</w:t>
            </w:r>
          </w:p>
          <w:p w14:paraId="49DF9E30" w14:textId="1C3E6875" w:rsidR="00E512C8" w:rsidRPr="00F7163A" w:rsidRDefault="00E512C8" w:rsidP="00E512C8">
            <w:pPr>
              <w:pStyle w:val="Prrafodelista"/>
              <w:numPr>
                <w:ilvl w:val="0"/>
                <w:numId w:val="43"/>
              </w:numPr>
            </w:pPr>
            <w:r>
              <w:t>No podemos exceder el limite de usuarios por organización en GitHub.</w:t>
            </w:r>
          </w:p>
        </w:tc>
      </w:tr>
      <w:tr w:rsidR="0024226C" w:rsidRPr="00436BEE" w14:paraId="0327D75B" w14:textId="77777777" w:rsidTr="00385626">
        <w:trPr>
          <w:trHeight w:val="695"/>
        </w:trPr>
        <w:tc>
          <w:tcPr>
            <w:tcW w:w="1791" w:type="pct"/>
            <w:shd w:val="clear" w:color="auto" w:fill="auto"/>
          </w:tcPr>
          <w:p w14:paraId="65152425" w14:textId="3599E06F" w:rsidR="0024226C" w:rsidRDefault="00E512C8" w:rsidP="0038562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Heroku</w:t>
            </w:r>
            <w:proofErr w:type="spellEnd"/>
          </w:p>
        </w:tc>
        <w:tc>
          <w:tcPr>
            <w:tcW w:w="3209" w:type="pct"/>
            <w:shd w:val="clear" w:color="auto" w:fill="auto"/>
          </w:tcPr>
          <w:p w14:paraId="33DA1ECD" w14:textId="77777777" w:rsidR="0024226C" w:rsidRDefault="00E512C8" w:rsidP="00E512C8">
            <w:pPr>
              <w:pStyle w:val="Prrafodelista"/>
              <w:numPr>
                <w:ilvl w:val="0"/>
                <w:numId w:val="43"/>
              </w:numPr>
            </w:pPr>
            <w:r>
              <w:t>Suponemos</w:t>
            </w:r>
            <w:r>
              <w:t xml:space="preserve"> que a la hora de realizar el despliegue seguirá disponible el plan gratuito.</w:t>
            </w:r>
          </w:p>
          <w:p w14:paraId="36B6CE53" w14:textId="1BC88CDB" w:rsidR="00E512C8" w:rsidRDefault="00E512C8" w:rsidP="00E512C8">
            <w:pPr>
              <w:pStyle w:val="Prrafodelista"/>
              <w:numPr>
                <w:ilvl w:val="0"/>
                <w:numId w:val="43"/>
              </w:numPr>
            </w:pPr>
            <w:r>
              <w:t>No se puede lanzar la aplicación para uso comercial.</w:t>
            </w:r>
          </w:p>
          <w:p w14:paraId="217DFC13" w14:textId="77777777" w:rsidR="00E512C8" w:rsidRDefault="00590117" w:rsidP="00E512C8">
            <w:pPr>
              <w:pStyle w:val="Prrafodelista"/>
              <w:numPr>
                <w:ilvl w:val="0"/>
                <w:numId w:val="43"/>
              </w:numPr>
            </w:pPr>
            <w:r>
              <w:t>No está disponible el auto escalado.</w:t>
            </w:r>
          </w:p>
          <w:p w14:paraId="7718880A" w14:textId="2BFC80E8" w:rsidR="00590117" w:rsidRPr="00436BEE" w:rsidRDefault="00590117" w:rsidP="00E512C8">
            <w:pPr>
              <w:pStyle w:val="Prrafodelista"/>
              <w:numPr>
                <w:ilvl w:val="0"/>
                <w:numId w:val="43"/>
              </w:numPr>
            </w:pPr>
            <w:r>
              <w:t>El servicio de red y datos no es privado.</w:t>
            </w:r>
          </w:p>
        </w:tc>
      </w:tr>
    </w:tbl>
    <w:p w14:paraId="28A1935B" w14:textId="77777777" w:rsidR="0024226C" w:rsidRPr="00FD7899" w:rsidRDefault="0024226C" w:rsidP="00590117"/>
    <w:p w14:paraId="748A82F8" w14:textId="10EA16A1" w:rsidR="00423BCF" w:rsidRDefault="00423BCF" w:rsidP="00423BCF">
      <w:pPr>
        <w:pStyle w:val="Ttulo1"/>
      </w:pPr>
      <w:bookmarkStart w:id="8" w:name="_Toc118654616"/>
      <w:r>
        <w:t>J</w:t>
      </w:r>
      <w:r w:rsidRPr="00423BCF">
        <w:t>urisdicción legal y moneda</w:t>
      </w:r>
      <w:bookmarkEnd w:id="8"/>
    </w:p>
    <w:p w14:paraId="7F72E9DD" w14:textId="3208C66E" w:rsidR="00590117" w:rsidRDefault="00590117" w:rsidP="00590117">
      <w:r>
        <w:t>No aplicable al usar servicios de carácter gratuito.</w:t>
      </w:r>
    </w:p>
    <w:p w14:paraId="1C44705C" w14:textId="15B13591" w:rsidR="00423BCF" w:rsidRDefault="00423BCF" w:rsidP="00423BCF">
      <w:pPr>
        <w:pStyle w:val="Ttulo1"/>
      </w:pPr>
      <w:bookmarkStart w:id="9" w:name="_Toc118654617"/>
      <w:r>
        <w:t>E</w:t>
      </w:r>
      <w:r w:rsidRPr="00423BCF">
        <w:t>stimaciones independientes</w:t>
      </w:r>
      <w:bookmarkEnd w:id="9"/>
      <w:r>
        <w:t xml:space="preserve"> </w:t>
      </w:r>
    </w:p>
    <w:p w14:paraId="4A60B9B7" w14:textId="3142E072" w:rsidR="00590117" w:rsidRDefault="00590117" w:rsidP="00590117">
      <w:r>
        <w:t>No se tendrán en cuenta estimaciones independientes.</w:t>
      </w:r>
    </w:p>
    <w:p w14:paraId="1097E232" w14:textId="6DA95552" w:rsidR="00423BCF" w:rsidRDefault="00423BCF" w:rsidP="00423BCF">
      <w:pPr>
        <w:pStyle w:val="Ttulo1"/>
      </w:pPr>
      <w:bookmarkStart w:id="10" w:name="_Toc118654618"/>
      <w:r>
        <w:t>G</w:t>
      </w:r>
      <w:r w:rsidRPr="00423BCF">
        <w:t>estión de riesgos</w:t>
      </w:r>
      <w:bookmarkEnd w:id="10"/>
      <w:r>
        <w:t xml:space="preserve"> </w:t>
      </w:r>
    </w:p>
    <w:p w14:paraId="143B17D0" w14:textId="085D8744" w:rsidR="00590117" w:rsidRDefault="00590117" w:rsidP="00590117">
      <w:r>
        <w:t>Para las adquisiciones tomadas no existen planes de seguros.</w:t>
      </w:r>
    </w:p>
    <w:p w14:paraId="78492893" w14:textId="00A3CBBC" w:rsidR="00491C9F" w:rsidRDefault="00423BCF" w:rsidP="00FD7899">
      <w:pPr>
        <w:pStyle w:val="Ttulo1"/>
      </w:pPr>
      <w:bookmarkStart w:id="11" w:name="_Toc118654619"/>
      <w:r w:rsidRPr="00423BCF">
        <w:t xml:space="preserve">Vendedores </w:t>
      </w:r>
      <w:r w:rsidR="00590117" w:rsidRPr="00423BCF">
        <w:t>pre</w:t>
      </w:r>
      <w:r w:rsidR="00590117">
        <w:t>calificados</w:t>
      </w:r>
      <w:bookmarkEnd w:id="11"/>
    </w:p>
    <w:p w14:paraId="74A3CD47" w14:textId="566200C9" w:rsidR="00491C9F" w:rsidRDefault="00590117" w:rsidP="00590117">
      <w:r>
        <w:lastRenderedPageBreak/>
        <w:t>Los vendedores no se encuentran precalificados.</w:t>
      </w:r>
    </w:p>
    <w:sectPr w:rsidR="00491C9F" w:rsidSect="002D4F14">
      <w:headerReference w:type="default" r:id="rId12"/>
      <w:footerReference w:type="default" r:id="rId1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B8046" w14:textId="77777777" w:rsidR="003750B6" w:rsidRDefault="003750B6" w:rsidP="00061A87">
      <w:pPr>
        <w:spacing w:after="0" w:line="240" w:lineRule="auto"/>
      </w:pPr>
      <w:r>
        <w:separator/>
      </w:r>
    </w:p>
  </w:endnote>
  <w:endnote w:type="continuationSeparator" w:id="0">
    <w:p w14:paraId="454524B3" w14:textId="77777777" w:rsidR="003750B6" w:rsidRDefault="003750B6" w:rsidP="00061A87">
      <w:pPr>
        <w:spacing w:after="0" w:line="240" w:lineRule="auto"/>
      </w:pPr>
      <w:r>
        <w:continuationSeparator/>
      </w:r>
    </w:p>
  </w:endnote>
  <w:endnote w:type="continuationNotice" w:id="1">
    <w:p w14:paraId="282D889D" w14:textId="77777777" w:rsidR="003750B6" w:rsidRDefault="003750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CA042" w14:textId="77777777" w:rsidR="003750B6" w:rsidRDefault="003750B6" w:rsidP="00061A87">
      <w:pPr>
        <w:spacing w:after="0" w:line="240" w:lineRule="auto"/>
      </w:pPr>
      <w:r>
        <w:separator/>
      </w:r>
    </w:p>
  </w:footnote>
  <w:footnote w:type="continuationSeparator" w:id="0">
    <w:p w14:paraId="0AE04109" w14:textId="77777777" w:rsidR="003750B6" w:rsidRDefault="003750B6" w:rsidP="00061A87">
      <w:pPr>
        <w:spacing w:after="0" w:line="240" w:lineRule="auto"/>
      </w:pPr>
      <w:r>
        <w:continuationSeparator/>
      </w:r>
    </w:p>
  </w:footnote>
  <w:footnote w:type="continuationNotice" w:id="1">
    <w:p w14:paraId="1DE258A6" w14:textId="77777777" w:rsidR="003750B6" w:rsidRDefault="003750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95F87FA" w:rsidR="002D5AFF" w:rsidRDefault="008B0B38" w:rsidP="0070590D">
    <w:pPr>
      <w:pStyle w:val="Encabezado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2B09FDE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DD82FC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7E"/>
    <w:multiLevelType w:val="hybridMultilevel"/>
    <w:tmpl w:val="C4CEB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616696"/>
    <w:multiLevelType w:val="hybridMultilevel"/>
    <w:tmpl w:val="1DAA6CBE"/>
    <w:lvl w:ilvl="0" w:tplc="AA3A14B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D1AD1"/>
    <w:multiLevelType w:val="hybridMultilevel"/>
    <w:tmpl w:val="74BE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76272"/>
    <w:multiLevelType w:val="hybridMultilevel"/>
    <w:tmpl w:val="0074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E30DDF"/>
    <w:multiLevelType w:val="hybridMultilevel"/>
    <w:tmpl w:val="14F8C46A"/>
    <w:lvl w:ilvl="0" w:tplc="C9A0B0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D82691"/>
    <w:multiLevelType w:val="hybridMultilevel"/>
    <w:tmpl w:val="CE20197C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7651AA"/>
    <w:multiLevelType w:val="hybridMultilevel"/>
    <w:tmpl w:val="F4DC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9D20CC"/>
    <w:multiLevelType w:val="hybridMultilevel"/>
    <w:tmpl w:val="971C8B58"/>
    <w:lvl w:ilvl="0" w:tplc="C8A263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3"/>
  </w:num>
  <w:num w:numId="2" w16cid:durableId="1473327001">
    <w:abstractNumId w:val="22"/>
  </w:num>
  <w:num w:numId="3" w16cid:durableId="1552577499">
    <w:abstractNumId w:val="19"/>
  </w:num>
  <w:num w:numId="4" w16cid:durableId="29764804">
    <w:abstractNumId w:val="17"/>
  </w:num>
  <w:num w:numId="5" w16cid:durableId="955524319">
    <w:abstractNumId w:val="27"/>
  </w:num>
  <w:num w:numId="6" w16cid:durableId="522939009">
    <w:abstractNumId w:val="18"/>
  </w:num>
  <w:num w:numId="7" w16cid:durableId="1850480603">
    <w:abstractNumId w:val="1"/>
  </w:num>
  <w:num w:numId="8" w16cid:durableId="1836264436">
    <w:abstractNumId w:val="3"/>
  </w:num>
  <w:num w:numId="9" w16cid:durableId="2019579320">
    <w:abstractNumId w:val="2"/>
  </w:num>
  <w:num w:numId="10" w16cid:durableId="1713185332">
    <w:abstractNumId w:val="10"/>
  </w:num>
  <w:num w:numId="11" w16cid:durableId="1881163508">
    <w:abstractNumId w:val="36"/>
  </w:num>
  <w:num w:numId="12" w16cid:durableId="868445609">
    <w:abstractNumId w:val="7"/>
  </w:num>
  <w:num w:numId="13" w16cid:durableId="413474062">
    <w:abstractNumId w:val="16"/>
  </w:num>
  <w:num w:numId="14" w16cid:durableId="39717431">
    <w:abstractNumId w:val="5"/>
  </w:num>
  <w:num w:numId="15" w16cid:durableId="1471441547">
    <w:abstractNumId w:val="25"/>
  </w:num>
  <w:num w:numId="16" w16cid:durableId="970139145">
    <w:abstractNumId w:val="35"/>
  </w:num>
  <w:num w:numId="17" w16cid:durableId="2092771404">
    <w:abstractNumId w:val="13"/>
  </w:num>
  <w:num w:numId="18" w16cid:durableId="780417039">
    <w:abstractNumId w:val="29"/>
  </w:num>
  <w:num w:numId="19" w16cid:durableId="1464468325">
    <w:abstractNumId w:val="30"/>
  </w:num>
  <w:num w:numId="20" w16cid:durableId="332874926">
    <w:abstractNumId w:val="8"/>
  </w:num>
  <w:num w:numId="21" w16cid:durableId="1887987144">
    <w:abstractNumId w:val="4"/>
  </w:num>
  <w:num w:numId="22" w16cid:durableId="1777215286">
    <w:abstractNumId w:val="41"/>
  </w:num>
  <w:num w:numId="23" w16cid:durableId="1340279451">
    <w:abstractNumId w:val="34"/>
  </w:num>
  <w:num w:numId="24" w16cid:durableId="228420368">
    <w:abstractNumId w:val="6"/>
  </w:num>
  <w:num w:numId="25" w16cid:durableId="1096246206">
    <w:abstractNumId w:val="31"/>
  </w:num>
  <w:num w:numId="26" w16cid:durableId="1029994482">
    <w:abstractNumId w:val="42"/>
  </w:num>
  <w:num w:numId="27" w16cid:durableId="301008858">
    <w:abstractNumId w:val="26"/>
  </w:num>
  <w:num w:numId="28" w16cid:durableId="1468280835">
    <w:abstractNumId w:val="12"/>
  </w:num>
  <w:num w:numId="29" w16cid:durableId="826748143">
    <w:abstractNumId w:val="9"/>
  </w:num>
  <w:num w:numId="30" w16cid:durableId="386614691">
    <w:abstractNumId w:val="37"/>
  </w:num>
  <w:num w:numId="31" w16cid:durableId="1371950297">
    <w:abstractNumId w:val="21"/>
  </w:num>
  <w:num w:numId="32" w16cid:durableId="394545805">
    <w:abstractNumId w:val="11"/>
  </w:num>
  <w:num w:numId="33" w16cid:durableId="1010109650">
    <w:abstractNumId w:val="23"/>
  </w:num>
  <w:num w:numId="34" w16cid:durableId="1187793024">
    <w:abstractNumId w:val="32"/>
  </w:num>
  <w:num w:numId="35" w16cid:durableId="1809276066">
    <w:abstractNumId w:val="38"/>
  </w:num>
  <w:num w:numId="36" w16cid:durableId="1619028943">
    <w:abstractNumId w:val="20"/>
  </w:num>
  <w:num w:numId="37" w16cid:durableId="1000542978">
    <w:abstractNumId w:val="28"/>
  </w:num>
  <w:num w:numId="38" w16cid:durableId="61876318">
    <w:abstractNumId w:val="40"/>
  </w:num>
  <w:num w:numId="39" w16cid:durableId="595139081">
    <w:abstractNumId w:val="39"/>
  </w:num>
  <w:num w:numId="40" w16cid:durableId="1558052960">
    <w:abstractNumId w:val="0"/>
  </w:num>
  <w:num w:numId="41" w16cid:durableId="1927491791">
    <w:abstractNumId w:val="24"/>
  </w:num>
  <w:num w:numId="42" w16cid:durableId="32465927">
    <w:abstractNumId w:val="15"/>
  </w:num>
  <w:num w:numId="43" w16cid:durableId="68235562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1A28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57D6D"/>
    <w:rsid w:val="00060BF9"/>
    <w:rsid w:val="00060F47"/>
    <w:rsid w:val="00061A87"/>
    <w:rsid w:val="0006389E"/>
    <w:rsid w:val="000679F5"/>
    <w:rsid w:val="00067E3A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3736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226C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66C2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0B6"/>
    <w:rsid w:val="00375E1B"/>
    <w:rsid w:val="00382C6C"/>
    <w:rsid w:val="00387892"/>
    <w:rsid w:val="00390593"/>
    <w:rsid w:val="00390674"/>
    <w:rsid w:val="00390EE1"/>
    <w:rsid w:val="0039185F"/>
    <w:rsid w:val="00393919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11A6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5F55"/>
    <w:rsid w:val="00407B13"/>
    <w:rsid w:val="0041028D"/>
    <w:rsid w:val="00413778"/>
    <w:rsid w:val="00413A01"/>
    <w:rsid w:val="00414B7B"/>
    <w:rsid w:val="0042280C"/>
    <w:rsid w:val="00423BCF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1C9F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2DA3"/>
    <w:rsid w:val="004C324D"/>
    <w:rsid w:val="004C3B2B"/>
    <w:rsid w:val="004C4CB3"/>
    <w:rsid w:val="004C7E68"/>
    <w:rsid w:val="004D3FEE"/>
    <w:rsid w:val="004D4DE4"/>
    <w:rsid w:val="004D68D8"/>
    <w:rsid w:val="004E030E"/>
    <w:rsid w:val="004E0782"/>
    <w:rsid w:val="004E2A75"/>
    <w:rsid w:val="004E3583"/>
    <w:rsid w:val="004E60EC"/>
    <w:rsid w:val="004F2D54"/>
    <w:rsid w:val="004F3E3A"/>
    <w:rsid w:val="004F557E"/>
    <w:rsid w:val="004F6186"/>
    <w:rsid w:val="00507D8C"/>
    <w:rsid w:val="00511305"/>
    <w:rsid w:val="00512AA4"/>
    <w:rsid w:val="00513CCE"/>
    <w:rsid w:val="005154DA"/>
    <w:rsid w:val="0051729D"/>
    <w:rsid w:val="0052067E"/>
    <w:rsid w:val="00524624"/>
    <w:rsid w:val="00526072"/>
    <w:rsid w:val="00530615"/>
    <w:rsid w:val="00531D18"/>
    <w:rsid w:val="005337DB"/>
    <w:rsid w:val="00543AE0"/>
    <w:rsid w:val="00544277"/>
    <w:rsid w:val="005468F0"/>
    <w:rsid w:val="00547192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0117"/>
    <w:rsid w:val="0059110D"/>
    <w:rsid w:val="00591CFF"/>
    <w:rsid w:val="0059656B"/>
    <w:rsid w:val="0059658C"/>
    <w:rsid w:val="005A023D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6D61"/>
    <w:rsid w:val="00703CBC"/>
    <w:rsid w:val="0070590D"/>
    <w:rsid w:val="007103D2"/>
    <w:rsid w:val="0071295F"/>
    <w:rsid w:val="00713D62"/>
    <w:rsid w:val="007169D7"/>
    <w:rsid w:val="00717A2B"/>
    <w:rsid w:val="00721FCD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1007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D06E1"/>
    <w:rsid w:val="007D1567"/>
    <w:rsid w:val="007E018E"/>
    <w:rsid w:val="007E0C6F"/>
    <w:rsid w:val="007E3957"/>
    <w:rsid w:val="007E4046"/>
    <w:rsid w:val="007E5A01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0B38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47DA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5248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4E0D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88C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94B"/>
    <w:rsid w:val="00A11C54"/>
    <w:rsid w:val="00A13270"/>
    <w:rsid w:val="00A14092"/>
    <w:rsid w:val="00A1505D"/>
    <w:rsid w:val="00A15716"/>
    <w:rsid w:val="00A1665A"/>
    <w:rsid w:val="00A20225"/>
    <w:rsid w:val="00A20456"/>
    <w:rsid w:val="00A253F9"/>
    <w:rsid w:val="00A26814"/>
    <w:rsid w:val="00A30DBB"/>
    <w:rsid w:val="00A337A3"/>
    <w:rsid w:val="00A34374"/>
    <w:rsid w:val="00A34CC7"/>
    <w:rsid w:val="00A35942"/>
    <w:rsid w:val="00A40216"/>
    <w:rsid w:val="00A411A2"/>
    <w:rsid w:val="00A47FF5"/>
    <w:rsid w:val="00A5018D"/>
    <w:rsid w:val="00A50F87"/>
    <w:rsid w:val="00A52C75"/>
    <w:rsid w:val="00A57292"/>
    <w:rsid w:val="00A61E1C"/>
    <w:rsid w:val="00A658D6"/>
    <w:rsid w:val="00A671C9"/>
    <w:rsid w:val="00A72A21"/>
    <w:rsid w:val="00A76B23"/>
    <w:rsid w:val="00A82AC7"/>
    <w:rsid w:val="00A86634"/>
    <w:rsid w:val="00A91D76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E01F5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07B8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17B4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B7128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3ED2"/>
    <w:rsid w:val="00D77828"/>
    <w:rsid w:val="00D77B0F"/>
    <w:rsid w:val="00D81C22"/>
    <w:rsid w:val="00D82421"/>
    <w:rsid w:val="00D83A45"/>
    <w:rsid w:val="00D90A82"/>
    <w:rsid w:val="00D93987"/>
    <w:rsid w:val="00D96733"/>
    <w:rsid w:val="00D973B0"/>
    <w:rsid w:val="00DA53A3"/>
    <w:rsid w:val="00DB0ECA"/>
    <w:rsid w:val="00DB2989"/>
    <w:rsid w:val="00DC1A7F"/>
    <w:rsid w:val="00DC2F5B"/>
    <w:rsid w:val="00DC3A3B"/>
    <w:rsid w:val="00DC3DFC"/>
    <w:rsid w:val="00DC47DD"/>
    <w:rsid w:val="00DC6D9E"/>
    <w:rsid w:val="00DD1111"/>
    <w:rsid w:val="00DD68EE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38E4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12C8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4AC3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15A3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408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04B5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concuadrcula5oscura">
    <w:name w:val="Grid Table 5 Dark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laconcuadrcula5oscura-nfasis6">
    <w:name w:val="Grid Table 5 Dark Accent 6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laconcuadrcula5oscura-nfasis5">
    <w:name w:val="Grid Table 5 Dark Accent 5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laconcuadrcula5oscura-nfasis4">
    <w:name w:val="Grid Table 5 Dark Accent 4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laconcuadrcula5oscura-nfasis3">
    <w:name w:val="Grid Table 5 Dark Accent 3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laconcuadrcula5oscura-nfasis2">
    <w:name w:val="Grid Table 5 Dark Accent 2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laconcuadrcula4-nfasis1">
    <w:name w:val="Grid Table 4 Accent 1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lista7concolores-nfasis3">
    <w:name w:val="List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3">
    <w:name w:val="List Table 2 Accent 3"/>
    <w:basedOn w:val="Tabla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3-nfasis3">
    <w:name w:val="Grid Table 3 Accent 3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concuadrcula4-nfasis3">
    <w:name w:val="Grid Table 4 Accent 3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6concolores-nfasis3">
    <w:name w:val="Grid Table 6 Colorful Accent 3"/>
    <w:basedOn w:val="Tabla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7concolores-nfasis3">
    <w:name w:val="Grid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normal3">
    <w:name w:val="Plain Table 3"/>
    <w:basedOn w:val="Tabla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4">
    <w:name w:val="Grid Table 2 Accent 4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laconcuadrcula2-nfasis5">
    <w:name w:val="Grid Table 2 Accent 5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concuadrcula3-nfasis5">
    <w:name w:val="Grid Table 3 Accent 5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laconcuadrcula2-nfasis3">
    <w:name w:val="Grid Table 2 Accent 3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normal2">
    <w:name w:val="Plain Table 2"/>
    <w:basedOn w:val="Tabla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adelista6concolores-nfasis3">
    <w:name w:val="List Table 6 Colorful Accent 3"/>
    <w:basedOn w:val="Tabla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delista1clara-nfasis3">
    <w:name w:val="List Table 1 Light Accent 3"/>
    <w:basedOn w:val="Tabla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Refdecomentario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AsuntodelcomentarioCar">
    <w:name w:val="Asunto del comentario Car"/>
    <w:link w:val="Asuntodelcomentario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Tablanormal5">
    <w:name w:val="Plain Table 5"/>
    <w:basedOn w:val="Tabla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nfasissutil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Ttulo4Car">
    <w:name w:val="Título 4 Car"/>
    <w:link w:val="Ttulo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Ttulo5Car">
    <w:name w:val="Título 5 Car"/>
    <w:link w:val="Ttulo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Fuentedeprrafopredeter"/>
    <w:rsid w:val="00021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6</Pages>
  <Words>591</Words>
  <Characters>3255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Eloy Moreno Domínguez</cp:lastModifiedBy>
  <cp:revision>26</cp:revision>
  <cp:lastPrinted>2022-11-06T18:18:00Z</cp:lastPrinted>
  <dcterms:created xsi:type="dcterms:W3CDTF">2022-10-03T17:32:00Z</dcterms:created>
  <dcterms:modified xsi:type="dcterms:W3CDTF">2022-11-06T18:19:00Z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