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Guía de Exposición: Sistema de Gestión Operativa Vilcacoto</w:t>
      </w:r>
    </w:p>
    <w:p/>
    <w:p>
      <w:pPr>
        <w:pStyle w:val="Heading1"/>
      </w:pPr>
      <w:r>
        <w:t xml:space="preserve">1. Introducción al Problema</w:t>
      </w:r>
    </w:p>
    <w:p>
      <w:r>
        <w:t xml:space="preserve">La gestión operativa en muchas plantas de tratamiento sufre de un problema grave: la desconexión y el papel. Los camiones entran, la basura se clasifica y se tritura, pero todo se anota a mano. Esto impide saber la verdadera eficiencia de la planta, genera errores matemáticos y nos deja ciegos frente a auditorías ambientales.</w:t>
      </w:r>
    </w:p>
    <w:p>
      <w:pPr>
        <w:pStyle w:val="Heading2"/>
      </w:pPr>
      <w:r>
        <w:t xml:space="preserve">Solución:</w:t>
      </w:r>
    </w:p>
    <w:p>
      <w:r>
        <w:t xml:space="preserve">Hemos desarrollado un Sistema Web de Gestión Operativa que digitaliza el 100% de la planta en 9 módulos secuenciales, estandarizado para trabajar a gran escala en Toneladas.</w:t>
      </w:r>
    </w:p>
    <w:p/>
    <w:p>
      <w:pPr>
        <w:pStyle w:val="Heading1"/>
      </w:pPr>
      <w:r>
        <w:t xml:space="preserve">2. Valor Agregado: ¿Cómo mejora la Planta?</w:t>
      </w:r>
    </w:p>
    <w:p>
      <w:r>
        <w:rPr>
          <w:b/>
          <w:bCs/>
        </w:rPr>
        <w:t xml:space="preserve">1. Inteligencia en Tiempo Real: </w:t>
      </w:r>
      <w:r>
        <w:t xml:space="preserve">El Dashboard Gerencial no es estático. Si hoy entraron 100 Toneladas y rescatamos 30 Toneladas, el sistema autocalcula la Eficiencia (30%).</w:t>
      </w:r>
    </w:p>
    <w:p>
      <w:r>
        <w:rPr>
          <w:b/>
          <w:bCs/>
        </w:rPr>
        <w:t xml:space="preserve">2. Cero Errores (Automatización): </w:t>
      </w:r>
      <w:r>
        <w:t xml:space="preserve">El sistema procesa en Toneladas y calcula pesos netos automáticamente, evitando el uso de calculadoras en la balanza.</w:t>
      </w:r>
    </w:p>
    <w:p>
      <w:r>
        <w:rPr>
          <w:b/>
          <w:bCs/>
        </w:rPr>
        <w:t xml:space="preserve">3. Trazabilidad: </w:t>
      </w:r>
      <w:r>
        <w:t xml:space="preserve">Control total de la procedencia y el destino final de la basura.</w:t>
      </w:r>
    </w:p>
    <w:p/>
    <w:p>
      <w:pPr>
        <w:pStyle w:val="Heading1"/>
      </w:pPr>
      <w:r>
        <w:t xml:space="preserve">3. El Flujo Operativo (Los 9 Módulos)</w:t>
      </w:r>
    </w:p>
    <w:p>
      <w:pPr>
        <w:pStyle w:val="Heading2"/>
      </w:pPr>
      <w:r>
        <w:t xml:space="preserve">1. Recepción y Pesaje</w:t>
      </w:r>
    </w:p>
    <w:p>
      <w:r>
        <w:t xml:space="preserve">Todo inicia en la balanza. Simulamos que llega un Volquete. Registramos 18.5 Toneladas brutos y 8.5 Ton de tara. El sistema calcula automáticamente 10 Toneladas Netas.</w:t>
      </w:r>
    </w:p>
    <w:p>
      <w:pPr>
        <w:pStyle w:val="Heading2"/>
      </w:pPr>
      <w:r>
        <w:t xml:space="preserve">2. Descarga Temporal</w:t>
      </w:r>
    </w:p>
    <w:p>
      <w:r>
        <w:t xml:space="preserve">Adaptándonos a la realidad peruana donde la basura llega mezclada en el camión, asignamos este vehículo directamente a la Plataforma de Descarga General.</w:t>
      </w:r>
    </w:p>
    <w:p>
      <w:pPr>
        <w:pStyle w:val="Heading2"/>
      </w:pPr>
      <w:r>
        <w:t xml:space="preserve">3. Segregación</w:t>
      </w:r>
    </w:p>
    <w:p>
      <w:r>
        <w:t xml:space="preserve">Los operarios separan el material en las fajas. Ingresamos al sistema lo que logramos rescatar: por ejemplo, 1.5 Toneladas de Plástico PET y 7 Toneladas de orgánicos.</w:t>
      </w:r>
    </w:p>
    <w:p>
      <w:pPr>
        <w:pStyle w:val="Heading2"/>
      </w:pPr>
      <w:r>
        <w:t xml:space="preserve">4. Trituración</w:t>
      </w:r>
    </w:p>
    <w:p>
      <w:r>
        <w:t xml:space="preserve">Si ese PET ocupa mucho espacio, pasa por la trituradora. Aquí registramos que procesamos 1.5 Toneladas de plástico para calcular el desgaste de la máquina.</w:t>
      </w:r>
    </w:p>
    <w:p>
      <w:pPr>
        <w:pStyle w:val="Heading2"/>
      </w:pPr>
      <w:r>
        <w:t xml:space="preserve">5. Tratamiento Orgánico</w:t>
      </w:r>
    </w:p>
    <w:p>
      <w:r>
        <w:t xml:space="preserve">La materia orgánica (7 Toneladas) va al compostaje. El sistema obliga a registrar una bitácora de su Temperatura y Humedad (ej. 65°C).</w:t>
      </w:r>
    </w:p>
    <w:p>
      <w:pPr>
        <w:pStyle w:val="Heading2"/>
      </w:pPr>
      <w:r>
        <w:t xml:space="preserve">6. Compactación</w:t>
      </w:r>
    </w:p>
    <w:p>
      <w:r>
        <w:t xml:space="preserve">La basura inservible va a la prensa. Aquí registramos que 4 Toneladas de basura se aplastaron hasta dejarlas en solo 2 metros cúbicos (m3).</w:t>
      </w:r>
    </w:p>
    <w:p>
      <w:pPr>
        <w:pStyle w:val="Heading2"/>
      </w:pPr>
      <w:r>
        <w:t xml:space="preserve">7. Materiales Reciclables</w:t>
      </w:r>
    </w:p>
    <w:p>
      <w:r>
        <w:t xml:space="preserve">Módulo de Negocios. El plástico triturado y el compost se envían al sistema como stock al Almacén Principal para que el área de ventas pueda comercializarlo.</w:t>
      </w:r>
    </w:p>
    <w:p>
      <w:pPr>
        <w:pStyle w:val="Heading2"/>
      </w:pPr>
      <w:r>
        <w:t xml:space="preserve">8. Tratamiento Lixiviados</w:t>
      </w:r>
    </w:p>
    <w:p>
      <w:r>
        <w:t xml:space="preserve">Módulo Ambiental. La basura bota jugo tóxico. El software obliga a registrar parámetros como el pH (ej. 7.2) y DBO para evitar clausuras.</w:t>
      </w:r>
    </w:p>
    <w:p>
      <w:pPr>
        <w:pStyle w:val="Heading2"/>
      </w:pPr>
      <w:r>
        <w:t xml:space="preserve">9. Disposición Final</w:t>
      </w:r>
    </w:p>
    <w:p>
      <w:r>
        <w:t xml:space="preserve">Los cubos compactados que no sirven se van. Registramos que un tráiler se llevó los 2 m3 de rechazo al Relleno Sanitario Municipal. El ciclo de la basura termina oficialmente.</w:t>
      </w:r>
    </w:p>
    <w:p/>
    <w:p>
      <w:pPr>
        <w:pStyle w:val="Heading1"/>
      </w:pPr>
      <w:r>
        <w:t xml:space="preserve">4. Conclusión</w:t>
      </w:r>
    </w:p>
    <w:p>
      <w:r>
        <w:t xml:space="preserve">No hemos construido un simple excel. Hemos construido una herramienta de Toma de Decisiones gerenciales que guía a los operarios y transforma toneladas de basura en métricas claras para hacer de Vilcacoto una planta sostenible.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2026-06-25T16:02:27.199Z</dcterms:created>
  <dcterms:modified xsi:type="dcterms:W3CDTF">2026-06-25T16:02:27.199Z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