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2B12149" w14:textId="213547BF" w:rsidR="00DF29F3" w:rsidRPr="000159DD" w:rsidRDefault="000159DD" w:rsidP="00F30CF2">
      <w:pPr>
        <w:pStyle w:val="Heading2"/>
        <w:numPr>
          <w:ilvl w:val="0"/>
          <w:numId w:val="6"/>
        </w:numPr>
      </w:pPr>
      <w:r>
        <w:rPr>
          <w:noProof/>
        </w:rPr>
        <w:drawing>
          <wp:anchor distT="0" distB="0" distL="114300" distR="114300" simplePos="0" relativeHeight="251658240" behindDoc="0" locked="0" layoutInCell="1" allowOverlap="1" wp14:anchorId="31307056" wp14:editId="6B94E4C0">
            <wp:simplePos x="0" y="0"/>
            <wp:positionH relativeFrom="margin">
              <wp:posOffset>-676303</wp:posOffset>
            </wp:positionH>
            <wp:positionV relativeFrom="paragraph">
              <wp:posOffset>320923</wp:posOffset>
            </wp:positionV>
            <wp:extent cx="7392670" cy="40233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9267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BF8" w:rsidRPr="0035521D">
        <w:t>Run Dependency Check</w:t>
      </w:r>
    </w:p>
    <w:p w14:paraId="72D44B9B" w14:textId="0C1756EE" w:rsidR="00DB0788" w:rsidRDefault="00DB0788" w:rsidP="00F30CF2">
      <w:pPr>
        <w:pStyle w:val="ListParagraph"/>
        <w:suppressAutoHyphens/>
        <w:spacing w:after="0" w:line="240" w:lineRule="auto"/>
        <w:ind w:left="0"/>
        <w:rPr>
          <w:rFonts w:ascii="Calibri" w:hAnsi="Calibri" w:cs="Calibri"/>
          <w:sz w:val="22"/>
        </w:rPr>
      </w:pPr>
    </w:p>
    <w:p w14:paraId="12F476AA" w14:textId="4F675877" w:rsidR="000159DD" w:rsidRPr="0035521D" w:rsidRDefault="00786C39" w:rsidP="00F30CF2">
      <w:pPr>
        <w:pStyle w:val="ListParagraph"/>
        <w:suppressAutoHyphens/>
        <w:spacing w:after="0" w:line="240" w:lineRule="auto"/>
        <w:ind w:left="0"/>
        <w:rPr>
          <w:rFonts w:ascii="Calibri" w:hAnsi="Calibri" w:cs="Calibri"/>
          <w:sz w:val="22"/>
        </w:rPr>
      </w:pPr>
      <w:r>
        <w:rPr>
          <w:noProof/>
        </w:rPr>
        <w:lastRenderedPageBreak/>
        <w:drawing>
          <wp:anchor distT="0" distB="0" distL="114300" distR="114300" simplePos="0" relativeHeight="251659264" behindDoc="0" locked="0" layoutInCell="1" allowOverlap="1" wp14:anchorId="22A7CE70" wp14:editId="11AE4BAE">
            <wp:simplePos x="0" y="0"/>
            <wp:positionH relativeFrom="margin">
              <wp:posOffset>-708025</wp:posOffset>
            </wp:positionH>
            <wp:positionV relativeFrom="paragraph">
              <wp:posOffset>3175</wp:posOffset>
            </wp:positionV>
            <wp:extent cx="7442200" cy="4481195"/>
            <wp:effectExtent l="0" t="0" r="6350" b="0"/>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2200" cy="4481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EC220" w14:textId="57AA83D1" w:rsidR="000159DD" w:rsidRPr="000159DD" w:rsidRDefault="00951BF8" w:rsidP="000159D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91F910F"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hibernate-validator-6.0.18.Final.jar</w:t>
      </w:r>
    </w:p>
    <w:p w14:paraId="7B0CE77A"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39193D44" w14:textId="77777777" w:rsidR="0092155E" w:rsidRDefault="0092155E" w:rsidP="0092155E">
      <w:pPr>
        <w:pStyle w:val="HTMLPreformatted"/>
        <w:shd w:val="clear" w:color="auto" w:fill="FFFFFF"/>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18501C9E"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546694BE" w14:textId="77777777" w:rsidR="0092155E" w:rsidRDefault="0092155E" w:rsidP="0092155E">
      <w:pPr>
        <w:pStyle w:val="HTMLPreformatted"/>
        <w:shd w:val="clear" w:color="auto" w:fill="FFFFFF"/>
        <w:ind w:left="300"/>
        <w:rPr>
          <w:rFonts w:ascii="Arial" w:hAnsi="Arial" w:cs="Arial"/>
          <w:color w:val="000000"/>
        </w:rPr>
      </w:pPr>
      <w:hyperlink r:id="rId12" w:history="1">
        <w:r>
          <w:rPr>
            <w:rStyle w:val="Hyperlink"/>
            <w:rFonts w:ascii="Arial" w:hAnsi="Arial" w:cs="Arial"/>
          </w:rPr>
          <w:t>http://www.apache.org/licenses/LICENSE-2.0.txt</w:t>
        </w:r>
      </w:hyperlink>
    </w:p>
    <w:p w14:paraId="675F0B82"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jackson-databind-2.10.2.jar</w:t>
      </w:r>
    </w:p>
    <w:p w14:paraId="44495843"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4CCBDA9B"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438E4519"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lastRenderedPageBreak/>
        <w:t>License:</w:t>
      </w:r>
    </w:p>
    <w:p w14:paraId="43FDB34A" w14:textId="77777777" w:rsidR="0092155E" w:rsidRDefault="0092155E" w:rsidP="0092155E">
      <w:pPr>
        <w:pStyle w:val="HTMLPreformatted"/>
        <w:shd w:val="clear" w:color="auto" w:fill="FFFFFF"/>
        <w:ind w:left="300"/>
        <w:rPr>
          <w:rFonts w:ascii="Arial" w:hAnsi="Arial" w:cs="Arial"/>
          <w:color w:val="000000"/>
        </w:rPr>
      </w:pPr>
      <w:hyperlink r:id="rId13" w:history="1">
        <w:r>
          <w:rPr>
            <w:rStyle w:val="Hyperlink"/>
            <w:rFonts w:ascii="Arial" w:hAnsi="Arial" w:cs="Arial"/>
          </w:rPr>
          <w:t>http://www.apache.org/licenses/LICENSE-2.0.txt</w:t>
        </w:r>
      </w:hyperlink>
    </w:p>
    <w:p w14:paraId="654EC31E"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log4j-api-2.12.1.jar</w:t>
      </w:r>
    </w:p>
    <w:p w14:paraId="19A0483E"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35002D0B"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The Apache Log4j API</w:t>
      </w:r>
    </w:p>
    <w:p w14:paraId="62CCD383"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66DB4498"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https://www.apache.org/licenses/LICENSE-2.0.txt</w:t>
      </w:r>
    </w:p>
    <w:p w14:paraId="0E84735E"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logback-core-1.2.3.jar</w:t>
      </w:r>
    </w:p>
    <w:p w14:paraId="0A4A9785"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6AA38FE6" w14:textId="77777777" w:rsidR="0092155E" w:rsidRDefault="0092155E" w:rsidP="0092155E">
      <w:pPr>
        <w:pStyle w:val="HTMLPreformatted"/>
        <w:shd w:val="clear" w:color="auto" w:fill="FFFFFF"/>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1FD44871"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2DEBE162" w14:textId="77777777" w:rsidR="0092155E" w:rsidRDefault="0092155E" w:rsidP="0092155E">
      <w:pPr>
        <w:pStyle w:val="HTMLPreformatted"/>
        <w:shd w:val="clear" w:color="auto" w:fill="FFFFFF"/>
        <w:ind w:left="300"/>
        <w:rPr>
          <w:rFonts w:ascii="Arial" w:hAnsi="Arial" w:cs="Arial"/>
          <w:color w:val="000000"/>
        </w:rPr>
      </w:pPr>
      <w:hyperlink r:id="rId14" w:history="1">
        <w:r>
          <w:rPr>
            <w:rStyle w:val="Hyperlink"/>
            <w:rFonts w:ascii="Arial" w:hAnsi="Arial" w:cs="Arial"/>
          </w:rPr>
          <w:t>http://www.eclipse.org/legal/epl-v10.html, http://www.gnu.org/licenses/old-licenses/lgpl-2.1.html</w:t>
        </w:r>
      </w:hyperlink>
    </w:p>
    <w:p w14:paraId="1A6B2F10"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mongo-java-driver-2.4.jar</w:t>
      </w:r>
    </w:p>
    <w:p w14:paraId="1CF92A7E"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1DDFE7A9"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Java Driver for MongoDB</w:t>
      </w:r>
    </w:p>
    <w:p w14:paraId="31C7079A"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3B7B642E"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The Apache Software License, Version 2.0: http://www.apache.org/licenses/LICENSE-2.0.txt</w:t>
      </w:r>
    </w:p>
    <w:p w14:paraId="0AE48130"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snakeyaml-1.25.jar</w:t>
      </w:r>
    </w:p>
    <w:p w14:paraId="7B3CD6E4"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680CDB77"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YAML 1.1 parser and emitter for Java</w:t>
      </w:r>
    </w:p>
    <w:p w14:paraId="504C6123"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1D374DB0"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http://www.apache.org/licenses/LICENSE-2.0.txt</w:t>
      </w:r>
    </w:p>
    <w:p w14:paraId="576B1690"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lastRenderedPageBreak/>
        <w:t>spring-boot-2.2.4.RELEASE.jar</w:t>
      </w:r>
    </w:p>
    <w:p w14:paraId="424D7BBD"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3190CAF1"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Spring Boot</w:t>
      </w:r>
    </w:p>
    <w:p w14:paraId="1AC64BC1"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4454FA8A"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https://www.apache.org/licenses/LICENSE-2.0</w:t>
      </w:r>
    </w:p>
    <w:p w14:paraId="515A9C07"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spring-boot-starter-web-2.2.4.RELEASE.jar</w:t>
      </w:r>
    </w:p>
    <w:p w14:paraId="1C20A32B"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2B206E4E"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 xml:space="preserve">Starter for building web, including RESTful, applications using </w:t>
      </w:r>
      <w:proofErr w:type="gramStart"/>
      <w:r>
        <w:rPr>
          <w:rFonts w:ascii="Arial" w:hAnsi="Arial" w:cs="Arial"/>
          <w:color w:val="000000"/>
        </w:rPr>
        <w:t>Spring</w:t>
      </w:r>
      <w:proofErr w:type="gramEnd"/>
    </w:p>
    <w:p w14:paraId="16347D55"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ab/>
      </w:r>
      <w:r>
        <w:rPr>
          <w:rFonts w:ascii="Arial" w:hAnsi="Arial" w:cs="Arial"/>
          <w:color w:val="000000"/>
        </w:rPr>
        <w:tab/>
        <w:t xml:space="preserve">MVC. Uses Tomcat as the default embedded </w:t>
      </w:r>
      <w:proofErr w:type="gramStart"/>
      <w:r>
        <w:rPr>
          <w:rFonts w:ascii="Arial" w:hAnsi="Arial" w:cs="Arial"/>
          <w:color w:val="000000"/>
        </w:rPr>
        <w:t>container</w:t>
      </w:r>
      <w:proofErr w:type="gramEnd"/>
    </w:p>
    <w:p w14:paraId="76B8D4EE"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2BCDB15D"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https://www.apache.org/licenses/LICENSE-2.0</w:t>
      </w:r>
    </w:p>
    <w:p w14:paraId="38EE8219"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spring-core-5.2.3.RELEASE.jar</w:t>
      </w:r>
    </w:p>
    <w:p w14:paraId="3101BB05"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2A7082AA"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Spring Core</w:t>
      </w:r>
    </w:p>
    <w:p w14:paraId="3951710D"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046AC988"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https://www.apache.org/licenses/LICENSE-2.0</w:t>
      </w:r>
    </w:p>
    <w:p w14:paraId="2539F5EF"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spring-web-5.2.3.RELEASE.jar</w:t>
      </w:r>
    </w:p>
    <w:p w14:paraId="3B9C9F87"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02A0BF62"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Spring Web</w:t>
      </w:r>
    </w:p>
    <w:p w14:paraId="6BDAD510"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452CA513"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https://www.apache.org/licenses/LICENSE-2.0</w:t>
      </w:r>
    </w:p>
    <w:p w14:paraId="0517D0F4"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spring-webmvc-5.2.3.RELEASE.jar</w:t>
      </w:r>
    </w:p>
    <w:p w14:paraId="7DB7D72F"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lastRenderedPageBreak/>
        <w:t>Description:</w:t>
      </w:r>
    </w:p>
    <w:p w14:paraId="10C72F45"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Spring Web MVC</w:t>
      </w:r>
    </w:p>
    <w:p w14:paraId="446D3405"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2C71885F"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https://www.apache.org/licenses/LICENSE-2.0</w:t>
      </w:r>
    </w:p>
    <w:p w14:paraId="3BC5152D"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tomcat-embed-core-9.0.30.jar</w:t>
      </w:r>
    </w:p>
    <w:p w14:paraId="12CA30A6"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71B906DA"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Core Tomcat implementation</w:t>
      </w:r>
    </w:p>
    <w:p w14:paraId="6248BC06"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1B622280" w14:textId="77777777" w:rsidR="0092155E" w:rsidRDefault="0092155E" w:rsidP="0092155E">
      <w:pPr>
        <w:pStyle w:val="HTMLPreformatted"/>
        <w:shd w:val="clear" w:color="auto" w:fill="FFFFFF"/>
        <w:ind w:left="300"/>
        <w:rPr>
          <w:rFonts w:ascii="Arial" w:hAnsi="Arial" w:cs="Arial"/>
          <w:color w:val="000000"/>
        </w:rPr>
      </w:pPr>
      <w:r>
        <w:rPr>
          <w:rFonts w:ascii="Arial" w:hAnsi="Arial" w:cs="Arial"/>
          <w:color w:val="000000"/>
        </w:rPr>
        <w:t>Apache License, Version 2.0: http://www.apache.org/licenses/LICENSE-2.0.txt</w:t>
      </w:r>
    </w:p>
    <w:p w14:paraId="131C4E9A" w14:textId="77777777" w:rsidR="0092155E" w:rsidRDefault="0092155E" w:rsidP="0092155E">
      <w:pPr>
        <w:pStyle w:val="Heading3"/>
        <w:pBdr>
          <w:top w:val="single" w:sz="6" w:space="8" w:color="CCCCCC"/>
          <w:left w:val="single" w:sz="6" w:space="15" w:color="CCCCCC"/>
          <w:bottom w:val="single" w:sz="2" w:space="8" w:color="FFFFFF"/>
          <w:right w:val="single" w:sz="6" w:space="15" w:color="CCCCCC"/>
        </w:pBdr>
        <w:shd w:val="clear" w:color="auto" w:fill="CCCCCC"/>
        <w:spacing w:before="300" w:beforeAutospacing="0" w:after="0" w:afterAutospacing="0"/>
        <w:ind w:right="300"/>
        <w:rPr>
          <w:rFonts w:ascii="Arial" w:hAnsi="Arial" w:cs="Arial"/>
          <w:color w:val="000000"/>
          <w:sz w:val="27"/>
        </w:rPr>
      </w:pPr>
      <w:r>
        <w:rPr>
          <w:rFonts w:ascii="Arial" w:hAnsi="Arial" w:cs="Arial"/>
          <w:color w:val="000000"/>
        </w:rPr>
        <w:t>tomcat-embed-websocket-9.0.30.jar</w:t>
      </w:r>
    </w:p>
    <w:p w14:paraId="40001D93"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5F7B60A6" w14:textId="77777777" w:rsidR="0092155E" w:rsidRDefault="0092155E" w:rsidP="0092155E">
      <w:pPr>
        <w:pStyle w:val="HTMLPreformatted"/>
        <w:shd w:val="clear" w:color="auto" w:fill="FFFFFF"/>
        <w:rPr>
          <w:rFonts w:ascii="Arial" w:hAnsi="Arial" w:cs="Arial"/>
          <w:color w:val="000000"/>
        </w:rPr>
      </w:pPr>
      <w:r>
        <w:rPr>
          <w:rFonts w:ascii="Arial" w:hAnsi="Arial" w:cs="Arial"/>
          <w:color w:val="000000"/>
        </w:rPr>
        <w:t>Core Tomcat implementation</w:t>
      </w:r>
    </w:p>
    <w:p w14:paraId="1B37AEC0" w14:textId="77777777" w:rsidR="0092155E" w:rsidRDefault="0092155E" w:rsidP="0092155E">
      <w:pPr>
        <w:pStyle w:val="NormalWeb"/>
        <w:shd w:val="clear" w:color="auto" w:fill="FFFFFF"/>
        <w:rPr>
          <w:rFonts w:ascii="Arial" w:hAnsi="Arial" w:cs="Arial"/>
          <w:color w:val="000000"/>
          <w:sz w:val="20"/>
          <w:szCs w:val="20"/>
        </w:rPr>
      </w:pPr>
      <w:r>
        <w:rPr>
          <w:rFonts w:ascii="Arial" w:hAnsi="Arial" w:cs="Arial"/>
          <w:b/>
          <w:bCs/>
          <w:color w:val="000000"/>
          <w:sz w:val="20"/>
          <w:szCs w:val="20"/>
        </w:rPr>
        <w:t>License:</w:t>
      </w:r>
    </w:p>
    <w:p w14:paraId="077D34D8" w14:textId="73C65F4A" w:rsidR="00786C39" w:rsidRPr="00EA2787" w:rsidRDefault="0092155E" w:rsidP="00EA2787">
      <w:pPr>
        <w:pStyle w:val="HTMLPreformatted"/>
        <w:shd w:val="clear" w:color="auto" w:fill="FFFFFF"/>
        <w:ind w:left="300"/>
        <w:rPr>
          <w:rFonts w:ascii="Arial" w:hAnsi="Arial" w:cs="Arial"/>
          <w:color w:val="000000"/>
        </w:rPr>
      </w:pPr>
      <w:r>
        <w:rPr>
          <w:rFonts w:ascii="Arial" w:hAnsi="Arial" w:cs="Arial"/>
          <w:color w:val="000000"/>
        </w:rPr>
        <w:t>Apache License, Version 2.0: http://www.apache.org/licenses/LICENSE-2.0.txt</w:t>
      </w:r>
    </w:p>
    <w:p w14:paraId="45F94B68" w14:textId="77777777" w:rsidR="00786C39" w:rsidRDefault="00786C39" w:rsidP="00786C39">
      <w:pPr>
        <w:pStyle w:val="HTMLPreformatted"/>
        <w:shd w:val="clear" w:color="auto" w:fill="FFFFFF"/>
        <w:rPr>
          <w:rFonts w:ascii="Arial" w:hAnsi="Arial" w:cs="Arial"/>
          <w:color w:val="000000"/>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0F0AC098" w:rsidR="00951BF8"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384BE740" w14:textId="06ECE56D" w:rsidR="00261A73" w:rsidRDefault="00261A73" w:rsidP="00511F57">
      <w:pPr>
        <w:pStyle w:val="ListParagraph"/>
        <w:numPr>
          <w:ilvl w:val="0"/>
          <w:numId w:val="7"/>
        </w:numPr>
        <w:suppressAutoHyphens/>
        <w:spacing w:after="0" w:line="240" w:lineRule="auto"/>
        <w:rPr>
          <w:rFonts w:ascii="Calibri" w:hAnsi="Calibri" w:cs="Calibri"/>
          <w:sz w:val="22"/>
        </w:rPr>
      </w:pPr>
      <w:r w:rsidRPr="00261A73">
        <w:rPr>
          <w:rFonts w:ascii="Calibri" w:hAnsi="Calibri" w:cs="Calibri"/>
          <w:sz w:val="22"/>
        </w:rPr>
        <w:t xml:space="preserve">False positive occur from a dependency-check could cause by a misunderstanding of how dependency works, problem with the tool, or configuration. It is important to filter out the false positive because you should not be wasting valuable time addressing non-existing problem and miss the real vulnerabilities. The false positive can be overwhelming if there a lot of vulnerabilities need to be addressed, result in waste of resources </w:t>
      </w:r>
      <w:r>
        <w:rPr>
          <w:rFonts w:ascii="Calibri" w:hAnsi="Calibri" w:cs="Calibri"/>
          <w:sz w:val="22"/>
        </w:rPr>
        <w:t>an t</w:t>
      </w:r>
      <w:r w:rsidRPr="00261A73">
        <w:rPr>
          <w:rFonts w:ascii="Calibri" w:hAnsi="Calibri" w:cs="Calibri"/>
          <w:sz w:val="22"/>
        </w:rPr>
        <w:t>hese false positives are primarily on the CPE values. If the CPE value is wrong, this is usually obvious, one should use the suppression feature in the report to generate a suppression XML file that can be used on future scans</w:t>
      </w:r>
      <w:r>
        <w:rPr>
          <w:rFonts w:ascii="Calibri" w:hAnsi="Calibri" w:cs="Calibri"/>
          <w:sz w:val="22"/>
        </w:rPr>
        <w:t xml:space="preserve"> or update the newer version of library and environment usually reduce the false positive.</w:t>
      </w:r>
    </w:p>
    <w:p w14:paraId="492A3880" w14:textId="77777777" w:rsidR="00EA2787" w:rsidRDefault="00EA2787" w:rsidP="00EA2787">
      <w:pPr>
        <w:pStyle w:val="ListParagraph"/>
        <w:suppressAutoHyphens/>
        <w:spacing w:after="0" w:line="240" w:lineRule="auto"/>
        <w:rPr>
          <w:rFonts w:ascii="Calibri" w:hAnsi="Calibri" w:cs="Calibri"/>
          <w:sz w:val="22"/>
        </w:rPr>
      </w:pPr>
    </w:p>
    <w:p w14:paraId="76739804" w14:textId="409295EC" w:rsidR="006E61FA" w:rsidRDefault="006E61FA" w:rsidP="00261A73">
      <w:pPr>
        <w:pStyle w:val="ListParagraph"/>
        <w:numPr>
          <w:ilvl w:val="0"/>
          <w:numId w:val="7"/>
        </w:numPr>
        <w:suppressAutoHyphens/>
        <w:spacing w:after="0" w:line="240" w:lineRule="auto"/>
        <w:rPr>
          <w:rFonts w:cstheme="minorHAnsi"/>
          <w:sz w:val="22"/>
        </w:rPr>
      </w:pPr>
      <w:r>
        <w:rPr>
          <w:rFonts w:cstheme="minorHAnsi"/>
          <w:sz w:val="22"/>
        </w:rPr>
        <w:t>Vulnerabilities and solutions:</w:t>
      </w:r>
    </w:p>
    <w:p w14:paraId="4B9BBE06" w14:textId="77777777" w:rsidR="006E61FA" w:rsidRPr="006E61FA" w:rsidRDefault="006E61FA" w:rsidP="006E61FA">
      <w:pPr>
        <w:pStyle w:val="ListParagraph"/>
        <w:rPr>
          <w:rFonts w:cstheme="minorHAnsi"/>
          <w:sz w:val="22"/>
        </w:rPr>
      </w:pPr>
    </w:p>
    <w:p w14:paraId="2F210CAF" w14:textId="37DEB933" w:rsidR="00261A73" w:rsidRPr="006E61FA" w:rsidRDefault="00261A73" w:rsidP="006E61FA">
      <w:pPr>
        <w:pStyle w:val="ListParagraph"/>
        <w:numPr>
          <w:ilvl w:val="0"/>
          <w:numId w:val="8"/>
        </w:numPr>
        <w:suppressAutoHyphens/>
        <w:spacing w:after="0" w:line="240" w:lineRule="auto"/>
        <w:rPr>
          <w:rFonts w:cstheme="minorHAnsi"/>
          <w:b/>
          <w:bCs/>
          <w:sz w:val="22"/>
        </w:rPr>
      </w:pPr>
      <w:r w:rsidRPr="006E61FA">
        <w:rPr>
          <w:rFonts w:cstheme="minorHAnsi"/>
          <w:b/>
          <w:bCs/>
          <w:sz w:val="22"/>
        </w:rPr>
        <w:t>hibernate-validator-6.0.18.Final.jar</w:t>
      </w:r>
    </w:p>
    <w:p w14:paraId="2CE70784" w14:textId="6C5C223F" w:rsidR="00261A73" w:rsidRDefault="00261A73" w:rsidP="006E61FA">
      <w:pPr>
        <w:pStyle w:val="ListParagraph"/>
        <w:suppressAutoHyphens/>
        <w:spacing w:after="0" w:line="240" w:lineRule="auto"/>
        <w:ind w:left="1440"/>
        <w:rPr>
          <w:rFonts w:cstheme="minorHAnsi"/>
          <w:sz w:val="22"/>
        </w:rPr>
      </w:pPr>
      <w:r w:rsidRPr="006E61FA">
        <w:rPr>
          <w:rFonts w:ascii="Calibri" w:hAnsi="Calibri" w:cs="Calibri"/>
          <w:b/>
          <w:bCs/>
          <w:sz w:val="22"/>
        </w:rPr>
        <w:t>CVE-2020-10693</w:t>
      </w:r>
      <w:r w:rsidRPr="00261A73">
        <w:rPr>
          <w:rFonts w:cstheme="minorHAnsi"/>
          <w:sz w:val="22"/>
        </w:rPr>
        <w:br/>
        <w:t>Summary: A flaw was found in Hibernate Validator version 6.1.</w:t>
      </w:r>
      <w:proofErr w:type="gramStart"/>
      <w:r w:rsidRPr="00261A73">
        <w:rPr>
          <w:rFonts w:cstheme="minorHAnsi"/>
          <w:sz w:val="22"/>
        </w:rPr>
        <w:t>2.Final</w:t>
      </w:r>
      <w:proofErr w:type="gramEnd"/>
      <w:r w:rsidRPr="00261A73">
        <w:rPr>
          <w:rFonts w:cstheme="minorHAnsi"/>
          <w:sz w:val="22"/>
        </w:rPr>
        <w:t xml:space="preserve">. A bug in the message interpolation processor enables invalid EL expressions to be evaluated as if </w:t>
      </w:r>
      <w:r w:rsidRPr="00261A73">
        <w:rPr>
          <w:rFonts w:cstheme="minorHAnsi"/>
          <w:sz w:val="22"/>
        </w:rPr>
        <w:lastRenderedPageBreak/>
        <w:t>they were valid. This flaw allows attackers to bypass input sanitation (escaping, stripping) controls that developers may have put in place when handling user-controlled data in error messages.</w:t>
      </w:r>
      <w:r w:rsidRPr="00261A73">
        <w:rPr>
          <w:rFonts w:cstheme="minorHAnsi"/>
          <w:sz w:val="22"/>
        </w:rPr>
        <w:br/>
      </w:r>
      <w:r w:rsidR="00EA2787" w:rsidRPr="00EA2787">
        <w:rPr>
          <w:rFonts w:cstheme="minorHAnsi"/>
          <w:b/>
          <w:bCs/>
          <w:sz w:val="22"/>
        </w:rPr>
        <w:t>Solution</w:t>
      </w:r>
      <w:r w:rsidRPr="00261A73">
        <w:rPr>
          <w:rFonts w:cstheme="minorHAnsi"/>
          <w:sz w:val="22"/>
        </w:rPr>
        <w:t xml:space="preserve">: You can pass user input as an expression variable by unwrapping the context to </w:t>
      </w:r>
      <w:proofErr w:type="spellStart"/>
      <w:r w:rsidRPr="00261A73">
        <w:rPr>
          <w:rFonts w:cstheme="minorHAnsi"/>
          <w:sz w:val="22"/>
        </w:rPr>
        <w:t>HibernateConstraintValidatorContext</w:t>
      </w:r>
      <w:proofErr w:type="spellEnd"/>
      <w:r w:rsidRPr="00261A73">
        <w:rPr>
          <w:rFonts w:cstheme="minorHAnsi"/>
          <w:sz w:val="22"/>
        </w:rPr>
        <w:t>. Or upgrade to current version</w:t>
      </w:r>
      <w:r w:rsidR="00EA2787">
        <w:rPr>
          <w:rFonts w:cstheme="minorHAnsi"/>
          <w:sz w:val="22"/>
        </w:rPr>
        <w:t xml:space="preserve"> that have been patch by RedHat for </w:t>
      </w:r>
      <w:proofErr w:type="spellStart"/>
      <w:r w:rsidR="00EA2787">
        <w:rPr>
          <w:rFonts w:cstheme="minorHAnsi"/>
          <w:sz w:val="22"/>
        </w:rPr>
        <w:t>apache</w:t>
      </w:r>
      <w:proofErr w:type="spellEnd"/>
      <w:r w:rsidR="00EA2787">
        <w:rPr>
          <w:rFonts w:cstheme="minorHAnsi"/>
          <w:sz w:val="22"/>
        </w:rPr>
        <w:t xml:space="preserve"> and oracle. </w:t>
      </w:r>
    </w:p>
    <w:p w14:paraId="259AC64C" w14:textId="77777777" w:rsidR="006E61FA" w:rsidRPr="00261A73" w:rsidRDefault="006E61FA" w:rsidP="006E61FA">
      <w:pPr>
        <w:pStyle w:val="ListParagraph"/>
        <w:suppressAutoHyphens/>
        <w:spacing w:after="0" w:line="240" w:lineRule="auto"/>
        <w:ind w:left="1440"/>
        <w:rPr>
          <w:rFonts w:ascii="Calibri" w:hAnsi="Calibri" w:cs="Calibri"/>
          <w:sz w:val="22"/>
        </w:rPr>
      </w:pPr>
    </w:p>
    <w:p w14:paraId="34F5F8F5" w14:textId="77777777" w:rsidR="00EA2787" w:rsidRPr="006E61FA" w:rsidRDefault="00261A73" w:rsidP="00EA2787">
      <w:pPr>
        <w:pStyle w:val="ListParagraph"/>
        <w:numPr>
          <w:ilvl w:val="0"/>
          <w:numId w:val="8"/>
        </w:numPr>
        <w:suppressAutoHyphens/>
        <w:spacing w:after="0" w:line="240" w:lineRule="auto"/>
        <w:rPr>
          <w:rFonts w:cstheme="minorHAnsi"/>
          <w:b/>
          <w:bCs/>
          <w:sz w:val="22"/>
        </w:rPr>
      </w:pPr>
      <w:r w:rsidRPr="006E61FA">
        <w:rPr>
          <w:rFonts w:cstheme="minorHAnsi"/>
          <w:b/>
          <w:bCs/>
          <w:sz w:val="22"/>
        </w:rPr>
        <w:t>jackson-databind-2.10.2.jar</w:t>
      </w:r>
    </w:p>
    <w:p w14:paraId="36182992" w14:textId="3DB60B61" w:rsidR="00261A73" w:rsidRDefault="00EA2787" w:rsidP="00027134">
      <w:pPr>
        <w:pStyle w:val="ListParagraph"/>
        <w:suppressAutoHyphens/>
        <w:spacing w:after="0" w:line="240" w:lineRule="auto"/>
        <w:ind w:left="1440"/>
        <w:rPr>
          <w:rFonts w:cstheme="minorHAnsi"/>
          <w:sz w:val="22"/>
        </w:rPr>
      </w:pPr>
      <w:r w:rsidRPr="006E61FA">
        <w:rPr>
          <w:rFonts w:cstheme="minorHAnsi"/>
          <w:b/>
          <w:bCs/>
          <w:sz w:val="22"/>
        </w:rPr>
        <w:t>CVE-2020-25649</w:t>
      </w:r>
      <w:r w:rsidRPr="00EA2787">
        <w:rPr>
          <w:rFonts w:cstheme="minorHAnsi"/>
          <w:sz w:val="22"/>
        </w:rPr>
        <w:t xml:space="preserve">  </w:t>
      </w:r>
      <w:r w:rsidR="00261A73">
        <w:rPr>
          <w:rFonts w:cstheme="minorHAnsi"/>
          <w:sz w:val="22"/>
        </w:rPr>
        <w:br/>
        <w:t xml:space="preserve">Summary: </w:t>
      </w:r>
      <w:r w:rsidR="00261A73" w:rsidRPr="00AF1EA3">
        <w:rPr>
          <w:rFonts w:cstheme="minorHAnsi"/>
          <w:sz w:val="22"/>
        </w:rPr>
        <w:t xml:space="preserve">A flaw was found in </w:t>
      </w:r>
      <w:proofErr w:type="spellStart"/>
      <w:r w:rsidR="00261A73" w:rsidRPr="00AF1EA3">
        <w:rPr>
          <w:rFonts w:cstheme="minorHAnsi"/>
          <w:sz w:val="22"/>
        </w:rPr>
        <w:t>FasterXML</w:t>
      </w:r>
      <w:proofErr w:type="spellEnd"/>
      <w:r w:rsidR="00261A73" w:rsidRPr="00AF1EA3">
        <w:rPr>
          <w:rFonts w:cstheme="minorHAnsi"/>
          <w:sz w:val="22"/>
        </w:rPr>
        <w:t xml:space="preserve"> Jackson </w:t>
      </w:r>
      <w:proofErr w:type="spellStart"/>
      <w:r w:rsidR="00261A73" w:rsidRPr="00AF1EA3">
        <w:rPr>
          <w:rFonts w:cstheme="minorHAnsi"/>
          <w:sz w:val="22"/>
        </w:rPr>
        <w:t>Databind</w:t>
      </w:r>
      <w:proofErr w:type="spellEnd"/>
      <w:r w:rsidR="00261A73" w:rsidRPr="00AF1EA3">
        <w:rPr>
          <w:rFonts w:cstheme="minorHAnsi"/>
          <w:sz w:val="22"/>
        </w:rPr>
        <w:t>, where it did not have entity expansion secured properly. This flaw allows vulnerability to XML external entity (XXE) attacks. The highest threat from this vulnerability is data integrity.</w:t>
      </w:r>
      <w:r w:rsidR="00261A73">
        <w:rPr>
          <w:rFonts w:cstheme="minorHAnsi"/>
          <w:sz w:val="22"/>
        </w:rPr>
        <w:br/>
      </w:r>
      <w:r w:rsidRPr="00EA2787">
        <w:rPr>
          <w:rFonts w:cstheme="minorHAnsi"/>
          <w:b/>
          <w:bCs/>
          <w:sz w:val="22"/>
        </w:rPr>
        <w:t>Solution</w:t>
      </w:r>
      <w:r w:rsidR="00261A73">
        <w:rPr>
          <w:rFonts w:cstheme="minorHAnsi"/>
          <w:sz w:val="22"/>
        </w:rPr>
        <w:t xml:space="preserve">: </w:t>
      </w:r>
      <w:r w:rsidR="00261A73" w:rsidRPr="00523F71">
        <w:rPr>
          <w:rFonts w:cstheme="minorHAnsi"/>
          <w:sz w:val="22"/>
        </w:rPr>
        <w:t>Upgrade to version</w:t>
      </w:r>
      <w:r w:rsidR="00027134" w:rsidRPr="00027134">
        <w:t xml:space="preserve"> </w:t>
      </w:r>
      <w:r w:rsidR="00027134" w:rsidRPr="00027134">
        <w:rPr>
          <w:rFonts w:cstheme="minorHAnsi"/>
          <w:sz w:val="22"/>
        </w:rPr>
        <w:t>2.6.7.4</w:t>
      </w:r>
      <w:r w:rsidR="00027134">
        <w:rPr>
          <w:rFonts w:cstheme="minorHAnsi"/>
          <w:sz w:val="22"/>
        </w:rPr>
        <w:t xml:space="preserve">, </w:t>
      </w:r>
      <w:r w:rsidR="00027134" w:rsidRPr="00027134">
        <w:rPr>
          <w:rFonts w:cstheme="minorHAnsi"/>
          <w:sz w:val="22"/>
        </w:rPr>
        <w:t>2.9.10.7</w:t>
      </w:r>
      <w:r w:rsidR="00027134">
        <w:rPr>
          <w:rFonts w:cstheme="minorHAnsi"/>
          <w:sz w:val="22"/>
        </w:rPr>
        <w:t xml:space="preserve">, </w:t>
      </w:r>
      <w:r w:rsidR="00027134" w:rsidRPr="00027134">
        <w:rPr>
          <w:rFonts w:cstheme="minorHAnsi"/>
          <w:sz w:val="22"/>
        </w:rPr>
        <w:t>2.10.5.1</w:t>
      </w:r>
      <w:r w:rsidR="00027134">
        <w:rPr>
          <w:rFonts w:cstheme="minorHAnsi"/>
          <w:sz w:val="22"/>
        </w:rPr>
        <w:t xml:space="preserve">, </w:t>
      </w:r>
      <w:r w:rsidR="00027134" w:rsidRPr="00027134">
        <w:rPr>
          <w:rFonts w:cstheme="minorHAnsi"/>
          <w:sz w:val="22"/>
        </w:rPr>
        <w:t>2.11.0 and later</w:t>
      </w:r>
    </w:p>
    <w:p w14:paraId="0BDF63CE" w14:textId="77777777" w:rsidR="006E61FA" w:rsidRDefault="006E61FA" w:rsidP="00027134">
      <w:pPr>
        <w:pStyle w:val="ListParagraph"/>
        <w:suppressAutoHyphens/>
        <w:spacing w:after="0" w:line="240" w:lineRule="auto"/>
        <w:ind w:left="1440"/>
        <w:rPr>
          <w:rFonts w:cstheme="minorHAnsi"/>
          <w:sz w:val="22"/>
        </w:rPr>
      </w:pPr>
    </w:p>
    <w:p w14:paraId="36BD5C03" w14:textId="318BBBC1" w:rsidR="00027134" w:rsidRPr="006E61FA" w:rsidRDefault="00027134" w:rsidP="00027134">
      <w:pPr>
        <w:pStyle w:val="ListParagraph"/>
        <w:suppressAutoHyphens/>
        <w:spacing w:after="0" w:line="240" w:lineRule="auto"/>
        <w:ind w:left="1440"/>
        <w:rPr>
          <w:rFonts w:cstheme="minorHAnsi"/>
          <w:b/>
          <w:bCs/>
          <w:sz w:val="22"/>
        </w:rPr>
      </w:pPr>
      <w:r w:rsidRPr="006E61FA">
        <w:rPr>
          <w:rFonts w:cstheme="minorHAnsi"/>
          <w:b/>
          <w:bCs/>
          <w:sz w:val="22"/>
        </w:rPr>
        <w:t>CVE-2020-36518</w:t>
      </w:r>
    </w:p>
    <w:p w14:paraId="1C70DFCC" w14:textId="58AEA06C" w:rsidR="00027134" w:rsidRDefault="00027134" w:rsidP="00027134">
      <w:pPr>
        <w:pStyle w:val="ListParagraph"/>
        <w:suppressAutoHyphens/>
        <w:spacing w:after="0" w:line="240" w:lineRule="auto"/>
        <w:ind w:left="1440"/>
        <w:rPr>
          <w:rFonts w:cstheme="minorHAnsi"/>
          <w:sz w:val="22"/>
        </w:rPr>
      </w:pPr>
      <w:proofErr w:type="spellStart"/>
      <w:r w:rsidRPr="00027134">
        <w:rPr>
          <w:rFonts w:cstheme="minorHAnsi"/>
          <w:sz w:val="22"/>
        </w:rPr>
        <w:t>jackson-databind</w:t>
      </w:r>
      <w:proofErr w:type="spellEnd"/>
      <w:r w:rsidRPr="00027134">
        <w:rPr>
          <w:rFonts w:cstheme="minorHAnsi"/>
          <w:sz w:val="22"/>
        </w:rPr>
        <w:t xml:space="preserve"> before 2.13.0 allows a Java </w:t>
      </w:r>
      <w:proofErr w:type="spellStart"/>
      <w:r w:rsidRPr="00027134">
        <w:rPr>
          <w:rFonts w:cstheme="minorHAnsi"/>
          <w:sz w:val="22"/>
        </w:rPr>
        <w:t>StackOverflow</w:t>
      </w:r>
      <w:proofErr w:type="spellEnd"/>
      <w:r w:rsidRPr="00027134">
        <w:rPr>
          <w:rFonts w:cstheme="minorHAnsi"/>
          <w:sz w:val="22"/>
        </w:rPr>
        <w:t xml:space="preserve"> exception and denial of service via a large depth of nested objects.</w:t>
      </w:r>
    </w:p>
    <w:p w14:paraId="3E4D29C0" w14:textId="140487F7" w:rsidR="00027134" w:rsidRDefault="00027134" w:rsidP="00027134">
      <w:pPr>
        <w:pStyle w:val="ListParagraph"/>
        <w:suppressAutoHyphens/>
        <w:spacing w:after="0" w:line="240" w:lineRule="auto"/>
        <w:ind w:left="1440"/>
        <w:rPr>
          <w:rFonts w:ascii="Segoe UI" w:hAnsi="Segoe UI" w:cs="Segoe UI"/>
          <w:color w:val="24292F"/>
          <w:sz w:val="21"/>
          <w:szCs w:val="21"/>
          <w:shd w:val="clear" w:color="auto" w:fill="FFFFFF"/>
        </w:rPr>
      </w:pPr>
      <w:r w:rsidRPr="00EA2787">
        <w:rPr>
          <w:rFonts w:cstheme="minorHAnsi"/>
          <w:b/>
          <w:bCs/>
          <w:sz w:val="22"/>
        </w:rPr>
        <w:t>Solution</w:t>
      </w:r>
      <w:r>
        <w:rPr>
          <w:rFonts w:cstheme="minorHAnsi"/>
          <w:sz w:val="22"/>
        </w:rPr>
        <w:t xml:space="preserve">: </w:t>
      </w:r>
      <w:r w:rsidRPr="00523F71">
        <w:rPr>
          <w:rFonts w:cstheme="minorHAnsi"/>
          <w:sz w:val="22"/>
        </w:rPr>
        <w:t>Upgrade to version</w:t>
      </w:r>
      <w:r w:rsidRPr="00027134">
        <w:t xml:space="preserve"> </w:t>
      </w:r>
      <w:r w:rsidRPr="00027134">
        <w:rPr>
          <w:rFonts w:cstheme="minorHAnsi"/>
          <w:sz w:val="22"/>
        </w:rPr>
        <w:t>2.14.0</w:t>
      </w:r>
      <w:r>
        <w:rPr>
          <w:rFonts w:cstheme="minorHAnsi"/>
          <w:sz w:val="22"/>
        </w:rPr>
        <w:t xml:space="preserve">, </w:t>
      </w:r>
      <w:r w:rsidRPr="00027134">
        <w:rPr>
          <w:rFonts w:cstheme="minorHAnsi"/>
          <w:sz w:val="22"/>
        </w:rPr>
        <w:t>2.13.3</w:t>
      </w:r>
      <w:r>
        <w:rPr>
          <w:rFonts w:cstheme="minorHAnsi"/>
          <w:sz w:val="22"/>
        </w:rPr>
        <w:t xml:space="preserve">, </w:t>
      </w:r>
      <w:r>
        <w:rPr>
          <w:rFonts w:ascii="Segoe UI" w:hAnsi="Segoe UI" w:cs="Segoe UI"/>
          <w:color w:val="24292F"/>
          <w:sz w:val="21"/>
          <w:szCs w:val="21"/>
          <w:shd w:val="clear" w:color="auto" w:fill="FFFFFF"/>
        </w:rPr>
        <w:t>2.12.6.1</w:t>
      </w:r>
      <w:r>
        <w:rPr>
          <w:rFonts w:ascii="Segoe UI" w:hAnsi="Segoe UI" w:cs="Segoe UI"/>
          <w:color w:val="24292F"/>
          <w:sz w:val="21"/>
          <w:szCs w:val="21"/>
          <w:shd w:val="clear" w:color="auto" w:fill="FFFFFF"/>
        </w:rPr>
        <w:t xml:space="preserve"> or a later version</w:t>
      </w:r>
    </w:p>
    <w:p w14:paraId="0CE0D611" w14:textId="77777777" w:rsidR="006E61FA" w:rsidRDefault="006E61FA" w:rsidP="00027134">
      <w:pPr>
        <w:pStyle w:val="ListParagraph"/>
        <w:suppressAutoHyphens/>
        <w:spacing w:after="0" w:line="240" w:lineRule="auto"/>
        <w:ind w:left="1440"/>
        <w:rPr>
          <w:rFonts w:ascii="Segoe UI" w:hAnsi="Segoe UI" w:cs="Segoe UI"/>
          <w:color w:val="24292F"/>
          <w:sz w:val="21"/>
          <w:szCs w:val="21"/>
          <w:shd w:val="clear" w:color="auto" w:fill="FFFFFF"/>
        </w:rPr>
      </w:pPr>
    </w:p>
    <w:p w14:paraId="74F104E6" w14:textId="31F5158E" w:rsidR="00027134" w:rsidRPr="006E61FA" w:rsidRDefault="00027134" w:rsidP="00027134">
      <w:pPr>
        <w:pStyle w:val="ListParagraph"/>
        <w:suppressAutoHyphens/>
        <w:spacing w:after="0" w:line="240" w:lineRule="auto"/>
        <w:ind w:left="1440"/>
        <w:rPr>
          <w:rFonts w:cstheme="minorHAnsi"/>
          <w:b/>
          <w:bCs/>
          <w:sz w:val="22"/>
        </w:rPr>
      </w:pPr>
      <w:r w:rsidRPr="006E61FA">
        <w:rPr>
          <w:rFonts w:cstheme="minorHAnsi"/>
          <w:b/>
          <w:bCs/>
          <w:sz w:val="22"/>
        </w:rPr>
        <w:t>CVE-2022-42003</w:t>
      </w:r>
    </w:p>
    <w:p w14:paraId="712C8A43" w14:textId="77777777" w:rsidR="00027134" w:rsidRDefault="00027134" w:rsidP="00027134">
      <w:pPr>
        <w:pStyle w:val="ListParagraph"/>
        <w:suppressAutoHyphens/>
        <w:spacing w:after="0" w:line="240" w:lineRule="auto"/>
        <w:ind w:left="1440"/>
        <w:rPr>
          <w:rFonts w:cstheme="minorHAnsi"/>
          <w:sz w:val="22"/>
        </w:rPr>
      </w:pPr>
      <w:r w:rsidRPr="00027134">
        <w:rPr>
          <w:rFonts w:cstheme="minorHAnsi"/>
          <w:sz w:val="22"/>
        </w:rPr>
        <w:t xml:space="preserve">In </w:t>
      </w:r>
      <w:proofErr w:type="spellStart"/>
      <w:r w:rsidRPr="00027134">
        <w:rPr>
          <w:rFonts w:cstheme="minorHAnsi"/>
          <w:sz w:val="22"/>
        </w:rPr>
        <w:t>FasterXML</w:t>
      </w:r>
      <w:proofErr w:type="spellEnd"/>
      <w:r w:rsidRPr="00027134">
        <w:rPr>
          <w:rFonts w:cstheme="minorHAnsi"/>
          <w:sz w:val="22"/>
        </w:rPr>
        <w:t xml:space="preserve"> </w:t>
      </w:r>
      <w:proofErr w:type="spellStart"/>
      <w:r w:rsidRPr="00027134">
        <w:rPr>
          <w:rFonts w:cstheme="minorHAnsi"/>
          <w:sz w:val="22"/>
        </w:rPr>
        <w:t>jackson-databind</w:t>
      </w:r>
      <w:proofErr w:type="spellEnd"/>
      <w:r w:rsidRPr="00027134">
        <w:rPr>
          <w:rFonts w:cstheme="minorHAnsi"/>
          <w:sz w:val="22"/>
        </w:rPr>
        <w:t xml:space="preserve"> before 2.14.0-rc1, resource exhaustion can occur because of a lack of a check in primitive value </w:t>
      </w:r>
      <w:proofErr w:type="spellStart"/>
      <w:r w:rsidRPr="00027134">
        <w:rPr>
          <w:rFonts w:cstheme="minorHAnsi"/>
          <w:sz w:val="22"/>
        </w:rPr>
        <w:t>deserializers</w:t>
      </w:r>
      <w:proofErr w:type="spellEnd"/>
      <w:r w:rsidRPr="00027134">
        <w:rPr>
          <w:rFonts w:cstheme="minorHAnsi"/>
          <w:sz w:val="22"/>
        </w:rPr>
        <w:t xml:space="preserve"> to avoid deep wrapper array nesting, when the UNWRAP_SINGLE_VALUE_ARRAYS feature is enabled. </w:t>
      </w:r>
    </w:p>
    <w:p w14:paraId="419BE1BF" w14:textId="2880FAA8" w:rsidR="00027134" w:rsidRDefault="00027134" w:rsidP="00027134">
      <w:pPr>
        <w:pStyle w:val="ListParagraph"/>
        <w:suppressAutoHyphens/>
        <w:spacing w:after="0" w:line="240" w:lineRule="auto"/>
        <w:ind w:left="1440"/>
        <w:rPr>
          <w:rFonts w:cstheme="minorHAnsi"/>
          <w:sz w:val="22"/>
        </w:rPr>
      </w:pPr>
      <w:r w:rsidRPr="00EA2787">
        <w:rPr>
          <w:rFonts w:cstheme="minorHAnsi"/>
          <w:b/>
          <w:bCs/>
          <w:sz w:val="22"/>
        </w:rPr>
        <w:t>Solution</w:t>
      </w:r>
      <w:r>
        <w:rPr>
          <w:rFonts w:cstheme="minorHAnsi"/>
          <w:sz w:val="22"/>
        </w:rPr>
        <w:t xml:space="preserve">: </w:t>
      </w:r>
      <w:r w:rsidRPr="00523F71">
        <w:rPr>
          <w:rFonts w:cstheme="minorHAnsi"/>
          <w:sz w:val="22"/>
        </w:rPr>
        <w:t>Upgrade to version</w:t>
      </w:r>
      <w:r w:rsidRPr="00027134">
        <w:t xml:space="preserve"> </w:t>
      </w:r>
      <w:r w:rsidRPr="00027134">
        <w:rPr>
          <w:rFonts w:cstheme="minorHAnsi"/>
          <w:sz w:val="22"/>
        </w:rPr>
        <w:t>2.13.4.1 and 2.12.17.1</w:t>
      </w:r>
      <w:r>
        <w:rPr>
          <w:rFonts w:cstheme="minorHAnsi"/>
          <w:sz w:val="22"/>
        </w:rPr>
        <w:t xml:space="preserve"> or later version</w:t>
      </w:r>
    </w:p>
    <w:p w14:paraId="771CC683" w14:textId="77777777" w:rsidR="006E61FA" w:rsidRDefault="006E61FA" w:rsidP="00027134">
      <w:pPr>
        <w:pStyle w:val="ListParagraph"/>
        <w:suppressAutoHyphens/>
        <w:spacing w:after="0" w:line="240" w:lineRule="auto"/>
        <w:ind w:left="1440"/>
        <w:rPr>
          <w:rFonts w:cstheme="minorHAnsi"/>
          <w:sz w:val="22"/>
        </w:rPr>
      </w:pPr>
    </w:p>
    <w:p w14:paraId="0891B90F" w14:textId="0D18CB19" w:rsidR="00027134" w:rsidRPr="006E61FA" w:rsidRDefault="00027134" w:rsidP="00027134">
      <w:pPr>
        <w:pStyle w:val="ListParagraph"/>
        <w:suppressAutoHyphens/>
        <w:spacing w:after="0" w:line="240" w:lineRule="auto"/>
        <w:ind w:left="1440"/>
        <w:rPr>
          <w:rFonts w:cstheme="minorHAnsi"/>
          <w:b/>
          <w:bCs/>
          <w:sz w:val="22"/>
        </w:rPr>
      </w:pPr>
      <w:r w:rsidRPr="006E61FA">
        <w:rPr>
          <w:rFonts w:cstheme="minorHAnsi"/>
          <w:b/>
          <w:bCs/>
          <w:sz w:val="22"/>
        </w:rPr>
        <w:t>CVE-2022-42004</w:t>
      </w:r>
    </w:p>
    <w:p w14:paraId="268D3829" w14:textId="6D720034" w:rsidR="00027134" w:rsidRDefault="00027134" w:rsidP="00027134">
      <w:pPr>
        <w:pStyle w:val="ListParagraph"/>
        <w:suppressAutoHyphens/>
        <w:spacing w:after="0" w:line="240" w:lineRule="auto"/>
        <w:ind w:left="1440"/>
        <w:rPr>
          <w:rFonts w:cstheme="minorHAnsi"/>
          <w:sz w:val="22"/>
        </w:rPr>
      </w:pPr>
      <w:r w:rsidRPr="00027134">
        <w:rPr>
          <w:rFonts w:cstheme="minorHAnsi"/>
          <w:sz w:val="22"/>
        </w:rPr>
        <w:t xml:space="preserve">In </w:t>
      </w:r>
      <w:proofErr w:type="spellStart"/>
      <w:r w:rsidRPr="00027134">
        <w:rPr>
          <w:rFonts w:cstheme="minorHAnsi"/>
          <w:sz w:val="22"/>
        </w:rPr>
        <w:t>FasterXML</w:t>
      </w:r>
      <w:proofErr w:type="spellEnd"/>
      <w:r w:rsidRPr="00027134">
        <w:rPr>
          <w:rFonts w:cstheme="minorHAnsi"/>
          <w:sz w:val="22"/>
        </w:rPr>
        <w:t xml:space="preserve"> </w:t>
      </w:r>
      <w:proofErr w:type="spellStart"/>
      <w:r w:rsidRPr="00027134">
        <w:rPr>
          <w:rFonts w:cstheme="minorHAnsi"/>
          <w:sz w:val="22"/>
        </w:rPr>
        <w:t>jackson-databind</w:t>
      </w:r>
      <w:proofErr w:type="spellEnd"/>
      <w:r w:rsidRPr="00027134">
        <w:rPr>
          <w:rFonts w:cstheme="minorHAnsi"/>
          <w:sz w:val="22"/>
        </w:rPr>
        <w:t xml:space="preserve"> before 2.13.4, resource exhaustion can occur because of a lack of a check in </w:t>
      </w:r>
      <w:proofErr w:type="spellStart"/>
      <w:proofErr w:type="gramStart"/>
      <w:r w:rsidRPr="00027134">
        <w:rPr>
          <w:rFonts w:cstheme="minorHAnsi"/>
          <w:sz w:val="22"/>
        </w:rPr>
        <w:t>BeanDeserializer</w:t>
      </w:r>
      <w:proofErr w:type="spellEnd"/>
      <w:r w:rsidRPr="00027134">
        <w:rPr>
          <w:rFonts w:cstheme="minorHAnsi"/>
          <w:sz w:val="22"/>
        </w:rPr>
        <w:t>._</w:t>
      </w:r>
      <w:proofErr w:type="spellStart"/>
      <w:proofErr w:type="gramEnd"/>
      <w:r w:rsidRPr="00027134">
        <w:rPr>
          <w:rFonts w:cstheme="minorHAnsi"/>
          <w:sz w:val="22"/>
        </w:rPr>
        <w:t>deserializeFromArray</w:t>
      </w:r>
      <w:proofErr w:type="spellEnd"/>
      <w:r w:rsidRPr="00027134">
        <w:rPr>
          <w:rFonts w:cstheme="minorHAnsi"/>
          <w:sz w:val="22"/>
        </w:rPr>
        <w:t xml:space="preserve"> to prevent use of deeply nested arrays. An application is vulnerable only with certain customized choices for deserialization.</w:t>
      </w:r>
    </w:p>
    <w:p w14:paraId="497EBEA8" w14:textId="25F8745F" w:rsidR="00027134" w:rsidRDefault="00027134" w:rsidP="00027134">
      <w:pPr>
        <w:pStyle w:val="ListParagraph"/>
        <w:suppressAutoHyphens/>
        <w:spacing w:after="0" w:line="240" w:lineRule="auto"/>
        <w:ind w:left="1440"/>
        <w:rPr>
          <w:rFonts w:cstheme="minorHAnsi"/>
          <w:sz w:val="22"/>
        </w:rPr>
      </w:pPr>
      <w:r w:rsidRPr="00EA2787">
        <w:rPr>
          <w:rFonts w:cstheme="minorHAnsi"/>
          <w:b/>
          <w:bCs/>
          <w:sz w:val="22"/>
        </w:rPr>
        <w:t>Solution</w:t>
      </w:r>
      <w:r>
        <w:rPr>
          <w:rFonts w:cstheme="minorHAnsi"/>
          <w:sz w:val="22"/>
        </w:rPr>
        <w:t xml:space="preserve">: </w:t>
      </w:r>
      <w:r w:rsidRPr="00523F71">
        <w:rPr>
          <w:rFonts w:cstheme="minorHAnsi"/>
          <w:sz w:val="22"/>
        </w:rPr>
        <w:t>Upgrade to version</w:t>
      </w:r>
      <w:r>
        <w:rPr>
          <w:rFonts w:cstheme="minorHAnsi"/>
          <w:sz w:val="22"/>
        </w:rPr>
        <w:t xml:space="preserve"> later than 2.13.4</w:t>
      </w:r>
    </w:p>
    <w:p w14:paraId="47951FD3" w14:textId="77777777" w:rsidR="006E61FA" w:rsidRDefault="006E61FA" w:rsidP="00027134">
      <w:pPr>
        <w:pStyle w:val="ListParagraph"/>
        <w:suppressAutoHyphens/>
        <w:spacing w:after="0" w:line="240" w:lineRule="auto"/>
        <w:ind w:left="1440"/>
        <w:rPr>
          <w:rFonts w:cstheme="minorHAnsi"/>
          <w:sz w:val="22"/>
        </w:rPr>
      </w:pPr>
    </w:p>
    <w:p w14:paraId="2879AE6C" w14:textId="77777777" w:rsidR="00027134" w:rsidRPr="006E61FA" w:rsidRDefault="00261A73" w:rsidP="00EA2787">
      <w:pPr>
        <w:pStyle w:val="ListParagraph"/>
        <w:numPr>
          <w:ilvl w:val="0"/>
          <w:numId w:val="8"/>
        </w:numPr>
        <w:suppressAutoHyphens/>
        <w:spacing w:after="0" w:line="240" w:lineRule="auto"/>
        <w:rPr>
          <w:rFonts w:cstheme="minorHAnsi"/>
          <w:b/>
          <w:bCs/>
          <w:sz w:val="22"/>
        </w:rPr>
      </w:pPr>
      <w:r w:rsidRPr="006E61FA">
        <w:rPr>
          <w:rFonts w:cstheme="minorHAnsi"/>
          <w:b/>
          <w:bCs/>
          <w:sz w:val="22"/>
        </w:rPr>
        <w:t>log4j-api-2.12.1.jar</w:t>
      </w:r>
    </w:p>
    <w:p w14:paraId="657EB661" w14:textId="77777777" w:rsidR="00027134" w:rsidRPr="006E61FA" w:rsidRDefault="00027134" w:rsidP="00027134">
      <w:pPr>
        <w:pStyle w:val="ListParagraph"/>
        <w:suppressAutoHyphens/>
        <w:spacing w:after="0" w:line="240" w:lineRule="auto"/>
        <w:ind w:left="1440"/>
        <w:rPr>
          <w:rFonts w:cstheme="minorHAnsi"/>
          <w:b/>
          <w:bCs/>
          <w:color w:val="000000"/>
          <w:sz w:val="22"/>
          <w:shd w:val="clear" w:color="auto" w:fill="FFFFFF"/>
        </w:rPr>
      </w:pPr>
      <w:r w:rsidRPr="006E61FA">
        <w:rPr>
          <w:rFonts w:cstheme="minorHAnsi"/>
          <w:b/>
          <w:bCs/>
          <w:color w:val="000000"/>
          <w:sz w:val="22"/>
          <w:shd w:val="clear" w:color="auto" w:fill="FFFFFF"/>
        </w:rPr>
        <w:t>CVE-2020-9488</w:t>
      </w:r>
      <w:r w:rsidRPr="006E61FA">
        <w:rPr>
          <w:rFonts w:cstheme="minorHAnsi"/>
          <w:b/>
          <w:bCs/>
          <w:color w:val="000000"/>
          <w:sz w:val="22"/>
          <w:shd w:val="clear" w:color="auto" w:fill="FFFFFF"/>
        </w:rPr>
        <w:t xml:space="preserve"> </w:t>
      </w:r>
    </w:p>
    <w:p w14:paraId="57FF9EFA" w14:textId="3EF2CE26" w:rsidR="00261A73" w:rsidRDefault="00261A73" w:rsidP="00027134">
      <w:pPr>
        <w:pStyle w:val="ListParagraph"/>
        <w:suppressAutoHyphens/>
        <w:spacing w:after="0" w:line="240" w:lineRule="auto"/>
        <w:ind w:left="1440"/>
        <w:rPr>
          <w:rFonts w:cstheme="minorHAnsi"/>
          <w:sz w:val="22"/>
        </w:rPr>
      </w:pPr>
      <w:r>
        <w:rPr>
          <w:rFonts w:cstheme="minorHAnsi"/>
          <w:sz w:val="22"/>
        </w:rPr>
        <w:t xml:space="preserve">Summary: </w:t>
      </w:r>
      <w:r w:rsidRPr="00523F71">
        <w:rPr>
          <w:rFonts w:cstheme="minorHAnsi"/>
          <w:sz w:val="22"/>
        </w:rPr>
        <w:t xml:space="preserve">Improper validation of certificate with host mismatch in Apache Log4j SMTP </w:t>
      </w:r>
      <w:proofErr w:type="spellStart"/>
      <w:r w:rsidRPr="00523F71">
        <w:rPr>
          <w:rFonts w:cstheme="minorHAnsi"/>
          <w:sz w:val="22"/>
        </w:rPr>
        <w:t>appender</w:t>
      </w:r>
      <w:proofErr w:type="spellEnd"/>
      <w:r w:rsidRPr="00523F71">
        <w:rPr>
          <w:rFonts w:cstheme="minorHAnsi"/>
          <w:sz w:val="22"/>
        </w:rPr>
        <w:t xml:space="preserve">. This could allow an SMTPS connection to be intercepted by a man-in-the-middle attack which could leak any log messages sent through that </w:t>
      </w:r>
      <w:proofErr w:type="spellStart"/>
      <w:r w:rsidRPr="00523F71">
        <w:rPr>
          <w:rFonts w:cstheme="minorHAnsi"/>
          <w:sz w:val="22"/>
        </w:rPr>
        <w:t>appender</w:t>
      </w:r>
      <w:proofErr w:type="spellEnd"/>
      <w:r w:rsidRPr="00523F71">
        <w:rPr>
          <w:rFonts w:cstheme="minorHAnsi"/>
          <w:sz w:val="22"/>
        </w:rPr>
        <w:t>.</w:t>
      </w:r>
      <w:r>
        <w:rPr>
          <w:rFonts w:cstheme="minorHAnsi"/>
          <w:sz w:val="22"/>
        </w:rPr>
        <w:br/>
      </w:r>
      <w:r w:rsidR="00EA2787" w:rsidRPr="00EA2787">
        <w:rPr>
          <w:rFonts w:cstheme="minorHAnsi"/>
          <w:b/>
          <w:bCs/>
          <w:sz w:val="22"/>
        </w:rPr>
        <w:t>Solution</w:t>
      </w:r>
      <w:r>
        <w:rPr>
          <w:rFonts w:cstheme="minorHAnsi"/>
          <w:sz w:val="22"/>
        </w:rPr>
        <w:t xml:space="preserve">: </w:t>
      </w:r>
      <w:r w:rsidR="00027134" w:rsidRPr="00027134">
        <w:rPr>
          <w:rFonts w:cstheme="minorHAnsi"/>
          <w:sz w:val="22"/>
        </w:rPr>
        <w:t xml:space="preserve">Upgrade to 2.13.2 which supports this feature. Previous versions can set the system property </w:t>
      </w:r>
      <w:proofErr w:type="spellStart"/>
      <w:proofErr w:type="gramStart"/>
      <w:r w:rsidR="00027134" w:rsidRPr="00027134">
        <w:rPr>
          <w:rFonts w:cstheme="minorHAnsi"/>
          <w:sz w:val="22"/>
        </w:rPr>
        <w:t>mail.smtp.ssl.checkserveridentity</w:t>
      </w:r>
      <w:proofErr w:type="spellEnd"/>
      <w:proofErr w:type="gramEnd"/>
      <w:r w:rsidR="00027134" w:rsidRPr="00027134">
        <w:rPr>
          <w:rFonts w:cstheme="minorHAnsi"/>
          <w:sz w:val="22"/>
        </w:rPr>
        <w:t xml:space="preserve"> to true to globally enable hostname verification for SMTPS connections.</w:t>
      </w:r>
    </w:p>
    <w:p w14:paraId="03DB623F" w14:textId="77777777" w:rsidR="006E61FA" w:rsidRDefault="006E61FA" w:rsidP="00027134">
      <w:pPr>
        <w:pStyle w:val="ListParagraph"/>
        <w:suppressAutoHyphens/>
        <w:spacing w:after="0" w:line="240" w:lineRule="auto"/>
        <w:ind w:left="1440"/>
        <w:rPr>
          <w:rFonts w:cstheme="minorHAnsi"/>
          <w:sz w:val="22"/>
        </w:rPr>
      </w:pPr>
    </w:p>
    <w:p w14:paraId="2E9D0084" w14:textId="28573B30" w:rsidR="00027134" w:rsidRPr="006E61FA" w:rsidRDefault="00027134" w:rsidP="00027134">
      <w:pPr>
        <w:pStyle w:val="ListParagraph"/>
        <w:numPr>
          <w:ilvl w:val="0"/>
          <w:numId w:val="8"/>
        </w:numPr>
        <w:suppressAutoHyphens/>
        <w:spacing w:after="0" w:line="240" w:lineRule="auto"/>
        <w:rPr>
          <w:rFonts w:cstheme="minorHAnsi"/>
          <w:b/>
          <w:bCs/>
          <w:sz w:val="22"/>
        </w:rPr>
      </w:pPr>
      <w:r w:rsidRPr="006E61FA">
        <w:rPr>
          <w:rFonts w:cstheme="minorHAnsi"/>
          <w:b/>
          <w:bCs/>
          <w:sz w:val="22"/>
        </w:rPr>
        <w:t>logback-core-1.2.3.jar</w:t>
      </w:r>
    </w:p>
    <w:p w14:paraId="6D12F3FC" w14:textId="3193B78F" w:rsidR="00027134" w:rsidRPr="006E61FA" w:rsidRDefault="00027134" w:rsidP="00027134">
      <w:pPr>
        <w:pStyle w:val="ListParagraph"/>
        <w:suppressAutoHyphens/>
        <w:spacing w:after="0" w:line="240" w:lineRule="auto"/>
        <w:ind w:left="1440"/>
        <w:rPr>
          <w:rFonts w:cstheme="minorHAnsi"/>
          <w:b/>
          <w:bCs/>
          <w:sz w:val="22"/>
        </w:rPr>
      </w:pPr>
      <w:r w:rsidRPr="006E61FA">
        <w:rPr>
          <w:rFonts w:cstheme="minorHAnsi"/>
          <w:b/>
          <w:bCs/>
          <w:sz w:val="22"/>
        </w:rPr>
        <w:t xml:space="preserve">CVE-2021-42550  </w:t>
      </w:r>
    </w:p>
    <w:p w14:paraId="43A73417" w14:textId="114730AB" w:rsidR="00027134" w:rsidRDefault="00027134" w:rsidP="00027134">
      <w:pPr>
        <w:pStyle w:val="ListParagraph"/>
        <w:suppressAutoHyphens/>
        <w:spacing w:after="0" w:line="240" w:lineRule="auto"/>
        <w:ind w:left="1440"/>
        <w:rPr>
          <w:rFonts w:cstheme="minorHAnsi"/>
          <w:sz w:val="22"/>
        </w:rPr>
      </w:pPr>
      <w:r w:rsidRPr="00027134">
        <w:rPr>
          <w:rFonts w:cstheme="minorHAnsi"/>
          <w:sz w:val="22"/>
        </w:rPr>
        <w:t xml:space="preserve">In </w:t>
      </w:r>
      <w:proofErr w:type="spellStart"/>
      <w:r w:rsidRPr="00027134">
        <w:rPr>
          <w:rFonts w:cstheme="minorHAnsi"/>
          <w:sz w:val="22"/>
        </w:rPr>
        <w:t>logback</w:t>
      </w:r>
      <w:proofErr w:type="spellEnd"/>
      <w:r w:rsidRPr="00027134">
        <w:rPr>
          <w:rFonts w:cstheme="minorHAnsi"/>
          <w:sz w:val="22"/>
        </w:rPr>
        <w:t xml:space="preserve"> version 1.2.7 and prior versions, an attacker with the required privileges to edit configurations files could craft a malicious configuration allowing to execute arbitrary code loaded from LDAP servers.</w:t>
      </w:r>
    </w:p>
    <w:p w14:paraId="7322DD25" w14:textId="4DEB5484" w:rsidR="00027134" w:rsidRDefault="00027134" w:rsidP="00027134">
      <w:pPr>
        <w:pStyle w:val="ListParagraph"/>
        <w:suppressAutoHyphens/>
        <w:spacing w:after="0" w:line="240" w:lineRule="auto"/>
        <w:ind w:left="1440"/>
        <w:rPr>
          <w:rFonts w:cstheme="minorHAnsi"/>
          <w:sz w:val="22"/>
        </w:rPr>
      </w:pPr>
      <w:r w:rsidRPr="00EA2787">
        <w:rPr>
          <w:rFonts w:cstheme="minorHAnsi"/>
          <w:b/>
          <w:bCs/>
          <w:sz w:val="22"/>
        </w:rPr>
        <w:t>Solution</w:t>
      </w:r>
      <w:r>
        <w:rPr>
          <w:rFonts w:cstheme="minorHAnsi"/>
          <w:sz w:val="22"/>
        </w:rPr>
        <w:t xml:space="preserve">: </w:t>
      </w:r>
      <w:r w:rsidRPr="00027134">
        <w:rPr>
          <w:rFonts w:cstheme="minorHAnsi"/>
          <w:sz w:val="22"/>
        </w:rPr>
        <w:t>Upgrade t</w:t>
      </w:r>
      <w:r>
        <w:rPr>
          <w:rFonts w:cstheme="minorHAnsi"/>
          <w:sz w:val="22"/>
        </w:rPr>
        <w:t xml:space="preserve">o </w:t>
      </w:r>
      <w:r w:rsidRPr="00027134">
        <w:rPr>
          <w:rFonts w:cstheme="minorHAnsi"/>
          <w:sz w:val="22"/>
        </w:rPr>
        <w:t>version</w:t>
      </w:r>
      <w:r>
        <w:rPr>
          <w:rFonts w:cstheme="minorHAnsi"/>
          <w:sz w:val="22"/>
        </w:rPr>
        <w:t xml:space="preserve"> later than</w:t>
      </w:r>
      <w:r w:rsidRPr="00027134">
        <w:rPr>
          <w:rFonts w:cstheme="minorHAnsi"/>
          <w:sz w:val="22"/>
        </w:rPr>
        <w:t xml:space="preserve"> 1.2.</w:t>
      </w:r>
      <w:r>
        <w:rPr>
          <w:rFonts w:cstheme="minorHAnsi"/>
          <w:sz w:val="22"/>
        </w:rPr>
        <w:t>7</w:t>
      </w:r>
    </w:p>
    <w:p w14:paraId="5ED5E81A" w14:textId="1254C795" w:rsidR="00027134" w:rsidRPr="00027134" w:rsidRDefault="006E61FA" w:rsidP="00027134">
      <w:pPr>
        <w:pStyle w:val="ListParagraph"/>
        <w:numPr>
          <w:ilvl w:val="0"/>
          <w:numId w:val="8"/>
        </w:numPr>
        <w:suppressAutoHyphens/>
        <w:spacing w:after="0" w:line="240" w:lineRule="auto"/>
        <w:rPr>
          <w:rFonts w:cstheme="minorHAnsi"/>
          <w:sz w:val="22"/>
        </w:rPr>
      </w:pPr>
      <w:r w:rsidRPr="006E61FA">
        <w:rPr>
          <w:rFonts w:cstheme="minorHAnsi"/>
          <w:b/>
          <w:bCs/>
          <w:sz w:val="22"/>
        </w:rPr>
        <w:lastRenderedPageBreak/>
        <w:t>mongo-java-driver-2.4.jar</w:t>
      </w:r>
      <w:r w:rsidR="00261A73">
        <w:rPr>
          <w:rFonts w:cstheme="minorHAnsi"/>
          <w:sz w:val="22"/>
        </w:rPr>
        <w:br/>
      </w:r>
      <w:r w:rsidR="00027134" w:rsidRPr="006E61FA">
        <w:rPr>
          <w:rFonts w:cstheme="minorHAnsi"/>
          <w:b/>
          <w:bCs/>
          <w:sz w:val="22"/>
        </w:rPr>
        <w:t>CVE-2021-20328 (OSSINDEX)</w:t>
      </w:r>
      <w:r w:rsidR="00027134" w:rsidRPr="00027134">
        <w:rPr>
          <w:rFonts w:cstheme="minorHAnsi"/>
          <w:sz w:val="22"/>
        </w:rPr>
        <w:t xml:space="preserve">  </w:t>
      </w:r>
    </w:p>
    <w:p w14:paraId="7D295392" w14:textId="77777777" w:rsidR="006E61FA" w:rsidRPr="006E61FA" w:rsidRDefault="00027134" w:rsidP="006E61FA">
      <w:pPr>
        <w:pStyle w:val="ListParagraph"/>
        <w:suppressAutoHyphens/>
        <w:spacing w:after="0" w:line="240" w:lineRule="auto"/>
        <w:ind w:left="1440"/>
        <w:rPr>
          <w:rFonts w:cstheme="minorHAnsi"/>
          <w:sz w:val="22"/>
        </w:rPr>
      </w:pPr>
      <w:r w:rsidRPr="00027134">
        <w:rPr>
          <w:rFonts w:cstheme="minorHAnsi"/>
          <w:sz w:val="22"/>
        </w:rPr>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r w:rsidR="00261A73">
        <w:rPr>
          <w:rFonts w:cstheme="minorHAnsi"/>
          <w:sz w:val="22"/>
        </w:rPr>
        <w:br/>
      </w:r>
      <w:r w:rsidR="00EA2787" w:rsidRPr="00EA2787">
        <w:rPr>
          <w:rFonts w:cstheme="minorHAnsi"/>
          <w:b/>
          <w:bCs/>
          <w:sz w:val="22"/>
        </w:rPr>
        <w:t>Solution</w:t>
      </w:r>
      <w:r w:rsidR="00261A73" w:rsidRPr="00B11B57">
        <w:rPr>
          <w:rFonts w:cstheme="minorHAnsi"/>
          <w:sz w:val="22"/>
        </w:rPr>
        <w:t xml:space="preserve">: update to </w:t>
      </w:r>
      <w:r w:rsidR="006E61FA" w:rsidRPr="006E61FA">
        <w:rPr>
          <w:rFonts w:cstheme="minorHAnsi"/>
          <w:sz w:val="22"/>
        </w:rPr>
        <w:t xml:space="preserve">mongo-java-driver, </w:t>
      </w:r>
      <w:proofErr w:type="spellStart"/>
      <w:r w:rsidR="006E61FA" w:rsidRPr="006E61FA">
        <w:rPr>
          <w:rFonts w:cstheme="minorHAnsi"/>
          <w:sz w:val="22"/>
        </w:rPr>
        <w:t>mongodb</w:t>
      </w:r>
      <w:proofErr w:type="spellEnd"/>
      <w:r w:rsidR="006E61FA" w:rsidRPr="006E61FA">
        <w:rPr>
          <w:rFonts w:cstheme="minorHAnsi"/>
          <w:sz w:val="22"/>
        </w:rPr>
        <w:t xml:space="preserve">-driver, </w:t>
      </w:r>
      <w:proofErr w:type="spellStart"/>
      <w:r w:rsidR="006E61FA" w:rsidRPr="006E61FA">
        <w:rPr>
          <w:rFonts w:cstheme="minorHAnsi"/>
          <w:sz w:val="22"/>
        </w:rPr>
        <w:t>mongodb</w:t>
      </w:r>
      <w:proofErr w:type="spellEnd"/>
      <w:r w:rsidR="006E61FA" w:rsidRPr="006E61FA">
        <w:rPr>
          <w:rFonts w:cstheme="minorHAnsi"/>
          <w:sz w:val="22"/>
        </w:rPr>
        <w:t xml:space="preserve">-driver-sync, </w:t>
      </w:r>
      <w:proofErr w:type="spellStart"/>
      <w:r w:rsidR="006E61FA" w:rsidRPr="006E61FA">
        <w:rPr>
          <w:rFonts w:cstheme="minorHAnsi"/>
          <w:sz w:val="22"/>
        </w:rPr>
        <w:t>mongodb</w:t>
      </w:r>
      <w:proofErr w:type="spellEnd"/>
      <w:r w:rsidR="006E61FA" w:rsidRPr="006E61FA">
        <w:rPr>
          <w:rFonts w:cstheme="minorHAnsi"/>
          <w:sz w:val="22"/>
        </w:rPr>
        <w:t>-driver-legacy: 3.11.3, 3.12.8.</w:t>
      </w:r>
    </w:p>
    <w:p w14:paraId="0482CDF7" w14:textId="5979578C" w:rsidR="00261A73" w:rsidRDefault="006E61FA" w:rsidP="006E61FA">
      <w:pPr>
        <w:pStyle w:val="ListParagraph"/>
        <w:suppressAutoHyphens/>
        <w:spacing w:after="0" w:line="240" w:lineRule="auto"/>
        <w:ind w:left="1440"/>
        <w:rPr>
          <w:rFonts w:cstheme="minorHAnsi"/>
          <w:sz w:val="22"/>
        </w:rPr>
      </w:pPr>
      <w:proofErr w:type="spellStart"/>
      <w:r w:rsidRPr="006E61FA">
        <w:rPr>
          <w:rFonts w:cstheme="minorHAnsi"/>
          <w:sz w:val="22"/>
        </w:rPr>
        <w:t>mongodb</w:t>
      </w:r>
      <w:proofErr w:type="spellEnd"/>
      <w:r w:rsidRPr="006E61FA">
        <w:rPr>
          <w:rFonts w:cstheme="minorHAnsi"/>
          <w:sz w:val="22"/>
        </w:rPr>
        <w:t xml:space="preserve">-driver-sync, </w:t>
      </w:r>
      <w:proofErr w:type="spellStart"/>
      <w:r w:rsidRPr="006E61FA">
        <w:rPr>
          <w:rFonts w:cstheme="minorHAnsi"/>
          <w:sz w:val="22"/>
        </w:rPr>
        <w:t>mongodb</w:t>
      </w:r>
      <w:proofErr w:type="spellEnd"/>
      <w:r w:rsidRPr="006E61FA">
        <w:rPr>
          <w:rFonts w:cstheme="minorHAnsi"/>
          <w:sz w:val="22"/>
        </w:rPr>
        <w:t>-driver-legacy: 4.0.6, 4.1.2, 4.2.1</w:t>
      </w:r>
    </w:p>
    <w:p w14:paraId="1F208D72" w14:textId="77777777" w:rsidR="006E61FA" w:rsidRDefault="006E61FA" w:rsidP="006E61FA">
      <w:pPr>
        <w:pStyle w:val="ListParagraph"/>
        <w:suppressAutoHyphens/>
        <w:spacing w:after="0" w:line="240" w:lineRule="auto"/>
        <w:ind w:left="1440"/>
        <w:rPr>
          <w:rFonts w:cstheme="minorHAnsi"/>
          <w:sz w:val="22"/>
        </w:rPr>
      </w:pPr>
    </w:p>
    <w:p w14:paraId="53860A58" w14:textId="143285DD" w:rsidR="006E61FA" w:rsidRPr="006E61FA" w:rsidRDefault="006E61FA" w:rsidP="006E61FA">
      <w:pPr>
        <w:pStyle w:val="ListParagraph"/>
        <w:numPr>
          <w:ilvl w:val="0"/>
          <w:numId w:val="8"/>
        </w:numPr>
        <w:suppressAutoHyphens/>
        <w:spacing w:after="0" w:line="240" w:lineRule="auto"/>
        <w:rPr>
          <w:rFonts w:cstheme="minorHAnsi"/>
          <w:b/>
          <w:bCs/>
          <w:sz w:val="22"/>
        </w:rPr>
      </w:pPr>
      <w:r w:rsidRPr="006E61FA">
        <w:rPr>
          <w:rFonts w:cstheme="minorHAnsi"/>
          <w:b/>
          <w:bCs/>
          <w:sz w:val="22"/>
        </w:rPr>
        <w:t>snakeyaml-1.25.jar</w:t>
      </w:r>
    </w:p>
    <w:p w14:paraId="4B48FF78" w14:textId="3EDF245B" w:rsidR="006E61FA" w:rsidRPr="006E61FA" w:rsidRDefault="006E61FA" w:rsidP="006E61FA">
      <w:pPr>
        <w:pStyle w:val="ListParagraph"/>
        <w:suppressAutoHyphens/>
        <w:spacing w:after="0" w:line="240" w:lineRule="auto"/>
        <w:ind w:left="1440"/>
        <w:rPr>
          <w:rFonts w:cstheme="minorHAnsi"/>
          <w:b/>
          <w:bCs/>
          <w:sz w:val="22"/>
        </w:rPr>
      </w:pPr>
      <w:r w:rsidRPr="006E61FA">
        <w:rPr>
          <w:rFonts w:cstheme="minorHAnsi"/>
          <w:b/>
          <w:bCs/>
          <w:sz w:val="22"/>
        </w:rPr>
        <w:t xml:space="preserve">CVE-2022-1471 (OSSINDEX)  </w:t>
      </w:r>
    </w:p>
    <w:p w14:paraId="71463B42" w14:textId="4159047D" w:rsidR="006E61FA" w:rsidRDefault="006E61FA" w:rsidP="006E61FA">
      <w:pPr>
        <w:pStyle w:val="ListParagraph"/>
        <w:suppressAutoHyphens/>
        <w:spacing w:after="0" w:line="240" w:lineRule="auto"/>
        <w:ind w:left="1440"/>
        <w:rPr>
          <w:rFonts w:cstheme="minorHAnsi"/>
          <w:sz w:val="22"/>
        </w:rPr>
      </w:pPr>
      <w:proofErr w:type="spellStart"/>
      <w:r w:rsidRPr="006E61FA">
        <w:rPr>
          <w:rFonts w:cstheme="minorHAnsi"/>
          <w:sz w:val="22"/>
        </w:rPr>
        <w:t>SnakeYaml's</w:t>
      </w:r>
      <w:proofErr w:type="spellEnd"/>
      <w:r w:rsidRPr="006E61FA">
        <w:rPr>
          <w:rFonts w:cstheme="minorHAnsi"/>
          <w:sz w:val="22"/>
        </w:rPr>
        <w:t xml:space="preserve"> </w:t>
      </w:r>
      <w:proofErr w:type="gramStart"/>
      <w:r w:rsidRPr="006E61FA">
        <w:rPr>
          <w:rFonts w:cstheme="minorHAnsi"/>
          <w:sz w:val="22"/>
        </w:rPr>
        <w:t>Constructor(</w:t>
      </w:r>
      <w:proofErr w:type="gramEnd"/>
      <w:r w:rsidRPr="006E61FA">
        <w:rPr>
          <w:rFonts w:cstheme="minorHAnsi"/>
          <w:sz w:val="22"/>
        </w:rPr>
        <w:t xml:space="preserve">) class does not restrict types which can be instantiated during deserialization. Deserializing </w:t>
      </w:r>
      <w:proofErr w:type="spellStart"/>
      <w:r w:rsidRPr="006E61FA">
        <w:rPr>
          <w:rFonts w:cstheme="minorHAnsi"/>
          <w:sz w:val="22"/>
        </w:rPr>
        <w:t>yaml</w:t>
      </w:r>
      <w:proofErr w:type="spellEnd"/>
      <w:r w:rsidRPr="006E61FA">
        <w:rPr>
          <w:rFonts w:cstheme="minorHAnsi"/>
          <w:sz w:val="22"/>
        </w:rPr>
        <w:t xml:space="preserve"> content provided by an attacker can lead to remote code execution. </w:t>
      </w:r>
    </w:p>
    <w:p w14:paraId="7A17159A" w14:textId="659C6620" w:rsidR="006E61FA" w:rsidRDefault="006E61FA" w:rsidP="006E61FA">
      <w:pPr>
        <w:pStyle w:val="HTMLPreformatted"/>
        <w:ind w:left="1440"/>
        <w:rPr>
          <w:rFonts w:asciiTheme="minorHAnsi" w:hAnsiTheme="minorHAnsi" w:cstheme="minorHAnsi"/>
          <w:color w:val="000000"/>
        </w:rPr>
      </w:pPr>
      <w:r w:rsidRPr="006E61FA">
        <w:rPr>
          <w:rFonts w:asciiTheme="minorHAnsi" w:hAnsiTheme="minorHAnsi" w:cstheme="minorHAnsi"/>
          <w:b/>
          <w:bCs/>
          <w:sz w:val="22"/>
        </w:rPr>
        <w:t>Solution</w:t>
      </w:r>
      <w:r w:rsidRPr="006E61FA">
        <w:rPr>
          <w:rFonts w:asciiTheme="minorHAnsi" w:hAnsiTheme="minorHAnsi" w:cstheme="minorHAnsi"/>
          <w:sz w:val="22"/>
        </w:rPr>
        <w:t xml:space="preserve">: </w:t>
      </w:r>
      <w:r>
        <w:rPr>
          <w:rFonts w:asciiTheme="minorHAnsi" w:hAnsiTheme="minorHAnsi" w:cstheme="minorHAnsi"/>
          <w:color w:val="000000"/>
        </w:rPr>
        <w:t>U</w:t>
      </w:r>
      <w:r w:rsidRPr="006E61FA">
        <w:rPr>
          <w:rFonts w:asciiTheme="minorHAnsi" w:hAnsiTheme="minorHAnsi" w:cstheme="minorHAnsi"/>
          <w:color w:val="000000"/>
        </w:rPr>
        <w:t xml:space="preserve">sing </w:t>
      </w:r>
      <w:proofErr w:type="spellStart"/>
      <w:r w:rsidRPr="006E61FA">
        <w:rPr>
          <w:rFonts w:asciiTheme="minorHAnsi" w:hAnsiTheme="minorHAnsi" w:cstheme="minorHAnsi"/>
          <w:color w:val="000000"/>
        </w:rPr>
        <w:t>SnakeYaml's</w:t>
      </w:r>
      <w:proofErr w:type="spellEnd"/>
      <w:r w:rsidRPr="006E61FA">
        <w:rPr>
          <w:rFonts w:asciiTheme="minorHAnsi" w:hAnsiTheme="minorHAnsi" w:cstheme="minorHAnsi"/>
          <w:color w:val="000000"/>
        </w:rPr>
        <w:t xml:space="preserve"> </w:t>
      </w:r>
      <w:proofErr w:type="spellStart"/>
      <w:r w:rsidRPr="006E61FA">
        <w:rPr>
          <w:rFonts w:asciiTheme="minorHAnsi" w:hAnsiTheme="minorHAnsi" w:cstheme="minorHAnsi"/>
          <w:color w:val="000000"/>
        </w:rPr>
        <w:t>SafeConsturctor</w:t>
      </w:r>
      <w:proofErr w:type="spellEnd"/>
      <w:r w:rsidRPr="006E61FA">
        <w:rPr>
          <w:rFonts w:asciiTheme="minorHAnsi" w:hAnsiTheme="minorHAnsi" w:cstheme="minorHAnsi"/>
          <w:color w:val="000000"/>
        </w:rPr>
        <w:t xml:space="preserve"> when parsing untrusted content to restrict deserialization</w:t>
      </w:r>
      <w:r>
        <w:rPr>
          <w:rFonts w:asciiTheme="minorHAnsi" w:hAnsiTheme="minorHAnsi" w:cstheme="minorHAnsi"/>
          <w:color w:val="000000"/>
        </w:rPr>
        <w:t xml:space="preserve">, or update latest versions of </w:t>
      </w:r>
      <w:proofErr w:type="spellStart"/>
      <w:r>
        <w:rPr>
          <w:rFonts w:asciiTheme="minorHAnsi" w:hAnsiTheme="minorHAnsi" w:cstheme="minorHAnsi"/>
          <w:color w:val="000000"/>
        </w:rPr>
        <w:t>SnakeYaml</w:t>
      </w:r>
      <w:proofErr w:type="spellEnd"/>
    </w:p>
    <w:p w14:paraId="3C06D362" w14:textId="77777777" w:rsidR="006E61FA" w:rsidRDefault="006E61FA" w:rsidP="006E61FA">
      <w:pPr>
        <w:pStyle w:val="HTMLPreformatted"/>
        <w:ind w:left="1440"/>
        <w:rPr>
          <w:rFonts w:asciiTheme="minorHAnsi" w:hAnsiTheme="minorHAnsi" w:cstheme="minorHAnsi"/>
          <w:color w:val="000000"/>
        </w:rPr>
      </w:pPr>
    </w:p>
    <w:p w14:paraId="3C326E41" w14:textId="3B4BCA4B" w:rsidR="006E61FA" w:rsidRPr="006E61FA" w:rsidRDefault="006E61FA" w:rsidP="006E61FA">
      <w:pPr>
        <w:pStyle w:val="HTMLPreformatted"/>
        <w:ind w:left="1440"/>
        <w:rPr>
          <w:rFonts w:asciiTheme="minorHAnsi" w:hAnsiTheme="minorHAnsi" w:cstheme="minorHAnsi"/>
          <w:b/>
          <w:bCs/>
          <w:color w:val="000000"/>
        </w:rPr>
      </w:pPr>
      <w:r w:rsidRPr="006E61FA">
        <w:rPr>
          <w:rFonts w:asciiTheme="minorHAnsi" w:hAnsiTheme="minorHAnsi" w:cstheme="minorHAnsi"/>
          <w:b/>
          <w:bCs/>
          <w:color w:val="000000"/>
        </w:rPr>
        <w:t xml:space="preserve">CVE-2017-18640  </w:t>
      </w:r>
    </w:p>
    <w:p w14:paraId="3B521C87" w14:textId="6CE836CF" w:rsidR="006E61FA" w:rsidRDefault="006E61FA" w:rsidP="006E61FA">
      <w:pPr>
        <w:pStyle w:val="HTMLPreformatted"/>
        <w:ind w:left="1440"/>
        <w:rPr>
          <w:rFonts w:asciiTheme="minorHAnsi" w:hAnsiTheme="minorHAnsi" w:cstheme="minorHAnsi"/>
          <w:color w:val="000000"/>
        </w:rPr>
      </w:pPr>
      <w:r w:rsidRPr="006E61FA">
        <w:rPr>
          <w:rFonts w:asciiTheme="minorHAnsi" w:hAnsiTheme="minorHAnsi" w:cstheme="minorHAnsi"/>
          <w:color w:val="000000"/>
        </w:rPr>
        <w:t xml:space="preserve">The Alias feature in </w:t>
      </w:r>
      <w:proofErr w:type="spellStart"/>
      <w:r w:rsidRPr="006E61FA">
        <w:rPr>
          <w:rFonts w:asciiTheme="minorHAnsi" w:hAnsiTheme="minorHAnsi" w:cstheme="minorHAnsi"/>
          <w:color w:val="000000"/>
        </w:rPr>
        <w:t>SnakeYAML</w:t>
      </w:r>
      <w:proofErr w:type="spellEnd"/>
      <w:r w:rsidRPr="006E61FA">
        <w:rPr>
          <w:rFonts w:asciiTheme="minorHAnsi" w:hAnsiTheme="minorHAnsi" w:cstheme="minorHAnsi"/>
          <w:color w:val="000000"/>
        </w:rPr>
        <w:t xml:space="preserve"> before 1.26 allows entity expansion during a load operation, a related issue to CVE-2003-1564.</w:t>
      </w:r>
    </w:p>
    <w:p w14:paraId="238B85BB" w14:textId="25AA9394" w:rsidR="006E61FA" w:rsidRDefault="006E61FA" w:rsidP="006E61FA">
      <w:pPr>
        <w:pStyle w:val="HTMLPreformatted"/>
        <w:ind w:left="1440"/>
        <w:rPr>
          <w:rFonts w:asciiTheme="minorHAnsi" w:hAnsiTheme="minorHAnsi" w:cstheme="minorHAnsi"/>
          <w:sz w:val="22"/>
        </w:rPr>
      </w:pPr>
      <w:r w:rsidRPr="006E61FA">
        <w:rPr>
          <w:rFonts w:asciiTheme="minorHAnsi" w:hAnsiTheme="minorHAnsi" w:cstheme="minorHAnsi"/>
          <w:b/>
          <w:bCs/>
          <w:sz w:val="22"/>
        </w:rPr>
        <w:t>Solution</w:t>
      </w:r>
      <w:r>
        <w:rPr>
          <w:rFonts w:asciiTheme="minorHAnsi" w:hAnsiTheme="minorHAnsi" w:cstheme="minorHAnsi"/>
          <w:b/>
          <w:bCs/>
          <w:sz w:val="22"/>
        </w:rPr>
        <w:t xml:space="preserve">: </w:t>
      </w:r>
      <w:r>
        <w:rPr>
          <w:rFonts w:asciiTheme="minorHAnsi" w:hAnsiTheme="minorHAnsi" w:cstheme="minorHAnsi"/>
          <w:sz w:val="22"/>
        </w:rPr>
        <w:t xml:space="preserve">Update version of </w:t>
      </w:r>
      <w:proofErr w:type="spellStart"/>
      <w:r>
        <w:rPr>
          <w:rFonts w:asciiTheme="minorHAnsi" w:hAnsiTheme="minorHAnsi" w:cstheme="minorHAnsi"/>
          <w:sz w:val="22"/>
        </w:rPr>
        <w:t>SnakeYAML</w:t>
      </w:r>
      <w:proofErr w:type="spellEnd"/>
      <w:r>
        <w:rPr>
          <w:rFonts w:asciiTheme="minorHAnsi" w:hAnsiTheme="minorHAnsi" w:cstheme="minorHAnsi"/>
          <w:sz w:val="22"/>
        </w:rPr>
        <w:t xml:space="preserve"> after 1.26</w:t>
      </w:r>
    </w:p>
    <w:p w14:paraId="1BEC5E1F" w14:textId="55E39E6E" w:rsidR="006E61FA" w:rsidRDefault="006E61FA" w:rsidP="006E61FA">
      <w:pPr>
        <w:pStyle w:val="HTMLPreformatted"/>
        <w:ind w:left="1440"/>
        <w:rPr>
          <w:rFonts w:asciiTheme="minorHAnsi" w:hAnsiTheme="minorHAnsi" w:cstheme="minorHAnsi"/>
          <w:sz w:val="22"/>
        </w:rPr>
      </w:pPr>
    </w:p>
    <w:p w14:paraId="58ED7CBC" w14:textId="2777F3FE"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 xml:space="preserve">CVE-2022-25857  </w:t>
      </w:r>
    </w:p>
    <w:p w14:paraId="1841D3A1" w14:textId="29D70C38" w:rsidR="006E61FA" w:rsidRDefault="006E61FA" w:rsidP="006E61FA">
      <w:pPr>
        <w:pStyle w:val="HTMLPreformatted"/>
        <w:ind w:left="1440"/>
        <w:rPr>
          <w:rFonts w:asciiTheme="minorHAnsi" w:hAnsiTheme="minorHAnsi" w:cstheme="minorHAnsi"/>
          <w:sz w:val="22"/>
        </w:rPr>
      </w:pPr>
      <w:r w:rsidRPr="006E61FA">
        <w:rPr>
          <w:rFonts w:asciiTheme="minorHAnsi" w:hAnsiTheme="minorHAnsi" w:cstheme="minorHAnsi"/>
          <w:sz w:val="22"/>
        </w:rPr>
        <w:t xml:space="preserve">The package </w:t>
      </w:r>
      <w:proofErr w:type="spellStart"/>
      <w:proofErr w:type="gramStart"/>
      <w:r w:rsidRPr="006E61FA">
        <w:rPr>
          <w:rFonts w:asciiTheme="minorHAnsi" w:hAnsiTheme="minorHAnsi" w:cstheme="minorHAnsi"/>
          <w:sz w:val="22"/>
        </w:rPr>
        <w:t>org.yaml</w:t>
      </w:r>
      <w:proofErr w:type="gramEnd"/>
      <w:r w:rsidRPr="006E61FA">
        <w:rPr>
          <w:rFonts w:asciiTheme="minorHAnsi" w:hAnsiTheme="minorHAnsi" w:cstheme="minorHAnsi"/>
          <w:sz w:val="22"/>
        </w:rPr>
        <w:t>:snakeyaml</w:t>
      </w:r>
      <w:proofErr w:type="spellEnd"/>
      <w:r w:rsidRPr="006E61FA">
        <w:rPr>
          <w:rFonts w:asciiTheme="minorHAnsi" w:hAnsiTheme="minorHAnsi" w:cstheme="minorHAnsi"/>
          <w:sz w:val="22"/>
        </w:rPr>
        <w:t xml:space="preserve"> from 0 and before 1.31 are vulnerable to Denial of Service (DoS) due missing to nested depth limitation for collections.</w:t>
      </w:r>
    </w:p>
    <w:p w14:paraId="363A026F" w14:textId="4F1DD71F" w:rsidR="006E61FA" w:rsidRDefault="006E61FA" w:rsidP="006E61FA">
      <w:pPr>
        <w:pStyle w:val="HTMLPreformatted"/>
        <w:ind w:left="1440"/>
        <w:rPr>
          <w:rFonts w:asciiTheme="minorHAnsi" w:hAnsiTheme="minorHAnsi" w:cstheme="minorHAnsi"/>
          <w:sz w:val="22"/>
        </w:rPr>
      </w:pPr>
      <w:r w:rsidRPr="006E61FA">
        <w:rPr>
          <w:rFonts w:asciiTheme="minorHAnsi" w:hAnsiTheme="minorHAnsi" w:cstheme="minorHAnsi"/>
          <w:b/>
          <w:bCs/>
          <w:sz w:val="22"/>
        </w:rPr>
        <w:t>Solution</w:t>
      </w:r>
      <w:r>
        <w:rPr>
          <w:rFonts w:asciiTheme="minorHAnsi" w:hAnsiTheme="minorHAnsi" w:cstheme="minorHAnsi"/>
          <w:b/>
          <w:bCs/>
          <w:sz w:val="22"/>
        </w:rPr>
        <w:t xml:space="preserve">: </w:t>
      </w:r>
      <w:r>
        <w:rPr>
          <w:rFonts w:asciiTheme="minorHAnsi" w:hAnsiTheme="minorHAnsi" w:cstheme="minorHAnsi"/>
          <w:sz w:val="22"/>
        </w:rPr>
        <w:t xml:space="preserve">Update version of </w:t>
      </w:r>
      <w:proofErr w:type="spellStart"/>
      <w:r>
        <w:rPr>
          <w:rFonts w:asciiTheme="minorHAnsi" w:hAnsiTheme="minorHAnsi" w:cstheme="minorHAnsi"/>
          <w:sz w:val="22"/>
        </w:rPr>
        <w:t>SnakeYAML</w:t>
      </w:r>
      <w:proofErr w:type="spellEnd"/>
      <w:r>
        <w:rPr>
          <w:rFonts w:asciiTheme="minorHAnsi" w:hAnsiTheme="minorHAnsi" w:cstheme="minorHAnsi"/>
          <w:sz w:val="22"/>
        </w:rPr>
        <w:t xml:space="preserve"> after 1.</w:t>
      </w:r>
      <w:r>
        <w:rPr>
          <w:rFonts w:asciiTheme="minorHAnsi" w:hAnsiTheme="minorHAnsi" w:cstheme="minorHAnsi"/>
          <w:sz w:val="22"/>
        </w:rPr>
        <w:t>31</w:t>
      </w:r>
    </w:p>
    <w:p w14:paraId="46D294A2" w14:textId="179CD290" w:rsidR="006E61FA" w:rsidRDefault="006E61FA" w:rsidP="006E61FA">
      <w:pPr>
        <w:pStyle w:val="HTMLPreformatted"/>
        <w:ind w:left="1440"/>
        <w:rPr>
          <w:rFonts w:asciiTheme="minorHAnsi" w:hAnsiTheme="minorHAnsi" w:cstheme="minorHAnsi"/>
          <w:sz w:val="22"/>
        </w:rPr>
      </w:pPr>
    </w:p>
    <w:p w14:paraId="209BD831" w14:textId="4C2837E7"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 xml:space="preserve">CVE-2022-38749  </w:t>
      </w:r>
    </w:p>
    <w:p w14:paraId="15C1A1ED" w14:textId="4703F27E"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CVE-2022-38751</w:t>
      </w:r>
    </w:p>
    <w:p w14:paraId="7D7A9E91" w14:textId="66A83ED6"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CVE-2022-38752</w:t>
      </w:r>
    </w:p>
    <w:p w14:paraId="5F7F8789" w14:textId="4F58A4A8"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CVE-2022-41854</w:t>
      </w:r>
    </w:p>
    <w:p w14:paraId="16B1A31D" w14:textId="27417116" w:rsidR="006E61FA" w:rsidRPr="006E61FA" w:rsidRDefault="006E61FA" w:rsidP="006E61FA">
      <w:pPr>
        <w:pStyle w:val="HTMLPreformatted"/>
        <w:ind w:left="1440"/>
        <w:rPr>
          <w:rFonts w:asciiTheme="minorHAnsi" w:hAnsiTheme="minorHAnsi" w:cstheme="minorHAnsi"/>
          <w:b/>
          <w:bCs/>
          <w:sz w:val="22"/>
        </w:rPr>
      </w:pPr>
      <w:r w:rsidRPr="006E61FA">
        <w:rPr>
          <w:rFonts w:asciiTheme="minorHAnsi" w:hAnsiTheme="minorHAnsi" w:cstheme="minorHAnsi"/>
          <w:b/>
          <w:bCs/>
          <w:sz w:val="22"/>
        </w:rPr>
        <w:t>CVE-2022-38750</w:t>
      </w:r>
    </w:p>
    <w:p w14:paraId="76468B44" w14:textId="1FE6C74B" w:rsidR="006E61FA" w:rsidRDefault="006E61FA" w:rsidP="006E61FA">
      <w:pPr>
        <w:pStyle w:val="HTMLPreformatted"/>
        <w:ind w:left="1440"/>
        <w:rPr>
          <w:rFonts w:asciiTheme="minorHAnsi" w:hAnsiTheme="minorHAnsi" w:cstheme="minorHAnsi"/>
          <w:sz w:val="22"/>
        </w:rPr>
      </w:pPr>
      <w:r w:rsidRPr="006E61FA">
        <w:rPr>
          <w:rFonts w:asciiTheme="minorHAnsi" w:hAnsiTheme="minorHAnsi" w:cstheme="minorHAnsi"/>
          <w:sz w:val="22"/>
        </w:rPr>
        <w:t xml:space="preserve">Using </w:t>
      </w:r>
      <w:proofErr w:type="spellStart"/>
      <w:r w:rsidRPr="006E61FA">
        <w:rPr>
          <w:rFonts w:asciiTheme="minorHAnsi" w:hAnsiTheme="minorHAnsi" w:cstheme="minorHAnsi"/>
          <w:sz w:val="22"/>
        </w:rPr>
        <w:t>snakeYAML</w:t>
      </w:r>
      <w:proofErr w:type="spellEnd"/>
      <w:r w:rsidRPr="006E61FA">
        <w:rPr>
          <w:rFonts w:asciiTheme="minorHAnsi" w:hAnsiTheme="minorHAnsi" w:cstheme="minorHAnsi"/>
          <w:sz w:val="22"/>
        </w:rPr>
        <w:t xml:space="preserve"> to parse untrusted YAML files may be vulnerable to </w:t>
      </w:r>
      <w:proofErr w:type="gramStart"/>
      <w:r w:rsidRPr="006E61FA">
        <w:rPr>
          <w:rFonts w:asciiTheme="minorHAnsi" w:hAnsiTheme="minorHAnsi" w:cstheme="minorHAnsi"/>
          <w:sz w:val="22"/>
        </w:rPr>
        <w:t>Denial of Service</w:t>
      </w:r>
      <w:proofErr w:type="gramEnd"/>
      <w:r w:rsidRPr="006E61FA">
        <w:rPr>
          <w:rFonts w:asciiTheme="minorHAnsi" w:hAnsiTheme="minorHAnsi" w:cstheme="minorHAnsi"/>
          <w:sz w:val="22"/>
        </w:rPr>
        <w:t xml:space="preserve"> attacks (DOS). If the parser is running on user supplied input, an attacker may supply content that causes the parser to crash by </w:t>
      </w:r>
      <w:proofErr w:type="spellStart"/>
      <w:r w:rsidRPr="006E61FA">
        <w:rPr>
          <w:rFonts w:asciiTheme="minorHAnsi" w:hAnsiTheme="minorHAnsi" w:cstheme="minorHAnsi"/>
          <w:sz w:val="22"/>
        </w:rPr>
        <w:t>stackoverflow</w:t>
      </w:r>
      <w:proofErr w:type="spellEnd"/>
      <w:r w:rsidRPr="006E61FA">
        <w:rPr>
          <w:rFonts w:asciiTheme="minorHAnsi" w:hAnsiTheme="minorHAnsi" w:cstheme="minorHAnsi"/>
          <w:sz w:val="22"/>
        </w:rPr>
        <w:t>.</w:t>
      </w:r>
    </w:p>
    <w:p w14:paraId="737841CA" w14:textId="70C46929" w:rsidR="006E61FA" w:rsidRDefault="006E61FA" w:rsidP="006E61FA">
      <w:pPr>
        <w:pStyle w:val="HTMLPreformatted"/>
        <w:ind w:left="1440"/>
        <w:rPr>
          <w:rFonts w:asciiTheme="minorHAnsi" w:hAnsiTheme="minorHAnsi" w:cstheme="minorHAnsi"/>
          <w:sz w:val="22"/>
        </w:rPr>
      </w:pPr>
      <w:r w:rsidRPr="006E61FA">
        <w:rPr>
          <w:rFonts w:asciiTheme="minorHAnsi" w:hAnsiTheme="minorHAnsi" w:cstheme="minorHAnsi"/>
          <w:b/>
          <w:bCs/>
          <w:sz w:val="22"/>
        </w:rPr>
        <w:t>Solution</w:t>
      </w:r>
      <w:r>
        <w:rPr>
          <w:rFonts w:asciiTheme="minorHAnsi" w:hAnsiTheme="minorHAnsi" w:cstheme="minorHAnsi"/>
          <w:b/>
          <w:bCs/>
          <w:sz w:val="22"/>
        </w:rPr>
        <w:t>:</w:t>
      </w:r>
      <w:r w:rsidR="00C00F4E" w:rsidRPr="00C00F4E">
        <w:rPr>
          <w:rFonts w:asciiTheme="minorHAnsi" w:hAnsiTheme="minorHAnsi" w:cstheme="minorHAnsi"/>
          <w:sz w:val="22"/>
        </w:rPr>
        <w:t xml:space="preserve"> </w:t>
      </w:r>
      <w:r w:rsidR="00C00F4E">
        <w:rPr>
          <w:rFonts w:asciiTheme="minorHAnsi" w:hAnsiTheme="minorHAnsi" w:cstheme="minorHAnsi"/>
          <w:sz w:val="22"/>
        </w:rPr>
        <w:t xml:space="preserve">Update </w:t>
      </w:r>
      <w:r w:rsidR="00C00F4E">
        <w:rPr>
          <w:rFonts w:asciiTheme="minorHAnsi" w:hAnsiTheme="minorHAnsi" w:cstheme="minorHAnsi"/>
          <w:sz w:val="22"/>
        </w:rPr>
        <w:t xml:space="preserve">latest </w:t>
      </w:r>
      <w:r w:rsidR="00C00F4E">
        <w:rPr>
          <w:rFonts w:asciiTheme="minorHAnsi" w:hAnsiTheme="minorHAnsi" w:cstheme="minorHAnsi"/>
          <w:sz w:val="22"/>
        </w:rPr>
        <w:t xml:space="preserve">version of </w:t>
      </w:r>
      <w:proofErr w:type="spellStart"/>
      <w:r w:rsidR="00C00F4E">
        <w:rPr>
          <w:rFonts w:asciiTheme="minorHAnsi" w:hAnsiTheme="minorHAnsi" w:cstheme="minorHAnsi"/>
          <w:sz w:val="22"/>
        </w:rPr>
        <w:t>SnakeYAML</w:t>
      </w:r>
      <w:proofErr w:type="spellEnd"/>
    </w:p>
    <w:p w14:paraId="3A033BA3" w14:textId="77777777" w:rsidR="00C00F4E" w:rsidRDefault="00C00F4E" w:rsidP="006E61FA">
      <w:pPr>
        <w:pStyle w:val="HTMLPreformatted"/>
        <w:ind w:left="1440"/>
        <w:rPr>
          <w:rFonts w:asciiTheme="minorHAnsi" w:hAnsiTheme="minorHAnsi" w:cstheme="minorHAnsi"/>
          <w:sz w:val="22"/>
        </w:rPr>
      </w:pPr>
    </w:p>
    <w:p w14:paraId="5AF4A298" w14:textId="5696C305" w:rsidR="006E61FA" w:rsidRPr="00C00F4E" w:rsidRDefault="00C00F4E" w:rsidP="00C00F4E">
      <w:pPr>
        <w:pStyle w:val="HTMLPreformatted"/>
        <w:numPr>
          <w:ilvl w:val="0"/>
          <w:numId w:val="8"/>
        </w:numPr>
        <w:rPr>
          <w:rFonts w:asciiTheme="minorHAnsi" w:hAnsiTheme="minorHAnsi" w:cstheme="minorHAnsi"/>
          <w:b/>
          <w:bCs/>
          <w:color w:val="000000"/>
        </w:rPr>
      </w:pPr>
      <w:r w:rsidRPr="00C00F4E">
        <w:rPr>
          <w:rFonts w:asciiTheme="minorHAnsi" w:hAnsiTheme="minorHAnsi" w:cstheme="minorHAnsi"/>
          <w:b/>
          <w:bCs/>
          <w:color w:val="000000"/>
        </w:rPr>
        <w:t>spring-boot-2.2.4.RELEASE.jar</w:t>
      </w:r>
    </w:p>
    <w:p w14:paraId="76D706B0" w14:textId="322886A6" w:rsidR="00C00F4E" w:rsidRDefault="00C00F4E" w:rsidP="006E61FA">
      <w:pPr>
        <w:pStyle w:val="HTMLPreformatted"/>
        <w:ind w:left="1440"/>
        <w:rPr>
          <w:rFonts w:asciiTheme="minorHAnsi" w:hAnsiTheme="minorHAnsi" w:cstheme="minorHAnsi"/>
          <w:color w:val="000000"/>
        </w:rPr>
      </w:pPr>
      <w:r w:rsidRPr="00C00F4E">
        <w:rPr>
          <w:rFonts w:cstheme="minorHAnsi"/>
          <w:b/>
          <w:bCs/>
          <w:sz w:val="22"/>
        </w:rPr>
        <w:t>CVE-2022-27772</w:t>
      </w:r>
    </w:p>
    <w:p w14:paraId="2C04AEF0" w14:textId="1A5A7A25" w:rsidR="00C00F4E" w:rsidRDefault="00C00F4E" w:rsidP="006E61FA">
      <w:pPr>
        <w:pStyle w:val="HTMLPreformatted"/>
        <w:ind w:left="1440"/>
        <w:rPr>
          <w:rFonts w:asciiTheme="minorHAnsi" w:hAnsiTheme="minorHAnsi" w:cstheme="minorHAnsi"/>
          <w:color w:val="000000"/>
        </w:rPr>
      </w:pPr>
      <w:r w:rsidRPr="00C00F4E">
        <w:rPr>
          <w:rFonts w:asciiTheme="minorHAnsi" w:hAnsiTheme="minorHAnsi" w:cstheme="minorHAnsi"/>
          <w:color w:val="000000"/>
        </w:rPr>
        <w:lastRenderedPageBreak/>
        <w:t>** UNSUPPORTED WHEN ASSIGNED ** spring-boot versions prior to version v2.2.</w:t>
      </w:r>
      <w:proofErr w:type="gramStart"/>
      <w:r w:rsidRPr="00C00F4E">
        <w:rPr>
          <w:rFonts w:asciiTheme="minorHAnsi" w:hAnsiTheme="minorHAnsi" w:cstheme="minorHAnsi"/>
          <w:color w:val="000000"/>
        </w:rPr>
        <w:t>11.RELEASE</w:t>
      </w:r>
      <w:proofErr w:type="gramEnd"/>
      <w:r w:rsidRPr="00C00F4E">
        <w:rPr>
          <w:rFonts w:asciiTheme="minorHAnsi" w:hAnsiTheme="minorHAnsi" w:cstheme="minorHAnsi"/>
          <w:color w:val="000000"/>
        </w:rPr>
        <w:t xml:space="preserve"> was vulnerable to temporary directory hijacking. This vulnerability impacted the </w:t>
      </w:r>
      <w:proofErr w:type="gramStart"/>
      <w:r w:rsidRPr="00C00F4E">
        <w:rPr>
          <w:rFonts w:asciiTheme="minorHAnsi" w:hAnsiTheme="minorHAnsi" w:cstheme="minorHAnsi"/>
          <w:color w:val="000000"/>
        </w:rPr>
        <w:t>org.springframework.boot.web.server</w:t>
      </w:r>
      <w:proofErr w:type="gramEnd"/>
      <w:r w:rsidRPr="00C00F4E">
        <w:rPr>
          <w:rFonts w:asciiTheme="minorHAnsi" w:hAnsiTheme="minorHAnsi" w:cstheme="minorHAnsi"/>
          <w:color w:val="000000"/>
        </w:rPr>
        <w:t>.AbstractConfigurableWebServerFactory.createTempDir method. NOTE: This vulnerability only affects products and/or versions that are no longer supported by the maintainer.</w:t>
      </w:r>
    </w:p>
    <w:p w14:paraId="1C0C9D48" w14:textId="3359E259" w:rsidR="00C00F4E" w:rsidRDefault="00C00F4E" w:rsidP="006E61FA">
      <w:pPr>
        <w:pStyle w:val="HTMLPreformatted"/>
        <w:ind w:left="1440"/>
        <w:rPr>
          <w:rFonts w:asciiTheme="minorHAnsi" w:hAnsiTheme="minorHAnsi" w:cstheme="minorHAnsi"/>
          <w:color w:val="000000"/>
        </w:rPr>
      </w:pPr>
    </w:p>
    <w:p w14:paraId="03400B3C" w14:textId="77777777" w:rsidR="00C00F4E" w:rsidRPr="00C00F4E" w:rsidRDefault="00C00F4E" w:rsidP="00C00F4E">
      <w:pPr>
        <w:pStyle w:val="HTMLPreformatted"/>
        <w:ind w:left="1440"/>
        <w:rPr>
          <w:rFonts w:asciiTheme="minorHAnsi" w:hAnsiTheme="minorHAnsi" w:cstheme="minorHAnsi"/>
          <w:b/>
          <w:bCs/>
          <w:color w:val="000000"/>
        </w:rPr>
      </w:pPr>
    </w:p>
    <w:p w14:paraId="34089D02" w14:textId="10D3F022" w:rsidR="00C00F4E" w:rsidRPr="00C00F4E" w:rsidRDefault="00261A73" w:rsidP="00C00F4E">
      <w:pPr>
        <w:pStyle w:val="ListParagraph"/>
        <w:numPr>
          <w:ilvl w:val="0"/>
          <w:numId w:val="8"/>
        </w:numPr>
        <w:suppressAutoHyphens/>
        <w:spacing w:after="0" w:line="240" w:lineRule="auto"/>
        <w:rPr>
          <w:rFonts w:cstheme="minorHAnsi"/>
          <w:sz w:val="22"/>
        </w:rPr>
      </w:pPr>
      <w:r w:rsidRPr="006E61FA">
        <w:rPr>
          <w:rFonts w:cstheme="minorHAnsi"/>
          <w:b/>
          <w:bCs/>
          <w:sz w:val="22"/>
        </w:rPr>
        <w:t>spring-aop-5.2.3.RELEASE.jar</w:t>
      </w:r>
      <w:r w:rsidRPr="00C00F4E">
        <w:rPr>
          <w:rFonts w:cstheme="minorHAnsi"/>
          <w:sz w:val="22"/>
        </w:rPr>
        <w:br/>
      </w:r>
      <w:r w:rsidR="00C00F4E" w:rsidRPr="00C00F4E">
        <w:rPr>
          <w:rFonts w:cstheme="minorHAnsi"/>
          <w:b/>
          <w:bCs/>
          <w:sz w:val="22"/>
        </w:rPr>
        <w:t>CVE-2022-22965</w:t>
      </w:r>
      <w:r w:rsidR="00C00F4E" w:rsidRPr="00C00F4E">
        <w:rPr>
          <w:rFonts w:cstheme="minorHAnsi"/>
          <w:sz w:val="22"/>
        </w:rPr>
        <w:t xml:space="preserve">  </w:t>
      </w:r>
    </w:p>
    <w:p w14:paraId="0DBEB7E7" w14:textId="77777777" w:rsidR="00C00F4E" w:rsidRPr="00C00F4E" w:rsidRDefault="00C00F4E" w:rsidP="00C00F4E">
      <w:pPr>
        <w:pStyle w:val="ListParagraph"/>
        <w:suppressAutoHyphens/>
        <w:spacing w:after="0" w:line="240" w:lineRule="auto"/>
        <w:ind w:left="1440"/>
        <w:rPr>
          <w:rFonts w:cstheme="minorHAnsi"/>
          <w:sz w:val="22"/>
        </w:rPr>
      </w:pPr>
      <w:r w:rsidRPr="00C00F4E">
        <w:rPr>
          <w:rFonts w:cstheme="minorHAnsi"/>
          <w:sz w:val="22"/>
        </w:rPr>
        <w:t xml:space="preserve">Description: Spring MVC or Spring </w:t>
      </w:r>
      <w:proofErr w:type="spellStart"/>
      <w:r w:rsidRPr="00C00F4E">
        <w:rPr>
          <w:rFonts w:cstheme="minorHAnsi"/>
          <w:sz w:val="22"/>
        </w:rPr>
        <w:t>WebFlux</w:t>
      </w:r>
      <w:proofErr w:type="spellEnd"/>
      <w:r w:rsidRPr="00C00F4E">
        <w:rPr>
          <w:rFonts w:cstheme="minorHAnsi"/>
          <w:sz w:val="22"/>
        </w:rPr>
        <w:t xml:space="preserve"> application running on JDK 9+ may be vulnerable to remote code execution (RCE) via data binding.</w:t>
      </w:r>
    </w:p>
    <w:p w14:paraId="6DF2608F" w14:textId="2DAFF250" w:rsidR="00261A73" w:rsidRDefault="00C00F4E" w:rsidP="00C00F4E">
      <w:pPr>
        <w:pStyle w:val="ListParagraph"/>
        <w:suppressAutoHyphens/>
        <w:spacing w:after="0" w:line="240" w:lineRule="auto"/>
        <w:ind w:left="1440"/>
        <w:rPr>
          <w:rFonts w:cstheme="minorHAnsi"/>
          <w:sz w:val="22"/>
        </w:rPr>
      </w:pPr>
      <w:r w:rsidRPr="00C00F4E">
        <w:rPr>
          <w:rFonts w:cstheme="minorHAnsi"/>
          <w:sz w:val="22"/>
        </w:rPr>
        <w:t xml:space="preserve">A Spring MVC or Spring </w:t>
      </w:r>
      <w:proofErr w:type="spellStart"/>
      <w:r w:rsidRPr="00C00F4E">
        <w:rPr>
          <w:rFonts w:cstheme="minorHAnsi"/>
          <w:sz w:val="22"/>
        </w:rPr>
        <w:t>WebFlux</w:t>
      </w:r>
      <w:proofErr w:type="spellEnd"/>
      <w:r w:rsidRPr="00C00F4E">
        <w:rPr>
          <w:rFonts w:cstheme="minorHAnsi"/>
          <w:sz w:val="22"/>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r w:rsidR="00261A73" w:rsidRPr="00C00F4E">
        <w:rPr>
          <w:rFonts w:cstheme="minorHAnsi"/>
          <w:sz w:val="22"/>
        </w:rPr>
        <w:br/>
      </w:r>
      <w:r w:rsidR="00EA2787" w:rsidRPr="00C00F4E">
        <w:rPr>
          <w:rFonts w:cstheme="minorHAnsi"/>
          <w:b/>
          <w:bCs/>
          <w:sz w:val="22"/>
        </w:rPr>
        <w:t>Solution</w:t>
      </w:r>
      <w:r w:rsidR="00261A73" w:rsidRPr="00C00F4E">
        <w:rPr>
          <w:rFonts w:cstheme="minorHAnsi"/>
          <w:sz w:val="22"/>
        </w:rPr>
        <w:t xml:space="preserve">: Update to latest version. </w:t>
      </w:r>
    </w:p>
    <w:p w14:paraId="51EFB61C" w14:textId="77777777" w:rsidR="00C00F4E" w:rsidRPr="00C00F4E" w:rsidRDefault="00C00F4E" w:rsidP="00C00F4E">
      <w:pPr>
        <w:pStyle w:val="ListParagraph"/>
        <w:suppressAutoHyphens/>
        <w:spacing w:after="0" w:line="240" w:lineRule="auto"/>
        <w:ind w:left="1440"/>
        <w:rPr>
          <w:rFonts w:cstheme="minorHAnsi"/>
          <w:sz w:val="22"/>
        </w:rPr>
      </w:pPr>
    </w:p>
    <w:p w14:paraId="066F43F7" w14:textId="3EC8FE40" w:rsidR="00261A73" w:rsidRDefault="00261A73" w:rsidP="00EA2787">
      <w:pPr>
        <w:pStyle w:val="ListParagraph"/>
        <w:numPr>
          <w:ilvl w:val="0"/>
          <w:numId w:val="8"/>
        </w:numPr>
        <w:suppressAutoHyphens/>
        <w:spacing w:after="0" w:line="240" w:lineRule="auto"/>
        <w:rPr>
          <w:rFonts w:cstheme="minorHAnsi"/>
          <w:sz w:val="22"/>
        </w:rPr>
      </w:pPr>
      <w:r w:rsidRPr="00C00F4E">
        <w:rPr>
          <w:rFonts w:cstheme="minorHAnsi"/>
          <w:b/>
          <w:bCs/>
          <w:sz w:val="22"/>
        </w:rPr>
        <w:t>tomcat-embed-core-9.0.30.jar</w:t>
      </w:r>
      <w:r>
        <w:rPr>
          <w:rFonts w:cstheme="minorHAnsi"/>
          <w:sz w:val="22"/>
        </w:rPr>
        <w:br/>
      </w:r>
      <w:r w:rsidR="00C00F4E" w:rsidRPr="00C00F4E">
        <w:rPr>
          <w:rFonts w:cstheme="minorHAnsi"/>
          <w:sz w:val="22"/>
        </w:rPr>
        <w:t xml:space="preserve">When using the Apache </w:t>
      </w:r>
      <w:proofErr w:type="spellStart"/>
      <w:r w:rsidR="00C00F4E" w:rsidRPr="00C00F4E">
        <w:rPr>
          <w:rFonts w:cstheme="minorHAnsi"/>
          <w:sz w:val="22"/>
        </w:rPr>
        <w:t>JServ</w:t>
      </w:r>
      <w:proofErr w:type="spellEnd"/>
      <w:r w:rsidR="00C00F4E" w:rsidRPr="00C00F4E">
        <w:rPr>
          <w:rFonts w:cstheme="minorHAns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C00F4E" w:rsidRPr="00C00F4E">
        <w:rPr>
          <w:rFonts w:cstheme="minorHAnsi"/>
          <w:sz w:val="22"/>
        </w:rPr>
        <w:t>defence</w:t>
      </w:r>
      <w:proofErr w:type="spellEnd"/>
      <w:r w:rsidR="00C00F4E" w:rsidRPr="00C00F4E">
        <w:rPr>
          <w:rFonts w:cstheme="minorHAnsi"/>
          <w:sz w:val="22"/>
        </w:rPr>
        <w:t xml:space="preserve">-in-depth approach and block the vector that permits returning arbitrary files and execution as JSP may upgrade to Apache Tomcat 9.0.31, 8.5.51 or 7.0.100 or later. </w:t>
      </w:r>
      <w:proofErr w:type="gramStart"/>
      <w:r w:rsidR="00C00F4E" w:rsidRPr="00C00F4E">
        <w:rPr>
          <w:rFonts w:cstheme="minorHAnsi"/>
          <w:sz w:val="22"/>
        </w:rPr>
        <w:t>A number of</w:t>
      </w:r>
      <w:proofErr w:type="gramEnd"/>
      <w:r w:rsidR="00C00F4E" w:rsidRPr="00C00F4E">
        <w:rPr>
          <w:rFonts w:cstheme="minorHAnsi"/>
          <w:sz w:val="22"/>
        </w:rPr>
        <w:t xml:space="preserve"> changes were made to the default AJP Connector configuration in 9.0.31 to harden the default configuration. It is likely that users upgrading to 9.0.31, 8.5.51 or 7.0.100 or later will need to make small changes to their configurations.</w:t>
      </w:r>
      <w:r>
        <w:rPr>
          <w:rFonts w:cstheme="minorHAnsi"/>
          <w:sz w:val="22"/>
        </w:rPr>
        <w:br/>
      </w:r>
      <w:r w:rsidR="00EA2787" w:rsidRPr="00EA2787">
        <w:rPr>
          <w:rFonts w:cstheme="minorHAnsi"/>
          <w:b/>
          <w:bCs/>
          <w:sz w:val="22"/>
        </w:rPr>
        <w:t>Solution</w:t>
      </w:r>
      <w:r>
        <w:rPr>
          <w:rFonts w:cstheme="minorHAnsi"/>
          <w:sz w:val="22"/>
        </w:rPr>
        <w:t>: Update to current version.</w:t>
      </w:r>
    </w:p>
    <w:p w14:paraId="143AFCFE" w14:textId="77777777" w:rsidR="00C00F4E" w:rsidRDefault="00C00F4E" w:rsidP="00C00F4E">
      <w:pPr>
        <w:pStyle w:val="ListParagraph"/>
        <w:suppressAutoHyphens/>
        <w:spacing w:after="0" w:line="240" w:lineRule="auto"/>
        <w:ind w:left="1440"/>
        <w:rPr>
          <w:rFonts w:cstheme="minorHAnsi"/>
          <w:sz w:val="22"/>
        </w:rPr>
      </w:pPr>
    </w:p>
    <w:p w14:paraId="758F1180" w14:textId="77777777" w:rsidR="00261A73" w:rsidRPr="00C00F4E" w:rsidRDefault="00261A73" w:rsidP="00EA2787">
      <w:pPr>
        <w:pStyle w:val="ListParagraph"/>
        <w:numPr>
          <w:ilvl w:val="0"/>
          <w:numId w:val="8"/>
        </w:numPr>
        <w:suppressAutoHyphens/>
        <w:spacing w:after="0" w:line="240" w:lineRule="auto"/>
        <w:rPr>
          <w:rFonts w:cstheme="minorHAnsi"/>
          <w:b/>
          <w:bCs/>
          <w:sz w:val="22"/>
        </w:rPr>
      </w:pPr>
      <w:r w:rsidRPr="00C00F4E">
        <w:rPr>
          <w:rFonts w:cstheme="minorHAnsi"/>
          <w:b/>
          <w:bCs/>
          <w:sz w:val="22"/>
        </w:rPr>
        <w:t>tomcat-embed-websocket-9.0.30.jar</w:t>
      </w:r>
    </w:p>
    <w:p w14:paraId="43A3B95E" w14:textId="77777777" w:rsidR="00C00F4E" w:rsidRDefault="00C00F4E" w:rsidP="00C00F4E">
      <w:pPr>
        <w:pStyle w:val="HTMLPreformatted"/>
        <w:ind w:left="1440"/>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w:t>
      </w:r>
      <w:r>
        <w:rPr>
          <w:rFonts w:ascii="Arial" w:hAnsi="Arial" w:cs="Arial"/>
          <w:color w:val="000000"/>
        </w:rPr>
        <w:lastRenderedPageBreak/>
        <w:t xml:space="preserve">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0C9F533D" w14:textId="4C50679C" w:rsidR="00261A73" w:rsidRPr="00B11B57" w:rsidRDefault="00261A73" w:rsidP="00EA2787">
      <w:pPr>
        <w:pStyle w:val="ListParagraph"/>
        <w:suppressAutoHyphens/>
        <w:spacing w:after="0" w:line="240" w:lineRule="auto"/>
        <w:ind w:left="1440"/>
        <w:rPr>
          <w:rFonts w:cstheme="minorHAnsi"/>
          <w:sz w:val="22"/>
        </w:rPr>
      </w:pPr>
      <w:r>
        <w:rPr>
          <w:rFonts w:cstheme="minorHAnsi"/>
          <w:sz w:val="22"/>
        </w:rPr>
        <w:br/>
      </w:r>
      <w:r w:rsidR="00EA2787" w:rsidRPr="00EA2787">
        <w:rPr>
          <w:rFonts w:cstheme="minorHAnsi"/>
          <w:b/>
          <w:bCs/>
          <w:sz w:val="22"/>
        </w:rPr>
        <w:t>Solution</w:t>
      </w:r>
      <w:r>
        <w:rPr>
          <w:rFonts w:cstheme="minorHAnsi"/>
          <w:sz w:val="22"/>
        </w:rPr>
        <w:t>: Upgrade to current version.</w:t>
      </w:r>
    </w:p>
    <w:p w14:paraId="62FDA0A6" w14:textId="3C192D2E" w:rsidR="00BE40C4" w:rsidRPr="0035521D" w:rsidRDefault="00BE40C4" w:rsidP="00261A73">
      <w:pPr>
        <w:suppressAutoHyphens/>
        <w:spacing w:after="0" w:line="240" w:lineRule="auto"/>
        <w:ind w:left="360"/>
        <w:contextualSpacing/>
        <w:rPr>
          <w:rFonts w:ascii="Calibri" w:hAnsi="Calibri" w:cs="Calibri"/>
          <w:sz w:val="22"/>
        </w:rPr>
      </w:pPr>
    </w:p>
    <w:sectPr w:rsidR="00BE40C4" w:rsidRPr="0035521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E1EA" w14:textId="77777777" w:rsidR="00887827" w:rsidRDefault="00887827" w:rsidP="0035598A">
      <w:pPr>
        <w:spacing w:after="0" w:line="240" w:lineRule="auto"/>
      </w:pPr>
      <w:r>
        <w:separator/>
      </w:r>
    </w:p>
  </w:endnote>
  <w:endnote w:type="continuationSeparator" w:id="0">
    <w:p w14:paraId="7E0EAB67" w14:textId="77777777" w:rsidR="00887827" w:rsidRDefault="0088782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2DFC" w14:textId="77777777" w:rsidR="00887827" w:rsidRDefault="00887827" w:rsidP="0035598A">
      <w:pPr>
        <w:spacing w:after="0" w:line="240" w:lineRule="auto"/>
      </w:pPr>
      <w:r>
        <w:separator/>
      </w:r>
    </w:p>
  </w:footnote>
  <w:footnote w:type="continuationSeparator" w:id="0">
    <w:p w14:paraId="2EC806AC" w14:textId="77777777" w:rsidR="00887827" w:rsidRDefault="0088782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72E8C"/>
    <w:multiLevelType w:val="hybridMultilevel"/>
    <w:tmpl w:val="7DDE434A"/>
    <w:lvl w:ilvl="0" w:tplc="49F8FC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10239"/>
    <w:multiLevelType w:val="hybridMultilevel"/>
    <w:tmpl w:val="17A4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237105">
    <w:abstractNumId w:val="3"/>
  </w:num>
  <w:num w:numId="2" w16cid:durableId="1646426835">
    <w:abstractNumId w:val="5"/>
  </w:num>
  <w:num w:numId="3" w16cid:durableId="830173156">
    <w:abstractNumId w:val="2"/>
  </w:num>
  <w:num w:numId="4" w16cid:durableId="1136872063">
    <w:abstractNumId w:val="7"/>
  </w:num>
  <w:num w:numId="5" w16cid:durableId="611936665">
    <w:abstractNumId w:val="0"/>
  </w:num>
  <w:num w:numId="6" w16cid:durableId="1165168952">
    <w:abstractNumId w:val="1"/>
  </w:num>
  <w:num w:numId="7" w16cid:durableId="2101827086">
    <w:abstractNumId w:val="4"/>
  </w:num>
  <w:num w:numId="8" w16cid:durableId="2068726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159DD"/>
    <w:rsid w:val="00027134"/>
    <w:rsid w:val="0003467D"/>
    <w:rsid w:val="000B7919"/>
    <w:rsid w:val="0012770D"/>
    <w:rsid w:val="001B35E4"/>
    <w:rsid w:val="0021677A"/>
    <w:rsid w:val="00261A73"/>
    <w:rsid w:val="00336F59"/>
    <w:rsid w:val="0035521D"/>
    <w:rsid w:val="0035598A"/>
    <w:rsid w:val="003867F6"/>
    <w:rsid w:val="004113A7"/>
    <w:rsid w:val="00425D60"/>
    <w:rsid w:val="004B49A4"/>
    <w:rsid w:val="00510C3F"/>
    <w:rsid w:val="00514B4A"/>
    <w:rsid w:val="005C0980"/>
    <w:rsid w:val="005F2DEA"/>
    <w:rsid w:val="00610A71"/>
    <w:rsid w:val="006A51DF"/>
    <w:rsid w:val="006E61FA"/>
    <w:rsid w:val="00786C39"/>
    <w:rsid w:val="00887827"/>
    <w:rsid w:val="008B6BAE"/>
    <w:rsid w:val="008D7FAC"/>
    <w:rsid w:val="008E6D1F"/>
    <w:rsid w:val="0092155E"/>
    <w:rsid w:val="00927028"/>
    <w:rsid w:val="00951BF8"/>
    <w:rsid w:val="00973CB0"/>
    <w:rsid w:val="009876BF"/>
    <w:rsid w:val="009A01C2"/>
    <w:rsid w:val="00A11B04"/>
    <w:rsid w:val="00A306E7"/>
    <w:rsid w:val="00A83ADF"/>
    <w:rsid w:val="00B019B2"/>
    <w:rsid w:val="00B12257"/>
    <w:rsid w:val="00B30973"/>
    <w:rsid w:val="00BA438F"/>
    <w:rsid w:val="00BE40C4"/>
    <w:rsid w:val="00C00F4E"/>
    <w:rsid w:val="00C13F24"/>
    <w:rsid w:val="00DB0788"/>
    <w:rsid w:val="00DF29F3"/>
    <w:rsid w:val="00E61DA4"/>
    <w:rsid w:val="00EA2787"/>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NormalWeb">
    <w:name w:val="Normal (Web)"/>
    <w:basedOn w:val="Normal"/>
    <w:uiPriority w:val="99"/>
    <w:semiHidden/>
    <w:unhideWhenUsed/>
    <w:rsid w:val="00786C39"/>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unhideWhenUsed/>
    <w:rsid w:val="0078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6C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6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621">
      <w:bodyDiv w:val="1"/>
      <w:marLeft w:val="0"/>
      <w:marRight w:val="0"/>
      <w:marTop w:val="0"/>
      <w:marBottom w:val="0"/>
      <w:divBdr>
        <w:top w:val="none" w:sz="0" w:space="0" w:color="auto"/>
        <w:left w:val="none" w:sz="0" w:space="0" w:color="auto"/>
        <w:bottom w:val="none" w:sz="0" w:space="0" w:color="auto"/>
        <w:right w:val="none" w:sz="0" w:space="0" w:color="auto"/>
      </w:divBdr>
      <w:divsChild>
        <w:div w:id="19851425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0812467">
      <w:bodyDiv w:val="1"/>
      <w:marLeft w:val="0"/>
      <w:marRight w:val="0"/>
      <w:marTop w:val="0"/>
      <w:marBottom w:val="0"/>
      <w:divBdr>
        <w:top w:val="none" w:sz="0" w:space="0" w:color="auto"/>
        <w:left w:val="none" w:sz="0" w:space="0" w:color="auto"/>
        <w:bottom w:val="none" w:sz="0" w:space="0" w:color="auto"/>
        <w:right w:val="none" w:sz="0" w:space="0" w:color="auto"/>
      </w:divBdr>
    </w:div>
    <w:div w:id="127407217">
      <w:bodyDiv w:val="1"/>
      <w:marLeft w:val="0"/>
      <w:marRight w:val="0"/>
      <w:marTop w:val="0"/>
      <w:marBottom w:val="0"/>
      <w:divBdr>
        <w:top w:val="none" w:sz="0" w:space="0" w:color="auto"/>
        <w:left w:val="none" w:sz="0" w:space="0" w:color="auto"/>
        <w:bottom w:val="none" w:sz="0" w:space="0" w:color="auto"/>
        <w:right w:val="none" w:sz="0" w:space="0" w:color="auto"/>
      </w:divBdr>
    </w:div>
    <w:div w:id="149561790">
      <w:bodyDiv w:val="1"/>
      <w:marLeft w:val="0"/>
      <w:marRight w:val="0"/>
      <w:marTop w:val="0"/>
      <w:marBottom w:val="0"/>
      <w:divBdr>
        <w:top w:val="none" w:sz="0" w:space="0" w:color="auto"/>
        <w:left w:val="none" w:sz="0" w:space="0" w:color="auto"/>
        <w:bottom w:val="none" w:sz="0" w:space="0" w:color="auto"/>
        <w:right w:val="none" w:sz="0" w:space="0" w:color="auto"/>
      </w:divBdr>
    </w:div>
    <w:div w:id="273679188">
      <w:bodyDiv w:val="1"/>
      <w:marLeft w:val="0"/>
      <w:marRight w:val="0"/>
      <w:marTop w:val="0"/>
      <w:marBottom w:val="0"/>
      <w:divBdr>
        <w:top w:val="none" w:sz="0" w:space="0" w:color="auto"/>
        <w:left w:val="none" w:sz="0" w:space="0" w:color="auto"/>
        <w:bottom w:val="none" w:sz="0" w:space="0" w:color="auto"/>
        <w:right w:val="none" w:sz="0" w:space="0" w:color="auto"/>
      </w:divBdr>
      <w:divsChild>
        <w:div w:id="161162267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73385186">
      <w:bodyDiv w:val="1"/>
      <w:marLeft w:val="0"/>
      <w:marRight w:val="0"/>
      <w:marTop w:val="0"/>
      <w:marBottom w:val="0"/>
      <w:divBdr>
        <w:top w:val="none" w:sz="0" w:space="0" w:color="auto"/>
        <w:left w:val="none" w:sz="0" w:space="0" w:color="auto"/>
        <w:bottom w:val="none" w:sz="0" w:space="0" w:color="auto"/>
        <w:right w:val="none" w:sz="0" w:space="0" w:color="auto"/>
      </w:divBdr>
    </w:div>
    <w:div w:id="431246420">
      <w:bodyDiv w:val="1"/>
      <w:marLeft w:val="0"/>
      <w:marRight w:val="0"/>
      <w:marTop w:val="0"/>
      <w:marBottom w:val="0"/>
      <w:divBdr>
        <w:top w:val="none" w:sz="0" w:space="0" w:color="auto"/>
        <w:left w:val="none" w:sz="0" w:space="0" w:color="auto"/>
        <w:bottom w:val="none" w:sz="0" w:space="0" w:color="auto"/>
        <w:right w:val="none" w:sz="0" w:space="0" w:color="auto"/>
      </w:divBdr>
    </w:div>
    <w:div w:id="446244327">
      <w:bodyDiv w:val="1"/>
      <w:marLeft w:val="0"/>
      <w:marRight w:val="0"/>
      <w:marTop w:val="0"/>
      <w:marBottom w:val="0"/>
      <w:divBdr>
        <w:top w:val="none" w:sz="0" w:space="0" w:color="auto"/>
        <w:left w:val="none" w:sz="0" w:space="0" w:color="auto"/>
        <w:bottom w:val="none" w:sz="0" w:space="0" w:color="auto"/>
        <w:right w:val="none" w:sz="0" w:space="0" w:color="auto"/>
      </w:divBdr>
    </w:div>
    <w:div w:id="466895649">
      <w:bodyDiv w:val="1"/>
      <w:marLeft w:val="0"/>
      <w:marRight w:val="0"/>
      <w:marTop w:val="0"/>
      <w:marBottom w:val="0"/>
      <w:divBdr>
        <w:top w:val="none" w:sz="0" w:space="0" w:color="auto"/>
        <w:left w:val="none" w:sz="0" w:space="0" w:color="auto"/>
        <w:bottom w:val="none" w:sz="0" w:space="0" w:color="auto"/>
        <w:right w:val="none" w:sz="0" w:space="0" w:color="auto"/>
      </w:divBdr>
      <w:divsChild>
        <w:div w:id="164273314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86633846">
      <w:bodyDiv w:val="1"/>
      <w:marLeft w:val="0"/>
      <w:marRight w:val="0"/>
      <w:marTop w:val="0"/>
      <w:marBottom w:val="0"/>
      <w:divBdr>
        <w:top w:val="none" w:sz="0" w:space="0" w:color="auto"/>
        <w:left w:val="none" w:sz="0" w:space="0" w:color="auto"/>
        <w:bottom w:val="none" w:sz="0" w:space="0" w:color="auto"/>
        <w:right w:val="none" w:sz="0" w:space="0" w:color="auto"/>
      </w:divBdr>
      <w:divsChild>
        <w:div w:id="59028363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10263647">
      <w:bodyDiv w:val="1"/>
      <w:marLeft w:val="0"/>
      <w:marRight w:val="0"/>
      <w:marTop w:val="0"/>
      <w:marBottom w:val="0"/>
      <w:divBdr>
        <w:top w:val="none" w:sz="0" w:space="0" w:color="auto"/>
        <w:left w:val="none" w:sz="0" w:space="0" w:color="auto"/>
        <w:bottom w:val="none" w:sz="0" w:space="0" w:color="auto"/>
        <w:right w:val="none" w:sz="0" w:space="0" w:color="auto"/>
      </w:divBdr>
      <w:divsChild>
        <w:div w:id="64948357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29075023">
      <w:bodyDiv w:val="1"/>
      <w:marLeft w:val="0"/>
      <w:marRight w:val="0"/>
      <w:marTop w:val="0"/>
      <w:marBottom w:val="0"/>
      <w:divBdr>
        <w:top w:val="none" w:sz="0" w:space="0" w:color="auto"/>
        <w:left w:val="none" w:sz="0" w:space="0" w:color="auto"/>
        <w:bottom w:val="none" w:sz="0" w:space="0" w:color="auto"/>
        <w:right w:val="none" w:sz="0" w:space="0" w:color="auto"/>
      </w:divBdr>
    </w:div>
    <w:div w:id="537737757">
      <w:bodyDiv w:val="1"/>
      <w:marLeft w:val="0"/>
      <w:marRight w:val="0"/>
      <w:marTop w:val="0"/>
      <w:marBottom w:val="0"/>
      <w:divBdr>
        <w:top w:val="none" w:sz="0" w:space="0" w:color="auto"/>
        <w:left w:val="none" w:sz="0" w:space="0" w:color="auto"/>
        <w:bottom w:val="none" w:sz="0" w:space="0" w:color="auto"/>
        <w:right w:val="none" w:sz="0" w:space="0" w:color="auto"/>
      </w:divBdr>
      <w:divsChild>
        <w:div w:id="41775183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50968207">
      <w:bodyDiv w:val="1"/>
      <w:marLeft w:val="0"/>
      <w:marRight w:val="0"/>
      <w:marTop w:val="0"/>
      <w:marBottom w:val="0"/>
      <w:divBdr>
        <w:top w:val="none" w:sz="0" w:space="0" w:color="auto"/>
        <w:left w:val="none" w:sz="0" w:space="0" w:color="auto"/>
        <w:bottom w:val="none" w:sz="0" w:space="0" w:color="auto"/>
        <w:right w:val="none" w:sz="0" w:space="0" w:color="auto"/>
      </w:divBdr>
      <w:divsChild>
        <w:div w:id="182288983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91355751">
      <w:bodyDiv w:val="1"/>
      <w:marLeft w:val="0"/>
      <w:marRight w:val="0"/>
      <w:marTop w:val="0"/>
      <w:marBottom w:val="0"/>
      <w:divBdr>
        <w:top w:val="none" w:sz="0" w:space="0" w:color="auto"/>
        <w:left w:val="none" w:sz="0" w:space="0" w:color="auto"/>
        <w:bottom w:val="none" w:sz="0" w:space="0" w:color="auto"/>
        <w:right w:val="none" w:sz="0" w:space="0" w:color="auto"/>
      </w:divBdr>
    </w:div>
    <w:div w:id="610555406">
      <w:bodyDiv w:val="1"/>
      <w:marLeft w:val="0"/>
      <w:marRight w:val="0"/>
      <w:marTop w:val="0"/>
      <w:marBottom w:val="0"/>
      <w:divBdr>
        <w:top w:val="none" w:sz="0" w:space="0" w:color="auto"/>
        <w:left w:val="none" w:sz="0" w:space="0" w:color="auto"/>
        <w:bottom w:val="none" w:sz="0" w:space="0" w:color="auto"/>
        <w:right w:val="none" w:sz="0" w:space="0" w:color="auto"/>
      </w:divBdr>
      <w:divsChild>
        <w:div w:id="185199160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33825726">
      <w:bodyDiv w:val="1"/>
      <w:marLeft w:val="0"/>
      <w:marRight w:val="0"/>
      <w:marTop w:val="0"/>
      <w:marBottom w:val="0"/>
      <w:divBdr>
        <w:top w:val="none" w:sz="0" w:space="0" w:color="auto"/>
        <w:left w:val="none" w:sz="0" w:space="0" w:color="auto"/>
        <w:bottom w:val="none" w:sz="0" w:space="0" w:color="auto"/>
        <w:right w:val="none" w:sz="0" w:space="0" w:color="auto"/>
      </w:divBdr>
    </w:div>
    <w:div w:id="662901292">
      <w:bodyDiv w:val="1"/>
      <w:marLeft w:val="0"/>
      <w:marRight w:val="0"/>
      <w:marTop w:val="0"/>
      <w:marBottom w:val="0"/>
      <w:divBdr>
        <w:top w:val="none" w:sz="0" w:space="0" w:color="auto"/>
        <w:left w:val="none" w:sz="0" w:space="0" w:color="auto"/>
        <w:bottom w:val="none" w:sz="0" w:space="0" w:color="auto"/>
        <w:right w:val="none" w:sz="0" w:space="0" w:color="auto"/>
      </w:divBdr>
    </w:div>
    <w:div w:id="683704010">
      <w:bodyDiv w:val="1"/>
      <w:marLeft w:val="0"/>
      <w:marRight w:val="0"/>
      <w:marTop w:val="0"/>
      <w:marBottom w:val="0"/>
      <w:divBdr>
        <w:top w:val="none" w:sz="0" w:space="0" w:color="auto"/>
        <w:left w:val="none" w:sz="0" w:space="0" w:color="auto"/>
        <w:bottom w:val="none" w:sz="0" w:space="0" w:color="auto"/>
        <w:right w:val="none" w:sz="0" w:space="0" w:color="auto"/>
      </w:divBdr>
    </w:div>
    <w:div w:id="686830714">
      <w:bodyDiv w:val="1"/>
      <w:marLeft w:val="0"/>
      <w:marRight w:val="0"/>
      <w:marTop w:val="0"/>
      <w:marBottom w:val="0"/>
      <w:divBdr>
        <w:top w:val="none" w:sz="0" w:space="0" w:color="auto"/>
        <w:left w:val="none" w:sz="0" w:space="0" w:color="auto"/>
        <w:bottom w:val="none" w:sz="0" w:space="0" w:color="auto"/>
        <w:right w:val="none" w:sz="0" w:space="0" w:color="auto"/>
      </w:divBdr>
    </w:div>
    <w:div w:id="799880295">
      <w:bodyDiv w:val="1"/>
      <w:marLeft w:val="0"/>
      <w:marRight w:val="0"/>
      <w:marTop w:val="0"/>
      <w:marBottom w:val="0"/>
      <w:divBdr>
        <w:top w:val="none" w:sz="0" w:space="0" w:color="auto"/>
        <w:left w:val="none" w:sz="0" w:space="0" w:color="auto"/>
        <w:bottom w:val="none" w:sz="0" w:space="0" w:color="auto"/>
        <w:right w:val="none" w:sz="0" w:space="0" w:color="auto"/>
      </w:divBdr>
    </w:div>
    <w:div w:id="849374459">
      <w:bodyDiv w:val="1"/>
      <w:marLeft w:val="0"/>
      <w:marRight w:val="0"/>
      <w:marTop w:val="0"/>
      <w:marBottom w:val="0"/>
      <w:divBdr>
        <w:top w:val="none" w:sz="0" w:space="0" w:color="auto"/>
        <w:left w:val="none" w:sz="0" w:space="0" w:color="auto"/>
        <w:bottom w:val="none" w:sz="0" w:space="0" w:color="auto"/>
        <w:right w:val="none" w:sz="0" w:space="0" w:color="auto"/>
      </w:divBdr>
    </w:div>
    <w:div w:id="922762526">
      <w:bodyDiv w:val="1"/>
      <w:marLeft w:val="0"/>
      <w:marRight w:val="0"/>
      <w:marTop w:val="0"/>
      <w:marBottom w:val="0"/>
      <w:divBdr>
        <w:top w:val="none" w:sz="0" w:space="0" w:color="auto"/>
        <w:left w:val="none" w:sz="0" w:space="0" w:color="auto"/>
        <w:bottom w:val="none" w:sz="0" w:space="0" w:color="auto"/>
        <w:right w:val="none" w:sz="0" w:space="0" w:color="auto"/>
      </w:divBdr>
      <w:divsChild>
        <w:div w:id="87119189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43077438">
      <w:bodyDiv w:val="1"/>
      <w:marLeft w:val="0"/>
      <w:marRight w:val="0"/>
      <w:marTop w:val="0"/>
      <w:marBottom w:val="0"/>
      <w:divBdr>
        <w:top w:val="none" w:sz="0" w:space="0" w:color="auto"/>
        <w:left w:val="none" w:sz="0" w:space="0" w:color="auto"/>
        <w:bottom w:val="none" w:sz="0" w:space="0" w:color="auto"/>
        <w:right w:val="none" w:sz="0" w:space="0" w:color="auto"/>
      </w:divBdr>
    </w:div>
    <w:div w:id="948121867">
      <w:bodyDiv w:val="1"/>
      <w:marLeft w:val="0"/>
      <w:marRight w:val="0"/>
      <w:marTop w:val="0"/>
      <w:marBottom w:val="0"/>
      <w:divBdr>
        <w:top w:val="none" w:sz="0" w:space="0" w:color="auto"/>
        <w:left w:val="none" w:sz="0" w:space="0" w:color="auto"/>
        <w:bottom w:val="none" w:sz="0" w:space="0" w:color="auto"/>
        <w:right w:val="none" w:sz="0" w:space="0" w:color="auto"/>
      </w:divBdr>
      <w:divsChild>
        <w:div w:id="564263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59722180">
      <w:bodyDiv w:val="1"/>
      <w:marLeft w:val="0"/>
      <w:marRight w:val="0"/>
      <w:marTop w:val="0"/>
      <w:marBottom w:val="0"/>
      <w:divBdr>
        <w:top w:val="none" w:sz="0" w:space="0" w:color="auto"/>
        <w:left w:val="none" w:sz="0" w:space="0" w:color="auto"/>
        <w:bottom w:val="none" w:sz="0" w:space="0" w:color="auto"/>
        <w:right w:val="none" w:sz="0" w:space="0" w:color="auto"/>
      </w:divBdr>
      <w:divsChild>
        <w:div w:id="2637379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66011924">
      <w:bodyDiv w:val="1"/>
      <w:marLeft w:val="0"/>
      <w:marRight w:val="0"/>
      <w:marTop w:val="0"/>
      <w:marBottom w:val="0"/>
      <w:divBdr>
        <w:top w:val="none" w:sz="0" w:space="0" w:color="auto"/>
        <w:left w:val="none" w:sz="0" w:space="0" w:color="auto"/>
        <w:bottom w:val="none" w:sz="0" w:space="0" w:color="auto"/>
        <w:right w:val="none" w:sz="0" w:space="0" w:color="auto"/>
      </w:divBdr>
    </w:div>
    <w:div w:id="986934278">
      <w:bodyDiv w:val="1"/>
      <w:marLeft w:val="0"/>
      <w:marRight w:val="0"/>
      <w:marTop w:val="0"/>
      <w:marBottom w:val="0"/>
      <w:divBdr>
        <w:top w:val="none" w:sz="0" w:space="0" w:color="auto"/>
        <w:left w:val="none" w:sz="0" w:space="0" w:color="auto"/>
        <w:bottom w:val="none" w:sz="0" w:space="0" w:color="auto"/>
        <w:right w:val="none" w:sz="0" w:space="0" w:color="auto"/>
      </w:divBdr>
    </w:div>
    <w:div w:id="1055423978">
      <w:bodyDiv w:val="1"/>
      <w:marLeft w:val="0"/>
      <w:marRight w:val="0"/>
      <w:marTop w:val="0"/>
      <w:marBottom w:val="0"/>
      <w:divBdr>
        <w:top w:val="none" w:sz="0" w:space="0" w:color="auto"/>
        <w:left w:val="none" w:sz="0" w:space="0" w:color="auto"/>
        <w:bottom w:val="none" w:sz="0" w:space="0" w:color="auto"/>
        <w:right w:val="none" w:sz="0" w:space="0" w:color="auto"/>
      </w:divBdr>
      <w:divsChild>
        <w:div w:id="126946066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18142205">
      <w:bodyDiv w:val="1"/>
      <w:marLeft w:val="0"/>
      <w:marRight w:val="0"/>
      <w:marTop w:val="0"/>
      <w:marBottom w:val="0"/>
      <w:divBdr>
        <w:top w:val="none" w:sz="0" w:space="0" w:color="auto"/>
        <w:left w:val="none" w:sz="0" w:space="0" w:color="auto"/>
        <w:bottom w:val="none" w:sz="0" w:space="0" w:color="auto"/>
        <w:right w:val="none" w:sz="0" w:space="0" w:color="auto"/>
      </w:divBdr>
    </w:div>
    <w:div w:id="1119685788">
      <w:bodyDiv w:val="1"/>
      <w:marLeft w:val="0"/>
      <w:marRight w:val="0"/>
      <w:marTop w:val="0"/>
      <w:marBottom w:val="0"/>
      <w:divBdr>
        <w:top w:val="none" w:sz="0" w:space="0" w:color="auto"/>
        <w:left w:val="none" w:sz="0" w:space="0" w:color="auto"/>
        <w:bottom w:val="none" w:sz="0" w:space="0" w:color="auto"/>
        <w:right w:val="none" w:sz="0" w:space="0" w:color="auto"/>
      </w:divBdr>
    </w:div>
    <w:div w:id="1198934155">
      <w:bodyDiv w:val="1"/>
      <w:marLeft w:val="0"/>
      <w:marRight w:val="0"/>
      <w:marTop w:val="0"/>
      <w:marBottom w:val="0"/>
      <w:divBdr>
        <w:top w:val="none" w:sz="0" w:space="0" w:color="auto"/>
        <w:left w:val="none" w:sz="0" w:space="0" w:color="auto"/>
        <w:bottom w:val="none" w:sz="0" w:space="0" w:color="auto"/>
        <w:right w:val="none" w:sz="0" w:space="0" w:color="auto"/>
      </w:divBdr>
      <w:divsChild>
        <w:div w:id="70294121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37397311">
      <w:bodyDiv w:val="1"/>
      <w:marLeft w:val="0"/>
      <w:marRight w:val="0"/>
      <w:marTop w:val="0"/>
      <w:marBottom w:val="0"/>
      <w:divBdr>
        <w:top w:val="none" w:sz="0" w:space="0" w:color="auto"/>
        <w:left w:val="none" w:sz="0" w:space="0" w:color="auto"/>
        <w:bottom w:val="none" w:sz="0" w:space="0" w:color="auto"/>
        <w:right w:val="none" w:sz="0" w:space="0" w:color="auto"/>
      </w:divBdr>
    </w:div>
    <w:div w:id="1241796727">
      <w:bodyDiv w:val="1"/>
      <w:marLeft w:val="0"/>
      <w:marRight w:val="0"/>
      <w:marTop w:val="0"/>
      <w:marBottom w:val="0"/>
      <w:divBdr>
        <w:top w:val="none" w:sz="0" w:space="0" w:color="auto"/>
        <w:left w:val="none" w:sz="0" w:space="0" w:color="auto"/>
        <w:bottom w:val="none" w:sz="0" w:space="0" w:color="auto"/>
        <w:right w:val="none" w:sz="0" w:space="0" w:color="auto"/>
      </w:divBdr>
    </w:div>
    <w:div w:id="1281037914">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01687602">
      <w:bodyDiv w:val="1"/>
      <w:marLeft w:val="0"/>
      <w:marRight w:val="0"/>
      <w:marTop w:val="0"/>
      <w:marBottom w:val="0"/>
      <w:divBdr>
        <w:top w:val="none" w:sz="0" w:space="0" w:color="auto"/>
        <w:left w:val="none" w:sz="0" w:space="0" w:color="auto"/>
        <w:bottom w:val="none" w:sz="0" w:space="0" w:color="auto"/>
        <w:right w:val="none" w:sz="0" w:space="0" w:color="auto"/>
      </w:divBdr>
    </w:div>
    <w:div w:id="1314063755">
      <w:bodyDiv w:val="1"/>
      <w:marLeft w:val="0"/>
      <w:marRight w:val="0"/>
      <w:marTop w:val="0"/>
      <w:marBottom w:val="0"/>
      <w:divBdr>
        <w:top w:val="none" w:sz="0" w:space="0" w:color="auto"/>
        <w:left w:val="none" w:sz="0" w:space="0" w:color="auto"/>
        <w:bottom w:val="none" w:sz="0" w:space="0" w:color="auto"/>
        <w:right w:val="none" w:sz="0" w:space="0" w:color="auto"/>
      </w:divBdr>
    </w:div>
    <w:div w:id="1328288084">
      <w:bodyDiv w:val="1"/>
      <w:marLeft w:val="0"/>
      <w:marRight w:val="0"/>
      <w:marTop w:val="0"/>
      <w:marBottom w:val="0"/>
      <w:divBdr>
        <w:top w:val="none" w:sz="0" w:space="0" w:color="auto"/>
        <w:left w:val="none" w:sz="0" w:space="0" w:color="auto"/>
        <w:bottom w:val="none" w:sz="0" w:space="0" w:color="auto"/>
        <w:right w:val="none" w:sz="0" w:space="0" w:color="auto"/>
      </w:divBdr>
    </w:div>
    <w:div w:id="1361511695">
      <w:bodyDiv w:val="1"/>
      <w:marLeft w:val="0"/>
      <w:marRight w:val="0"/>
      <w:marTop w:val="0"/>
      <w:marBottom w:val="0"/>
      <w:divBdr>
        <w:top w:val="none" w:sz="0" w:space="0" w:color="auto"/>
        <w:left w:val="none" w:sz="0" w:space="0" w:color="auto"/>
        <w:bottom w:val="none" w:sz="0" w:space="0" w:color="auto"/>
        <w:right w:val="none" w:sz="0" w:space="0" w:color="auto"/>
      </w:divBdr>
    </w:div>
    <w:div w:id="1436100417">
      <w:bodyDiv w:val="1"/>
      <w:marLeft w:val="0"/>
      <w:marRight w:val="0"/>
      <w:marTop w:val="0"/>
      <w:marBottom w:val="0"/>
      <w:divBdr>
        <w:top w:val="none" w:sz="0" w:space="0" w:color="auto"/>
        <w:left w:val="none" w:sz="0" w:space="0" w:color="auto"/>
        <w:bottom w:val="none" w:sz="0" w:space="0" w:color="auto"/>
        <w:right w:val="none" w:sz="0" w:space="0" w:color="auto"/>
      </w:divBdr>
    </w:div>
    <w:div w:id="1451624443">
      <w:bodyDiv w:val="1"/>
      <w:marLeft w:val="0"/>
      <w:marRight w:val="0"/>
      <w:marTop w:val="0"/>
      <w:marBottom w:val="0"/>
      <w:divBdr>
        <w:top w:val="none" w:sz="0" w:space="0" w:color="auto"/>
        <w:left w:val="none" w:sz="0" w:space="0" w:color="auto"/>
        <w:bottom w:val="none" w:sz="0" w:space="0" w:color="auto"/>
        <w:right w:val="none" w:sz="0" w:space="0" w:color="auto"/>
      </w:divBdr>
    </w:div>
    <w:div w:id="1487624135">
      <w:bodyDiv w:val="1"/>
      <w:marLeft w:val="0"/>
      <w:marRight w:val="0"/>
      <w:marTop w:val="0"/>
      <w:marBottom w:val="0"/>
      <w:divBdr>
        <w:top w:val="none" w:sz="0" w:space="0" w:color="auto"/>
        <w:left w:val="none" w:sz="0" w:space="0" w:color="auto"/>
        <w:bottom w:val="none" w:sz="0" w:space="0" w:color="auto"/>
        <w:right w:val="none" w:sz="0" w:space="0" w:color="auto"/>
      </w:divBdr>
    </w:div>
    <w:div w:id="1491679789">
      <w:bodyDiv w:val="1"/>
      <w:marLeft w:val="0"/>
      <w:marRight w:val="0"/>
      <w:marTop w:val="0"/>
      <w:marBottom w:val="0"/>
      <w:divBdr>
        <w:top w:val="none" w:sz="0" w:space="0" w:color="auto"/>
        <w:left w:val="none" w:sz="0" w:space="0" w:color="auto"/>
        <w:bottom w:val="none" w:sz="0" w:space="0" w:color="auto"/>
        <w:right w:val="none" w:sz="0" w:space="0" w:color="auto"/>
      </w:divBdr>
    </w:div>
    <w:div w:id="1547254357">
      <w:bodyDiv w:val="1"/>
      <w:marLeft w:val="0"/>
      <w:marRight w:val="0"/>
      <w:marTop w:val="0"/>
      <w:marBottom w:val="0"/>
      <w:divBdr>
        <w:top w:val="none" w:sz="0" w:space="0" w:color="auto"/>
        <w:left w:val="none" w:sz="0" w:space="0" w:color="auto"/>
        <w:bottom w:val="none" w:sz="0" w:space="0" w:color="auto"/>
        <w:right w:val="none" w:sz="0" w:space="0" w:color="auto"/>
      </w:divBdr>
      <w:divsChild>
        <w:div w:id="191627969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75748612">
      <w:bodyDiv w:val="1"/>
      <w:marLeft w:val="0"/>
      <w:marRight w:val="0"/>
      <w:marTop w:val="0"/>
      <w:marBottom w:val="0"/>
      <w:divBdr>
        <w:top w:val="none" w:sz="0" w:space="0" w:color="auto"/>
        <w:left w:val="none" w:sz="0" w:space="0" w:color="auto"/>
        <w:bottom w:val="none" w:sz="0" w:space="0" w:color="auto"/>
        <w:right w:val="none" w:sz="0" w:space="0" w:color="auto"/>
      </w:divBdr>
      <w:divsChild>
        <w:div w:id="86351976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78521728">
      <w:bodyDiv w:val="1"/>
      <w:marLeft w:val="0"/>
      <w:marRight w:val="0"/>
      <w:marTop w:val="0"/>
      <w:marBottom w:val="0"/>
      <w:divBdr>
        <w:top w:val="none" w:sz="0" w:space="0" w:color="auto"/>
        <w:left w:val="none" w:sz="0" w:space="0" w:color="auto"/>
        <w:bottom w:val="none" w:sz="0" w:space="0" w:color="auto"/>
        <w:right w:val="none" w:sz="0" w:space="0" w:color="auto"/>
      </w:divBdr>
    </w:div>
    <w:div w:id="1778603352">
      <w:bodyDiv w:val="1"/>
      <w:marLeft w:val="0"/>
      <w:marRight w:val="0"/>
      <w:marTop w:val="0"/>
      <w:marBottom w:val="0"/>
      <w:divBdr>
        <w:top w:val="none" w:sz="0" w:space="0" w:color="auto"/>
        <w:left w:val="none" w:sz="0" w:space="0" w:color="auto"/>
        <w:bottom w:val="none" w:sz="0" w:space="0" w:color="auto"/>
        <w:right w:val="none" w:sz="0" w:space="0" w:color="auto"/>
      </w:divBdr>
    </w:div>
    <w:div w:id="1805805884">
      <w:bodyDiv w:val="1"/>
      <w:marLeft w:val="0"/>
      <w:marRight w:val="0"/>
      <w:marTop w:val="0"/>
      <w:marBottom w:val="0"/>
      <w:divBdr>
        <w:top w:val="none" w:sz="0" w:space="0" w:color="auto"/>
        <w:left w:val="none" w:sz="0" w:space="0" w:color="auto"/>
        <w:bottom w:val="none" w:sz="0" w:space="0" w:color="auto"/>
        <w:right w:val="none" w:sz="0" w:space="0" w:color="auto"/>
      </w:divBdr>
      <w:divsChild>
        <w:div w:id="54953718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63487806">
      <w:bodyDiv w:val="1"/>
      <w:marLeft w:val="0"/>
      <w:marRight w:val="0"/>
      <w:marTop w:val="0"/>
      <w:marBottom w:val="0"/>
      <w:divBdr>
        <w:top w:val="none" w:sz="0" w:space="0" w:color="auto"/>
        <w:left w:val="none" w:sz="0" w:space="0" w:color="auto"/>
        <w:bottom w:val="none" w:sz="0" w:space="0" w:color="auto"/>
        <w:right w:val="none" w:sz="0" w:space="0" w:color="auto"/>
      </w:divBdr>
    </w:div>
    <w:div w:id="1969626118">
      <w:bodyDiv w:val="1"/>
      <w:marLeft w:val="0"/>
      <w:marRight w:val="0"/>
      <w:marTop w:val="0"/>
      <w:marBottom w:val="0"/>
      <w:divBdr>
        <w:top w:val="none" w:sz="0" w:space="0" w:color="auto"/>
        <w:left w:val="none" w:sz="0" w:space="0" w:color="auto"/>
        <w:bottom w:val="none" w:sz="0" w:space="0" w:color="auto"/>
        <w:right w:val="none" w:sz="0" w:space="0" w:color="auto"/>
      </w:divBdr>
    </w:div>
    <w:div w:id="2022507419">
      <w:bodyDiv w:val="1"/>
      <w:marLeft w:val="0"/>
      <w:marRight w:val="0"/>
      <w:marTop w:val="0"/>
      <w:marBottom w:val="0"/>
      <w:divBdr>
        <w:top w:val="none" w:sz="0" w:space="0" w:color="auto"/>
        <w:left w:val="none" w:sz="0" w:space="0" w:color="auto"/>
        <w:bottom w:val="none" w:sz="0" w:space="0" w:color="auto"/>
        <w:right w:val="none" w:sz="0" w:space="0" w:color="auto"/>
      </w:divBdr>
    </w:div>
    <w:div w:id="20644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ache.org/licenses/LICENSE-2.0.tx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pache.org/licenses/LICENSE-2.0.t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clipse.org/legal/epl-v10.html,%20http:/www.gnu.org/licenses/old-licenses/lgpl-2.1.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115</TotalTime>
  <Pages>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Trinh, Phuc</cp:lastModifiedBy>
  <cp:revision>10</cp:revision>
  <dcterms:created xsi:type="dcterms:W3CDTF">2022-05-05T17:57:00Z</dcterms:created>
  <dcterms:modified xsi:type="dcterms:W3CDTF">2023-03-13T02:53:00Z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