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7D9" w:rsidRPr="00941C37" w:rsidRDefault="00941C37" w:rsidP="00941C37">
      <w:pPr>
        <w:jc w:val="center"/>
        <w:rPr>
          <w:sz w:val="40"/>
        </w:rPr>
      </w:pPr>
      <w:r w:rsidRPr="00941C37">
        <w:rPr>
          <w:sz w:val="40"/>
        </w:rPr>
        <w:t>Wydział Elektroniki i Technik Informacyjnych</w:t>
      </w:r>
    </w:p>
    <w:p w:rsidR="00941C37" w:rsidRDefault="00941C37" w:rsidP="00941C37">
      <w:pPr>
        <w:jc w:val="center"/>
        <w:rPr>
          <w:sz w:val="32"/>
        </w:rPr>
      </w:pPr>
      <w:r w:rsidRPr="00941C37">
        <w:rPr>
          <w:sz w:val="32"/>
        </w:rPr>
        <w:t xml:space="preserve">Sieci Neuronowe i </w:t>
      </w:r>
      <w:proofErr w:type="spellStart"/>
      <w:r w:rsidRPr="00941C37">
        <w:rPr>
          <w:sz w:val="32"/>
        </w:rPr>
        <w:t>Neurokomputery</w:t>
      </w:r>
      <w:proofErr w:type="spellEnd"/>
    </w:p>
    <w:p w:rsidR="00941C37" w:rsidRDefault="00941C37" w:rsidP="00941C37">
      <w:pPr>
        <w:jc w:val="center"/>
        <w:rPr>
          <w:sz w:val="32"/>
        </w:rPr>
      </w:pPr>
    </w:p>
    <w:p w:rsidR="00941C37" w:rsidRDefault="00941C37" w:rsidP="00941C37">
      <w:pPr>
        <w:jc w:val="center"/>
        <w:rPr>
          <w:sz w:val="32"/>
        </w:rPr>
      </w:pPr>
    </w:p>
    <w:p w:rsidR="00941C37" w:rsidRDefault="00941C37" w:rsidP="00941C37">
      <w:pPr>
        <w:jc w:val="center"/>
        <w:rPr>
          <w:sz w:val="32"/>
        </w:rPr>
      </w:pPr>
    </w:p>
    <w:p w:rsidR="00941C37" w:rsidRDefault="00941C37" w:rsidP="00941C37">
      <w:pPr>
        <w:jc w:val="center"/>
        <w:rPr>
          <w:sz w:val="32"/>
        </w:rPr>
      </w:pPr>
    </w:p>
    <w:p w:rsidR="00941C37" w:rsidRDefault="00941C37" w:rsidP="00941C37">
      <w:pPr>
        <w:jc w:val="center"/>
        <w:rPr>
          <w:sz w:val="32"/>
        </w:rPr>
      </w:pPr>
    </w:p>
    <w:p w:rsidR="00941C37" w:rsidRDefault="00941C37" w:rsidP="00941C37">
      <w:pPr>
        <w:jc w:val="center"/>
        <w:rPr>
          <w:sz w:val="32"/>
        </w:rPr>
      </w:pPr>
    </w:p>
    <w:p w:rsidR="00941C37" w:rsidRDefault="00941C37" w:rsidP="00941C37">
      <w:pPr>
        <w:jc w:val="center"/>
        <w:rPr>
          <w:sz w:val="32"/>
        </w:rPr>
      </w:pPr>
    </w:p>
    <w:p w:rsidR="00941C37" w:rsidRDefault="00941C37" w:rsidP="00941C37">
      <w:pPr>
        <w:jc w:val="center"/>
        <w:rPr>
          <w:sz w:val="32"/>
        </w:rPr>
      </w:pPr>
      <w:r>
        <w:rPr>
          <w:sz w:val="32"/>
        </w:rPr>
        <w:t>Projekt A2</w:t>
      </w:r>
    </w:p>
    <w:p w:rsidR="00941C37" w:rsidRDefault="00941C37" w:rsidP="00941C37">
      <w:pPr>
        <w:jc w:val="center"/>
        <w:rPr>
          <w:sz w:val="40"/>
        </w:rPr>
      </w:pPr>
      <w:r>
        <w:rPr>
          <w:sz w:val="40"/>
        </w:rPr>
        <w:t>Aproksymacja funkcji przy użyciu sieci neuronowej</w:t>
      </w:r>
    </w:p>
    <w:p w:rsidR="00941C37" w:rsidRDefault="00941C37" w:rsidP="00941C37">
      <w:pPr>
        <w:jc w:val="center"/>
        <w:rPr>
          <w:sz w:val="40"/>
        </w:rPr>
      </w:pPr>
    </w:p>
    <w:p w:rsidR="00941C37" w:rsidRDefault="00941C37" w:rsidP="00941C37">
      <w:pPr>
        <w:ind w:left="6372"/>
        <w:rPr>
          <w:sz w:val="24"/>
          <w:szCs w:val="24"/>
        </w:rPr>
      </w:pPr>
      <w:r>
        <w:rPr>
          <w:sz w:val="24"/>
          <w:szCs w:val="24"/>
        </w:rPr>
        <w:t>Wykonał:</w:t>
      </w:r>
    </w:p>
    <w:p w:rsidR="00941C37" w:rsidRDefault="00941C37" w:rsidP="00941C37">
      <w:pPr>
        <w:ind w:left="5664" w:firstLine="708"/>
        <w:rPr>
          <w:sz w:val="24"/>
          <w:szCs w:val="24"/>
        </w:rPr>
      </w:pPr>
      <w:r>
        <w:rPr>
          <w:sz w:val="24"/>
          <w:szCs w:val="24"/>
        </w:rPr>
        <w:t>Paweł Gajewski</w:t>
      </w:r>
    </w:p>
    <w:p w:rsidR="00941C37" w:rsidRDefault="00941C37" w:rsidP="00941C37">
      <w:pPr>
        <w:ind w:left="5664" w:firstLine="708"/>
        <w:rPr>
          <w:sz w:val="24"/>
          <w:szCs w:val="24"/>
        </w:rPr>
      </w:pPr>
    </w:p>
    <w:p w:rsidR="00941C37" w:rsidRDefault="00941C37" w:rsidP="00941C37">
      <w:pPr>
        <w:ind w:left="5664" w:firstLine="708"/>
        <w:rPr>
          <w:sz w:val="24"/>
          <w:szCs w:val="24"/>
        </w:rPr>
      </w:pPr>
    </w:p>
    <w:p w:rsidR="00941C37" w:rsidRDefault="00941C37" w:rsidP="00941C37">
      <w:pPr>
        <w:ind w:left="5664" w:firstLine="708"/>
        <w:rPr>
          <w:sz w:val="24"/>
          <w:szCs w:val="24"/>
        </w:rPr>
      </w:pPr>
    </w:p>
    <w:p w:rsidR="00941C37" w:rsidRDefault="00941C37" w:rsidP="00941C37">
      <w:pPr>
        <w:ind w:left="5664" w:firstLine="708"/>
        <w:rPr>
          <w:sz w:val="24"/>
          <w:szCs w:val="24"/>
        </w:rPr>
      </w:pPr>
    </w:p>
    <w:p w:rsidR="00941C37" w:rsidRDefault="00941C37" w:rsidP="00941C37">
      <w:pPr>
        <w:ind w:left="5664" w:firstLine="708"/>
        <w:rPr>
          <w:sz w:val="24"/>
          <w:szCs w:val="24"/>
        </w:rPr>
      </w:pPr>
    </w:p>
    <w:p w:rsidR="00941C37" w:rsidRDefault="00941C37" w:rsidP="00941C37">
      <w:pPr>
        <w:ind w:left="5664" w:firstLine="708"/>
        <w:rPr>
          <w:sz w:val="24"/>
          <w:szCs w:val="24"/>
        </w:rPr>
      </w:pPr>
    </w:p>
    <w:p w:rsidR="00941C37" w:rsidRDefault="00941C37" w:rsidP="00941C37">
      <w:pPr>
        <w:ind w:left="5664" w:firstLine="708"/>
        <w:rPr>
          <w:sz w:val="24"/>
          <w:szCs w:val="24"/>
        </w:rPr>
      </w:pPr>
    </w:p>
    <w:p w:rsidR="00941C37" w:rsidRDefault="00941C37" w:rsidP="00941C37">
      <w:pPr>
        <w:ind w:left="5664" w:firstLine="708"/>
        <w:rPr>
          <w:sz w:val="24"/>
          <w:szCs w:val="24"/>
        </w:rPr>
      </w:pPr>
    </w:p>
    <w:p w:rsidR="00941C37" w:rsidRDefault="00941C37" w:rsidP="00941C37">
      <w:pPr>
        <w:ind w:left="5664" w:firstLine="708"/>
        <w:rPr>
          <w:sz w:val="24"/>
          <w:szCs w:val="24"/>
        </w:rPr>
      </w:pPr>
    </w:p>
    <w:p w:rsidR="00941C37" w:rsidRDefault="00941C37" w:rsidP="00941C37">
      <w:pPr>
        <w:ind w:left="5664" w:firstLine="708"/>
        <w:rPr>
          <w:sz w:val="24"/>
          <w:szCs w:val="24"/>
        </w:rPr>
      </w:pPr>
    </w:p>
    <w:p w:rsidR="00941C37" w:rsidRDefault="00941C37" w:rsidP="00941C37">
      <w:pPr>
        <w:ind w:left="5664" w:firstLine="708"/>
        <w:rPr>
          <w:sz w:val="24"/>
          <w:szCs w:val="24"/>
        </w:rPr>
      </w:pPr>
    </w:p>
    <w:p w:rsidR="00941C37" w:rsidRDefault="00941C37" w:rsidP="00941C37">
      <w:pPr>
        <w:jc w:val="center"/>
        <w:rPr>
          <w:sz w:val="24"/>
          <w:szCs w:val="24"/>
        </w:rPr>
      </w:pPr>
      <w:r>
        <w:rPr>
          <w:sz w:val="24"/>
          <w:szCs w:val="24"/>
        </w:rPr>
        <w:t>Warszawa 2019</w:t>
      </w:r>
    </w:p>
    <w:p w:rsidR="00941C37" w:rsidRDefault="00941C37" w:rsidP="00941C37">
      <w:pPr>
        <w:pStyle w:val="Nagwek1"/>
        <w:numPr>
          <w:ilvl w:val="0"/>
          <w:numId w:val="2"/>
        </w:numPr>
      </w:pPr>
      <w:r>
        <w:lastRenderedPageBreak/>
        <w:t>Cel projektu</w:t>
      </w:r>
    </w:p>
    <w:p w:rsidR="00941C37" w:rsidRPr="00941C37" w:rsidRDefault="00261BDC" w:rsidP="00941C37">
      <w:r>
        <w:t xml:space="preserve">Celem projektu jest aproksymacja jednowymiarowej funkcji przy użyciu sieci neuronowej zoptymalizowanej pod kątem dostarczonych danych. Jako optymalizację rozumie się </w:t>
      </w:r>
    </w:p>
    <w:p w:rsidR="00941C37" w:rsidRDefault="00941C37" w:rsidP="00941C37">
      <w:pPr>
        <w:pStyle w:val="Nagwek1"/>
        <w:numPr>
          <w:ilvl w:val="0"/>
          <w:numId w:val="2"/>
        </w:numPr>
      </w:pPr>
      <w:r>
        <w:t>Opis i wizualizacja danych</w:t>
      </w:r>
    </w:p>
    <w:p w:rsidR="00D4578F" w:rsidRDefault="00D4578F" w:rsidP="00D4578F">
      <w:r>
        <w:t>Otrzymane dane przestawiające przebieg funkcji podzielono na dwa zbiory: uczący oraz testowy.</w:t>
      </w:r>
    </w:p>
    <w:p w:rsidR="00D4578F" w:rsidRDefault="00D4578F" w:rsidP="00D4578F">
      <w:pPr>
        <w:pStyle w:val="Akapitzlist"/>
        <w:numPr>
          <w:ilvl w:val="0"/>
          <w:numId w:val="3"/>
        </w:numPr>
      </w:pPr>
      <w:r>
        <w:t>Zbiór uczący: 200 punktów</w:t>
      </w:r>
    </w:p>
    <w:p w:rsidR="00D4578F" w:rsidRDefault="00D4578F" w:rsidP="00D4578F">
      <w:pPr>
        <w:pStyle w:val="Akapitzlist"/>
        <w:numPr>
          <w:ilvl w:val="0"/>
          <w:numId w:val="3"/>
        </w:numPr>
      </w:pPr>
      <w:r>
        <w:t>Zbiór testowy: 800 punktów</w:t>
      </w:r>
    </w:p>
    <w:p w:rsidR="00D4578F" w:rsidRDefault="00D4578F" w:rsidP="00D4578F">
      <w:r>
        <w:t>Dokonano normalizacji oraz centrowania danych na podstawie wartości zbioru uczącego. Wyniki operacji graficznie przedstawiono na wykresach poniżej.</w:t>
      </w:r>
    </w:p>
    <w:p w:rsidR="00D4578F" w:rsidRDefault="00D4578F" w:rsidP="00D4578F">
      <w:pPr>
        <w:jc w:val="center"/>
      </w:pPr>
      <w:r>
        <w:rPr>
          <w:noProof/>
        </w:rPr>
        <w:drawing>
          <wp:inline distT="0" distB="0" distL="0" distR="0" wp14:anchorId="6EEA71EC" wp14:editId="2221E12E">
            <wp:extent cx="3781425" cy="303838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58" t="17391" r="4983" b="988"/>
                    <a:stretch/>
                  </pic:blipFill>
                  <pic:spPr bwMode="auto">
                    <a:xfrm>
                      <a:off x="0" y="0"/>
                      <a:ext cx="3785412" cy="3041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78F" w:rsidRDefault="00D4578F" w:rsidP="00D4578F">
      <w:pPr>
        <w:jc w:val="center"/>
      </w:pPr>
      <w:r>
        <w:rPr>
          <w:noProof/>
        </w:rPr>
        <w:drawing>
          <wp:inline distT="0" distB="0" distL="0" distR="0" wp14:anchorId="3EE018A7" wp14:editId="503A9479">
            <wp:extent cx="3752850" cy="303732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2" t="16996" r="5338" b="790"/>
                    <a:stretch/>
                  </pic:blipFill>
                  <pic:spPr bwMode="auto">
                    <a:xfrm>
                      <a:off x="0" y="0"/>
                      <a:ext cx="3764692" cy="3046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78F" w:rsidRDefault="005D39ED" w:rsidP="005D39ED">
      <w:r>
        <w:t xml:space="preserve">Poprzez obserwację znormalizowanych zbiorów danych </w:t>
      </w:r>
      <w:r w:rsidR="00B504C8">
        <w:t>można zauważyć, że:</w:t>
      </w:r>
    </w:p>
    <w:p w:rsidR="00B504C8" w:rsidRDefault="00B504C8" w:rsidP="00B504C8">
      <w:pPr>
        <w:pStyle w:val="Akapitzlist"/>
        <w:numPr>
          <w:ilvl w:val="0"/>
          <w:numId w:val="4"/>
        </w:numPr>
        <w:jc w:val="both"/>
      </w:pPr>
      <w:r>
        <w:lastRenderedPageBreak/>
        <w:t>Aproksymowana funkcja może być z zadowalającą dokładnością przybliżona przez funkcję prostoliniową łamaną składającą się z 7 odcinków. W związku z tym warstwa ukryta sieci neuronowej niezbędnej do realizacji podobnej klasy aproksymacji będzie zawierać minimum 8 neuronów.</w:t>
      </w:r>
    </w:p>
    <w:p w:rsidR="00B504C8" w:rsidRPr="00D4578F" w:rsidRDefault="00B504C8" w:rsidP="00B504C8">
      <w:pPr>
        <w:pStyle w:val="Akapitzlist"/>
        <w:numPr>
          <w:ilvl w:val="0"/>
          <w:numId w:val="4"/>
        </w:numPr>
      </w:pPr>
      <w:bookmarkStart w:id="0" w:name="_GoBack"/>
      <w:bookmarkEnd w:id="0"/>
    </w:p>
    <w:p w:rsidR="00941C37" w:rsidRDefault="00941C37" w:rsidP="00941C37">
      <w:pPr>
        <w:pStyle w:val="Nagwek1"/>
        <w:numPr>
          <w:ilvl w:val="0"/>
          <w:numId w:val="2"/>
        </w:numPr>
      </w:pPr>
      <w:r>
        <w:t>Algorytm uczenia</w:t>
      </w:r>
    </w:p>
    <w:p w:rsidR="00941C37" w:rsidRDefault="00941C37" w:rsidP="00941C37">
      <w:pPr>
        <w:pStyle w:val="Nagwek1"/>
        <w:numPr>
          <w:ilvl w:val="0"/>
          <w:numId w:val="2"/>
        </w:numPr>
      </w:pPr>
      <w:r>
        <w:t>Wybór odpowiedniego modelu</w:t>
      </w:r>
    </w:p>
    <w:p w:rsidR="00941C37" w:rsidRDefault="00941C37" w:rsidP="00941C37">
      <w:pPr>
        <w:pStyle w:val="Nagwek1"/>
        <w:numPr>
          <w:ilvl w:val="0"/>
          <w:numId w:val="2"/>
        </w:numPr>
      </w:pPr>
      <w:r>
        <w:t>Schemat zaprojektowanej sieci neuronowej</w:t>
      </w:r>
    </w:p>
    <w:p w:rsidR="00941C37" w:rsidRDefault="00941C37" w:rsidP="00941C37">
      <w:pPr>
        <w:pStyle w:val="Nagwek1"/>
        <w:numPr>
          <w:ilvl w:val="0"/>
          <w:numId w:val="2"/>
        </w:numPr>
      </w:pPr>
      <w:r>
        <w:t>Parametry, wskaźniki i wyniki wybranej sieci neuronowej</w:t>
      </w:r>
    </w:p>
    <w:p w:rsidR="00941C37" w:rsidRDefault="00941C37" w:rsidP="00941C37">
      <w:pPr>
        <w:pStyle w:val="Nagwek1"/>
        <w:numPr>
          <w:ilvl w:val="0"/>
          <w:numId w:val="2"/>
        </w:numPr>
      </w:pPr>
      <w:r>
        <w:t>Wyniki regresji wielomianowej</w:t>
      </w:r>
    </w:p>
    <w:p w:rsidR="00941C37" w:rsidRDefault="00941C37" w:rsidP="00941C37">
      <w:pPr>
        <w:pStyle w:val="Nagwek1"/>
        <w:numPr>
          <w:ilvl w:val="0"/>
          <w:numId w:val="2"/>
        </w:numPr>
      </w:pPr>
      <w:r>
        <w:t>Wnioski</w:t>
      </w:r>
    </w:p>
    <w:p w:rsidR="00941C37" w:rsidRDefault="00941C37" w:rsidP="00941C37">
      <w:pPr>
        <w:pStyle w:val="Nagwek1"/>
        <w:numPr>
          <w:ilvl w:val="0"/>
          <w:numId w:val="2"/>
        </w:numPr>
      </w:pPr>
      <w:r>
        <w:t>Załączniki</w:t>
      </w:r>
    </w:p>
    <w:p w:rsidR="00941C37" w:rsidRPr="00941C37" w:rsidRDefault="00941C37" w:rsidP="00941C37"/>
    <w:sectPr w:rsidR="00941C37" w:rsidRPr="00941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50E95"/>
    <w:multiLevelType w:val="hybridMultilevel"/>
    <w:tmpl w:val="4FBC72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2306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0681A85"/>
    <w:multiLevelType w:val="hybridMultilevel"/>
    <w:tmpl w:val="340E5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F6E00"/>
    <w:multiLevelType w:val="hybridMultilevel"/>
    <w:tmpl w:val="906864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37"/>
    <w:rsid w:val="00261BDC"/>
    <w:rsid w:val="00443D95"/>
    <w:rsid w:val="005D39ED"/>
    <w:rsid w:val="00941C37"/>
    <w:rsid w:val="00A23793"/>
    <w:rsid w:val="00B504C8"/>
    <w:rsid w:val="00D02B21"/>
    <w:rsid w:val="00D4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7C9A"/>
  <w15:chartTrackingRefBased/>
  <w15:docId w15:val="{C216C050-75D1-45FA-AD97-928A7A65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4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4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D45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176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Gajewski</dc:creator>
  <cp:keywords/>
  <dc:description/>
  <cp:lastModifiedBy>Paweł Gajewski</cp:lastModifiedBy>
  <cp:revision>1</cp:revision>
  <dcterms:created xsi:type="dcterms:W3CDTF">2019-05-25T21:18:00Z</dcterms:created>
  <dcterms:modified xsi:type="dcterms:W3CDTF">2019-05-26T06:20:00Z</dcterms:modified>
</cp:coreProperties>
</file>