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5.png" ContentType="image/png"/>
  <Override PartName="/word/media/rId41.png" ContentType="image/png"/>
  <Override PartName="/word/media/rId38.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Ulikheter</w:t>
      </w:r>
    </w:p>
    <w:p>
      <w:pPr>
        <w:pStyle w:val="Author"/>
      </w:pPr>
      <w:r>
        <w:t xml:space="preserve">Elisabeth</w:t>
      </w:r>
      <w:r>
        <w:t xml:space="preserve"> </w:t>
      </w:r>
      <w:r>
        <w:t xml:space="preserve">Engum</w:t>
      </w:r>
    </w:p>
    <w:bookmarkStart w:id="24" w:name="sec-utegnet"/>
    <w:p>
      <w:pPr>
        <w:pStyle w:val="Heading1"/>
      </w:pPr>
      <w:r>
        <w:t xml:space="preserve">1. Ulikhetstegnet</w:t>
      </w:r>
    </w:p>
    <w:p>
      <w:pPr>
        <w:pStyle w:val="FirstParagraph"/>
      </w:pPr>
      <w:r>
        <w:t xml:space="preserve">I delkapittelet om tallmengder, så vi på at vi kunne ha tallmengder som består av elementer, eller som er gitt som åpne og/eller lukkete intervaller.</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BodyText"/>
            </w:pPr>
            <w:pPr>
              <w:spacing w:before="16"/>
            </w:pPr>
            <w:r>
              <w:t xml:space="preserve">Eksempel på elementer / liste:</w:t>
            </w:r>
            <w:r>
              <w:t xml:space="preserve"> </w:t>
            </w:r>
            <m:oMath>
              <m:r>
                <m:t>x</m:t>
              </m:r>
              <m:r>
                <m:rPr>
                  <m:sty m:val="p"/>
                </m:rPr>
                <m:t>∈</m:t>
              </m:r>
              <m:r>
                <m:rPr>
                  <m:sty m:val="p"/>
                </m:rPr>
                <m:t>{</m:t>
              </m:r>
              <m:r>
                <m:rPr>
                  <m:sty m:val="p"/>
                </m:rPr>
                <m:t>−</m:t>
              </m:r>
              <m:r>
                <m:t>1</m:t>
              </m:r>
              <m:r>
                <m:rPr>
                  <m:sty m:val="p"/>
                </m:rPr>
                <m:t>,</m:t>
              </m:r>
              <m:r>
                <m:t>2</m:t>
              </m:r>
              <m:r>
                <m:rPr>
                  <m:sty m:val="p"/>
                </m:rPr>
                <m:t>,</m:t>
              </m:r>
              <m:r>
                <m:t>5</m:t>
              </m:r>
              <m:r>
                <m:rPr>
                  <m:sty m:val="p"/>
                </m:rPr>
                <m:t>}</m:t>
              </m:r>
            </m:oMath>
            <w:r>
              <w:t xml:space="preserve"> </w:t>
            </w:r>
            <w:r>
              <w:t xml:space="preserve">som betyr at vi har at x bare kan være lik</w:t>
            </w:r>
            <w:r>
              <w:t xml:space="preserve"> </w:t>
            </w:r>
            <m:oMath>
              <m:r>
                <m:rPr>
                  <m:sty m:val="p"/>
                </m:rPr>
                <m:t>−</m:t>
              </m:r>
              <m:r>
                <m:t>1</m:t>
              </m:r>
            </m:oMath>
            <w:r>
              <w:t xml:space="preserve">,</w:t>
            </w:r>
            <w:r>
              <w:t xml:space="preserve"> </w:t>
            </w:r>
            <m:oMath>
              <m:r>
                <m:t>2</m:t>
              </m:r>
            </m:oMath>
            <w:r>
              <w:t xml:space="preserve"> </w:t>
            </w:r>
            <w:r>
              <w:t xml:space="preserve">eller</w:t>
            </w:r>
            <w:r>
              <w:t xml:space="preserve"> </w:t>
            </w:r>
            <m:oMath>
              <m:r>
                <m:t>5</m:t>
              </m:r>
            </m:oMath>
            <w:r>
              <w:t xml:space="preserve">, og ingen andre verdier</w:t>
            </w:r>
          </w:p>
          <w:p>
            <w:pPr>
              <w:pStyle w:val="BodyText"/>
            </w:pPr>
            <w:r>
              <w:t xml:space="preserve">Eksempel på åpne intervaller:</w:t>
            </w:r>
            <w:r>
              <w:t xml:space="preserve"> </w:t>
            </w:r>
            <m:oMath>
              <m:r>
                <m:t>x</m:t>
              </m:r>
              <m:r>
                <m:rPr>
                  <m:sty m:val="p"/>
                </m:rPr>
                <m:t>∈</m:t>
              </m:r>
              <m:r>
                <m:rPr>
                  <m:sty m:val="p"/>
                </m:rPr>
                <m:t>⟨</m:t>
              </m:r>
              <m:r>
                <m:t>2</m:t>
              </m:r>
              <m:r>
                <m:rPr>
                  <m:sty m:val="p"/>
                </m:rPr>
                <m:t>,</m:t>
              </m:r>
              <m:r>
                <m:t>4</m:t>
              </m:r>
              <m:r>
                <m:rPr>
                  <m:sty m:val="p"/>
                </m:rPr>
                <m:t>⟩</m:t>
              </m:r>
            </m:oMath>
            <w:r>
              <w:t xml:space="preserve"> </w:t>
            </w:r>
            <w:r>
              <w:t xml:space="preserve">som betyr alle tall på tallinjen som er større enn</w:t>
            </w:r>
            <w:r>
              <w:t xml:space="preserve"> </w:t>
            </w:r>
            <m:oMath>
              <m:r>
                <m:t>2</m:t>
              </m:r>
            </m:oMath>
            <w:r>
              <w:t xml:space="preserve"> </w:t>
            </w:r>
            <w:r>
              <w:t xml:space="preserve">og samtidig er mindre enn</w:t>
            </w:r>
            <w:r>
              <w:t xml:space="preserve"> </w:t>
            </w:r>
            <m:oMath>
              <m:r>
                <m:t>4</m:t>
              </m:r>
            </m:oMath>
          </w:p>
          <w:p>
            <w:pPr>
              <w:pStyle w:val="BodyText"/>
            </w:pPr>
            <w:pPr>
              <w:spacing w:after="16"/>
            </w:pPr>
            <w:r>
              <w:t xml:space="preserve">Eksempel på lukkete intervaller:</w:t>
            </w:r>
            <w:r>
              <w:t xml:space="preserve"> </w:t>
            </w:r>
            <m:oMath>
              <m:r>
                <m:t>x</m:t>
              </m:r>
              <m:r>
                <m:rPr>
                  <m:sty m:val="p"/>
                </m:rPr>
                <m:t>∈</m:t>
              </m:r>
              <m:d>
                <m:dPr>
                  <m:begChr m:val="["/>
                  <m:endChr m:val="]"/>
                  <m:sepChr m:val=""/>
                  <m:grow/>
                </m:dPr>
                <m:e>
                  <m:r>
                    <m:rPr>
                      <m:sty m:val="p"/>
                    </m:rPr>
                    <m:t>−</m:t>
                  </m:r>
                  <m:r>
                    <m:t>1</m:t>
                  </m:r>
                  <m:r>
                    <m:rPr>
                      <m:sty m:val="p"/>
                    </m:rPr>
                    <m:t>,</m:t>
                  </m:r>
                  <m:r>
                    <m:t>4</m:t>
                  </m:r>
                </m:e>
              </m:d>
            </m:oMath>
            <w:r>
              <w:t xml:space="preserve"> </w:t>
            </w:r>
            <w:r>
              <w:t xml:space="preserve">som betyr alle tall på tallinjen som er større enn eller lik</w:t>
            </w:r>
            <w:r>
              <w:t xml:space="preserve"> </w:t>
            </w:r>
            <m:oMath>
              <m:r>
                <m:rPr>
                  <m:sty m:val="p"/>
                </m:rPr>
                <m:t>−</m:t>
              </m:r>
              <m:r>
                <m:t>1</m:t>
              </m:r>
            </m:oMath>
            <w:r>
              <w:t xml:space="preserve"> </w:t>
            </w:r>
            <w:r>
              <w:t xml:space="preserve">og samtidig mindre enn eller lik</w:t>
            </w:r>
            <w:r>
              <w:t xml:space="preserve"> </w:t>
            </w:r>
            <m:oMath>
              <m:r>
                <m:t>4</m:t>
              </m:r>
            </m:oMath>
            <w:r>
              <w:t xml:space="preserve">.</w:t>
            </w:r>
          </w:p>
        </w:tc>
      </w:tr>
    </w:tbl>
    <w:p>
      <w:pPr>
        <w:pStyle w:val="BodyText"/>
      </w:pPr>
      <w:r>
        <w:t xml:space="preserve">De åpne, halvåpne og lukkete intervallene kan også skrives med ulikhetssymbol:</w:t>
      </w:r>
    </w:p>
    <w:p>
      <w:pPr>
        <w:pStyle w:val="TableCaption"/>
      </w:pPr>
      <w:r>
        <w:t xml:space="preserve">Ulikhetssymbolet (Merk at «gapet» alltid peker mot det største tallet)</w:t>
      </w:r>
    </w:p>
    <w:tbl>
      <w:tblPr>
        <w:tblStyle w:val="Table"/>
        <w:tblW w:type="pct" w:w="5000"/>
        <w:tblLook w:firstRow="1" w:lastRow="0" w:firstColumn="0" w:lastColumn="0" w:noHBand="0" w:noVBand="0" w:val="0020"/>
        <w:jc w:val="start"/>
        <w:tblCaption w:val="Ulikhetssymbolet (Merk at «gapet» alltid peker mot det største tallet)"/>
      </w:tblPr>
      <w:tblGrid>
        <w:gridCol w:w="1131"/>
        <w:gridCol w:w="2262"/>
        <w:gridCol w:w="4525"/>
      </w:tblGrid>
      <w:tr>
        <w:trPr>
          <w:tblHeader w:val="true"/>
        </w:trPr>
        <w:tc>
          <w:tcPr/>
          <w:p>
            <w:pPr>
              <w:pStyle w:val="Compact"/>
              <w:jc w:val="left"/>
            </w:pPr>
            <w:r>
              <w:t xml:space="preserve">Ulikhetssymbol</w:t>
            </w:r>
          </w:p>
        </w:tc>
        <w:tc>
          <w:tcPr/>
          <w:p>
            <w:pPr>
              <w:pStyle w:val="Compact"/>
              <w:jc w:val="left"/>
            </w:pPr>
            <w:r>
              <w:t xml:space="preserve">Leses som</w:t>
            </w:r>
          </w:p>
        </w:tc>
        <w:tc>
          <w:tcPr/>
          <w:p>
            <w:pPr>
              <w:pStyle w:val="Compact"/>
              <w:jc w:val="left"/>
            </w:pPr>
            <w:r>
              <w:t xml:space="preserve">Betyr</w:t>
            </w:r>
          </w:p>
        </w:tc>
      </w:tr>
      <w:tr>
        <w:tc>
          <w:tcPr/>
          <w:p>
            <w:pPr>
              <w:pStyle w:val="Compact"/>
              <w:jc w:val="left"/>
            </w:pPr>
            <m:oMath>
              <m:r>
                <m:rPr>
                  <m:sty m:val="p"/>
                </m:rPr>
                <m:t>&lt;</m:t>
              </m:r>
            </m:oMath>
          </w:p>
        </w:tc>
        <w:tc>
          <w:tcPr/>
          <w:p>
            <w:pPr>
              <w:pStyle w:val="Compact"/>
              <w:jc w:val="left"/>
            </w:pPr>
            <w:r>
              <w:t xml:space="preserve">Mindre enn</w:t>
            </w:r>
          </w:p>
        </w:tc>
        <w:tc>
          <w:tcPr/>
          <w:p>
            <w:pPr>
              <w:pStyle w:val="Compact"/>
              <w:jc w:val="left"/>
            </w:pPr>
            <w:r>
              <w:t xml:space="preserve">Det som står på</w:t>
            </w:r>
            <w:r>
              <w:t xml:space="preserve"> </w:t>
            </w:r>
            <w:r>
              <w:rPr>
                <w:bCs/>
                <w:b/>
              </w:rPr>
              <w:t xml:space="preserve">venstre</w:t>
            </w:r>
            <w:r>
              <w:t xml:space="preserve"> </w:t>
            </w:r>
            <w:r>
              <w:t xml:space="preserve">siden av symbolet er</w:t>
            </w:r>
            <w:r>
              <w:t xml:space="preserve"> </w:t>
            </w:r>
            <w:r>
              <w:rPr>
                <w:bCs/>
                <w:b/>
              </w:rPr>
              <w:t xml:space="preserve">mindre enn</w:t>
            </w:r>
            <w:r>
              <w:t xml:space="preserve"> </w:t>
            </w:r>
            <w:r>
              <w:t xml:space="preserve">det som står på høyre siden av symbolet</w:t>
            </w:r>
          </w:p>
        </w:tc>
      </w:tr>
      <w:tr>
        <w:tc>
          <w:tcPr/>
          <w:p>
            <w:pPr>
              <w:pStyle w:val="Compact"/>
              <w:jc w:val="left"/>
            </w:pPr>
            <m:oMath>
              <m:r>
                <m:rPr>
                  <m:sty m:val="p"/>
                </m:rPr>
                <m:t>≤</m:t>
              </m:r>
            </m:oMath>
          </w:p>
        </w:tc>
        <w:tc>
          <w:tcPr/>
          <w:p>
            <w:pPr>
              <w:pStyle w:val="Compact"/>
              <w:jc w:val="left"/>
            </w:pPr>
            <w:r>
              <w:t xml:space="preserve">Mindre enn eller lik</w:t>
            </w:r>
          </w:p>
        </w:tc>
        <w:tc>
          <w:tcPr/>
          <w:p>
            <w:pPr>
              <w:pStyle w:val="Compact"/>
              <w:jc w:val="left"/>
            </w:pPr>
            <w:r>
              <w:t xml:space="preserve">Det som står på</w:t>
            </w:r>
            <w:r>
              <w:t xml:space="preserve"> </w:t>
            </w:r>
            <w:r>
              <w:rPr>
                <w:bCs/>
                <w:b/>
              </w:rPr>
              <w:t xml:space="preserve">venstre</w:t>
            </w:r>
            <w:r>
              <w:t xml:space="preserve"> </w:t>
            </w:r>
            <w:r>
              <w:t xml:space="preserve">siden av symbolet er</w:t>
            </w:r>
            <w:r>
              <w:t xml:space="preserve"> </w:t>
            </w:r>
            <w:r>
              <w:rPr>
                <w:bCs/>
                <w:b/>
              </w:rPr>
              <w:t xml:space="preserve">mindre enn eller lik</w:t>
            </w:r>
            <w:r>
              <w:t xml:space="preserve"> </w:t>
            </w:r>
            <w:r>
              <w:t xml:space="preserve">enn det som står på høyre siden av symbolet</w:t>
            </w:r>
          </w:p>
        </w:tc>
      </w:tr>
      <w:tr>
        <w:tc>
          <w:tcPr/>
          <w:p>
            <w:pPr>
              <w:pStyle w:val="Compact"/>
              <w:jc w:val="left"/>
            </w:pPr>
            <m:oMath>
              <m:r>
                <m:rPr>
                  <m:sty m:val="p"/>
                </m:rPr>
                <m:t>&gt;</m:t>
              </m:r>
            </m:oMath>
          </w:p>
        </w:tc>
        <w:tc>
          <w:tcPr/>
          <w:p>
            <w:pPr>
              <w:pStyle w:val="Compact"/>
              <w:jc w:val="left"/>
            </w:pPr>
            <w:r>
              <w:t xml:space="preserve">Større enn</w:t>
            </w:r>
          </w:p>
        </w:tc>
        <w:tc>
          <w:tcPr/>
          <w:p>
            <w:pPr>
              <w:pStyle w:val="Compact"/>
              <w:jc w:val="left"/>
            </w:pPr>
            <w:r>
              <w:t xml:space="preserve">Det som står på</w:t>
            </w:r>
            <w:r>
              <w:t xml:space="preserve"> </w:t>
            </w:r>
            <w:r>
              <w:rPr>
                <w:bCs/>
                <w:b/>
              </w:rPr>
              <w:t xml:space="preserve">venstre</w:t>
            </w:r>
            <w:r>
              <w:t xml:space="preserve"> </w:t>
            </w:r>
            <w:r>
              <w:t xml:space="preserve">siden av symbolet er</w:t>
            </w:r>
            <w:r>
              <w:t xml:space="preserve"> </w:t>
            </w:r>
            <w:r>
              <w:rPr>
                <w:bCs/>
                <w:b/>
              </w:rPr>
              <w:t xml:space="preserve">større enn</w:t>
            </w:r>
            <w:r>
              <w:t xml:space="preserve"> </w:t>
            </w:r>
            <w:r>
              <w:t xml:space="preserve">det som står på høyre siden av symbolet</w:t>
            </w:r>
          </w:p>
        </w:tc>
      </w:tr>
      <w:tr>
        <w:tc>
          <w:tcPr/>
          <w:p>
            <w:pPr>
              <w:pStyle w:val="Compact"/>
              <w:jc w:val="left"/>
            </w:pPr>
            <m:oMath>
              <m:r>
                <m:rPr>
                  <m:sty m:val="p"/>
                </m:rPr>
                <m:t>≥</m:t>
              </m:r>
            </m:oMath>
          </w:p>
        </w:tc>
        <w:tc>
          <w:tcPr/>
          <w:p>
            <w:pPr>
              <w:pStyle w:val="Compact"/>
              <w:jc w:val="left"/>
            </w:pPr>
            <w:r>
              <w:t xml:space="preserve">Større enn eller lik</w:t>
            </w:r>
          </w:p>
        </w:tc>
        <w:tc>
          <w:tcPr/>
          <w:p>
            <w:pPr>
              <w:pStyle w:val="Compact"/>
              <w:jc w:val="left"/>
            </w:pPr>
            <w:r>
              <w:t xml:space="preserve">Det som står på</w:t>
            </w:r>
            <w:r>
              <w:t xml:space="preserve"> </w:t>
            </w:r>
            <w:r>
              <w:rPr>
                <w:bCs/>
                <w:b/>
              </w:rPr>
              <w:t xml:space="preserve">venstre</w:t>
            </w:r>
            <w:r>
              <w:t xml:space="preserve"> </w:t>
            </w:r>
            <w:r>
              <w:t xml:space="preserve">siden av symbolet er</w:t>
            </w:r>
            <w:r>
              <w:t xml:space="preserve"> </w:t>
            </w:r>
            <w:r>
              <w:rPr>
                <w:bCs/>
                <w:b/>
              </w:rPr>
              <w:t xml:space="preserve">større enn eller lik</w:t>
            </w:r>
            <w:r>
              <w:t xml:space="preserve"> </w:t>
            </w:r>
            <w:r>
              <w:t xml:space="preserve">enn det som står på høyre siden av symbolet</w:t>
            </w:r>
          </w:p>
        </w:tc>
      </w:tr>
    </w:tbl>
    <w:bookmarkStart w:id="23" w:name="ulikhetssymbolet-og-tallinjen"/>
    <w:p>
      <w:pPr>
        <w:pStyle w:val="Heading2"/>
      </w:pPr>
      <w:r>
        <w:t xml:space="preserve">1.1 Ulikhetssymbolet og tallinjen</w:t>
      </w:r>
    </w:p>
    <w:tbl>
      <w:tblPr>
        <w:tblStyle w:val="Table"/>
        <w:tblW w:type="pct" w:w="5000"/>
        <w:tblLook w:firstRow="0" w:lastRow="0" w:firstColumn="0" w:lastColumn="0" w:noHBand="0" w:noVBand="0" w:val="0000"/>
        <w:jc w:val="start"/>
      </w:tblPr>
      <w:tblGrid>
        <w:gridCol w:w="7920"/>
      </w:tblGrid>
      <w:tr>
        <w:tc>
          <w:tcPr/>
          <w:p>
            <w:pPr>
              <w:jc w:val="center"/>
            </w:pPr>
            <w:r>
              <w:drawing>
                <wp:inline>
                  <wp:extent cx="4572000" cy="495300"/>
                  <wp:effectExtent b="0" l="0" r="0" t="0"/>
                  <wp:docPr descr="" title="" id="21" name="Picture"/>
                  <a:graphic>
                    <a:graphicData uri="http://schemas.openxmlformats.org/drawingml/2006/picture">
                      <pic:pic>
                        <pic:nvPicPr>
                          <pic:cNvPr descr="Ulikheter_files/figure-docx/fc7afa46-86dd-495e-9f39-4d4179823626-1-b51f81c9-1396-4a7a-9aed-a45061c5f20a.png" id="22" name="Picture"/>
                          <pic:cNvPicPr>
                            <a:picLocks noChangeArrowheads="1" noChangeAspect="1"/>
                          </pic:cNvPicPr>
                        </pic:nvPicPr>
                        <pic:blipFill>
                          <a:blip r:embed="rId20"/>
                          <a:stretch>
                            <a:fillRect/>
                          </a:stretch>
                        </pic:blipFill>
                        <pic:spPr bwMode="auto">
                          <a:xfrm>
                            <a:off x="0" y="0"/>
                            <a:ext cx="4572000" cy="495300"/>
                          </a:xfrm>
                          <a:prstGeom prst="rect">
                            <a:avLst/>
                          </a:prstGeom>
                          <a:noFill/>
                          <a:ln w="9525">
                            <a:noFill/>
                            <a:headEnd/>
                            <a:tailEnd/>
                          </a:ln>
                        </pic:spPr>
                      </pic:pic>
                    </a:graphicData>
                  </a:graphic>
                </wp:inline>
              </w:drawing>
            </w:r>
          </w:p>
          <w:p>
            <w:pPr>
              <w:jc w:val="center"/>
            </w:pPr>
            <w:pPr>
              <w:jc w:val="start"/>
              <w:spacing w:before="200"/>
              <w:pStyle w:val="ImageCaption"/>
            </w:pPr>
            <w:r>
              <w:t xml:space="preserve">Tallinje for x-verdier, og en linje som viser</w:t>
            </w:r>
            <w:r>
              <w:t xml:space="preserve"> </w:t>
            </w:r>
            <m:oMath>
              <m:r>
                <m:t>x</m:t>
              </m:r>
              <m:r>
                <m:rPr>
                  <m:sty m:val="p"/>
                </m:rPr>
                <m:t>&gt;</m:t>
              </m:r>
              <m:r>
                <m:t>3</m:t>
              </m:r>
            </m:oMath>
            <w:r>
              <w:t xml:space="preserve"> </w:t>
            </w:r>
            <w:r>
              <w:t xml:space="preserve">(MÅ BYTTES UT)</w:t>
            </w:r>
          </w:p>
        </w:tc>
      </w:tr>
    </w:tbl>
    <w:p>
      <w:pPr>
        <w:pStyle w:val="BodyText"/>
      </w:pPr>
      <w:r>
        <w:t xml:space="preserve">Det er to ulike måter vi kan skrive at vi har en tallmengde som består av alle tall som er større enn 3.</w:t>
      </w:r>
    </w:p>
    <w:p>
      <w:pPr>
        <w:pStyle w:val="BodyText"/>
      </w:pPr>
      <m:oMathPara>
        <m:oMathParaPr>
          <m:jc m:val="center"/>
        </m:oMathParaPr>
        <m:oMath>
          <m:r>
            <m:t>x</m:t>
          </m:r>
          <m:r>
            <m:rPr>
              <m:sty m:val="p"/>
            </m:rPr>
            <m:t>∈</m:t>
          </m:r>
          <m:r>
            <m:rPr>
              <m:sty m:val="p"/>
            </m:rPr>
            <m:t>⟨</m:t>
          </m:r>
          <m:r>
            <m:t>3</m:t>
          </m:r>
          <m:r>
            <m:rPr>
              <m:sty m:val="p"/>
            </m:rPr>
            <m:t>,</m:t>
          </m:r>
          <m:r>
            <m:rPr>
              <m:sty m:val="p"/>
            </m:rPr>
            <m:t>→</m:t>
          </m:r>
          <m:r>
            <m:rPr>
              <m:sty m:val="p"/>
            </m:rPr>
            <m:t>⟩</m:t>
          </m:r>
        </m:oMath>
      </m:oMathPara>
    </w:p>
    <w:p>
      <w:pPr>
        <w:pStyle w:val="FirstParagraph"/>
      </w:pPr>
      <m:oMathPara>
        <m:oMathParaPr>
          <m:jc m:val="center"/>
        </m:oMathParaPr>
        <m:oMath>
          <m:r>
            <m:t>x</m:t>
          </m:r>
          <m:r>
            <m:rPr>
              <m:sty m:val="p"/>
            </m:rPr>
            <m:t>&gt;</m:t>
          </m:r>
          <m:r>
            <m:t>3</m:t>
          </m:r>
        </m:oMath>
      </m:oMathPara>
    </w:p>
    <w:p>
      <w:pPr>
        <w:pStyle w:val="FirstParagraph"/>
      </w:pPr>
      <w:r>
        <w:t xml:space="preserve">Den siste linjen er også en</w:t>
      </w:r>
      <w:r>
        <w:t xml:space="preserve"> </w:t>
      </w:r>
      <w:r>
        <w:rPr>
          <w:iCs/>
          <w:i/>
          <w:bCs/>
          <w:b/>
        </w:rPr>
        <w:t xml:space="preserve">ulikhet</w:t>
      </w:r>
      <w:r>
        <w:t xml:space="preserve">.</w:t>
      </w:r>
    </w:p>
    <w:bookmarkEnd w:id="23"/>
    <w:bookmarkEnd w:id="24"/>
    <w:bookmarkStart w:id="28" w:name="sec-ulikheter"/>
    <w:p>
      <w:pPr>
        <w:pStyle w:val="Heading1"/>
      </w:pPr>
      <w:r>
        <w:t xml:space="preserve">2. Hva er ulikheter</w:t>
      </w:r>
    </w:p>
    <w:p>
      <w:pPr>
        <w:pStyle w:val="FirstParagraph"/>
      </w:pPr>
      <w:r>
        <w:t xml:space="preserve">I delkapittelet om likninger lærte dere ulike metoder for å finne ut når et uttrykk på venste siden av likhetstegnet er lik uttrykket på høyre siden av likhetstegnet. Et eksempel er å løse likningen</w:t>
      </w:r>
    </w:p>
    <w:p>
      <w:pPr>
        <w:pStyle w:val="BodyText"/>
      </w:pPr>
      <m:oMathPara>
        <m:oMathParaPr>
          <m:jc m:val="center"/>
        </m:oMathParaPr>
        <m:oMath>
          <m:sSup>
            <m:e>
              <m:r>
                <m:t>x</m:t>
              </m:r>
            </m:e>
            <m:sup>
              <m:r>
                <m:t>2</m:t>
              </m:r>
            </m:sup>
          </m:sSup>
          <m:r>
            <m:rPr>
              <m:sty m:val="p"/>
            </m:rPr>
            <m:t>−</m:t>
          </m:r>
          <m:r>
            <m:t>2</m:t>
          </m:r>
          <m:r>
            <m:t>x</m:t>
          </m:r>
          <m:r>
            <m:rPr>
              <m:sty m:val="p"/>
            </m:rPr>
            <m:t>=</m:t>
          </m:r>
          <m:r>
            <m:t>3</m:t>
          </m:r>
          <m:r>
            <m:t>x</m:t>
          </m:r>
          <m:r>
            <m:rPr>
              <m:sty m:val="p"/>
            </m:rPr>
            <m:t>−</m:t>
          </m:r>
          <m:r>
            <m:t>6</m:t>
          </m:r>
        </m:oMath>
      </m:oMathPara>
    </w:p>
    <w:p>
      <w:pPr>
        <w:pStyle w:val="FirstParagraph"/>
      </w:pPr>
      <w:r>
        <w:t xml:space="preserve">Denne likningen har to løsninger,</w:t>
      </w:r>
      <w:r>
        <w:t xml:space="preserve"> </w:t>
      </w:r>
      <m:oMath>
        <m:bar>
          <m:barPr>
            <m:pos m:val="bot"/>
          </m:barPr>
          <m:e>
            <m:bar>
              <m:barPr>
                <m:pos m:val="bot"/>
              </m:barPr>
              <m:e>
                <m:r>
                  <m:t>x</m:t>
                </m:r>
                <m:r>
                  <m:rPr>
                    <m:sty m:val="p"/>
                  </m:rPr>
                  <m:t>∈</m:t>
                </m:r>
                <m:r>
                  <m:rPr>
                    <m:sty m:val="p"/>
                  </m:rPr>
                  <m:t>{</m:t>
                </m:r>
                <m:r>
                  <m:t>2</m:t>
                </m:r>
                <m:r>
                  <m:rPr>
                    <m:sty m:val="p"/>
                  </m:rPr>
                  <m:t>,</m:t>
                </m:r>
                <m:r>
                  <m:t>3</m:t>
                </m:r>
                <m:r>
                  <m:rPr>
                    <m:sty m:val="p"/>
                  </m:rPr>
                  <m:t>}</m:t>
                </m:r>
              </m:e>
            </m:bar>
          </m:e>
        </m:bar>
      </m:oMath>
      <w:r>
        <w:t xml:space="preserve">.</w:t>
      </w:r>
    </w:p>
    <w:p>
      <w:pPr>
        <w:pStyle w:val="BodyText"/>
      </w:pPr>
      <w:r>
        <w:t xml:space="preserve">Men hva om vi ikke er på jakt etter når noe er helt likt? Kanskje vil vi vite når noe er større enn eller mindre enn noe annet? Det kan være når vi ønsker å finne ut hva som er billigst av to forskjellige prismodeller.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Users/elisabethengum/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Ulikhet</w:t>
            </w:r>
          </w:p>
        </w:tc>
      </w:tr>
      <w:tr>
        <w:trPr>
          <w:cantSplit/>
        </w:trPr>
        <w:tc>
          <w:tcPr>
            <w:tcMar>
              <w:top w:w="108" w:type="dxa"/>
              <w:bottom w:w="108" w:type="dxa"/>
            </w:tcMar>
          </w:tcPr>
          <w:p>
            <w:pPr>
              <w:pStyle w:val="BodyText"/>
            </w:pPr>
            <w:pPr>
              <w:spacing w:before="16" w:after="16"/>
            </w:pPr>
            <w:r>
              <w:t xml:space="preserve">En ulikhet består av et ulikhetssymbol med tall eller uttrykk på hver side</w:t>
            </w:r>
          </w:p>
        </w:tc>
      </w:tr>
    </w:tbl>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16" w:after="16"/>
            </w:pPr>
            <w:r>
              <w:t xml:space="preserve">Eksempel</w:t>
            </w:r>
          </w:p>
        </w:tc>
      </w:tr>
      <w:tr>
        <w:trPr>
          <w:cantSplit/>
        </w:trPr>
        <w:tc>
          <w:tcPr>
            <w:tcMar>
              <w:top w:w="108" w:type="dxa"/>
              <w:bottom w:w="108" w:type="dxa"/>
            </w:tcMar>
          </w:tcPr>
          <w:p>
            <w:pPr>
              <w:pStyle w:val="BodyText"/>
            </w:pPr>
            <w:pPr>
              <w:spacing w:before="16"/>
            </w:pPr>
            <w:r>
              <w:t xml:space="preserve">Mohammed og Turid skal bestille taxi, og vet ikke hva som er billigst av 1 Taxi AS eller ABC Taxi AS. Prisene er gitt som</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left"/>
                  </w:pPr>
                  <w:r>
                    <w:t xml:space="preserve">1 Taxi AS</w:t>
                  </w:r>
                </w:p>
              </w:tc>
              <w:tc>
                <w:tcPr/>
                <w:p>
                  <w:pPr>
                    <w:pStyle w:val="Compact"/>
                    <w:jc w:val="left"/>
                  </w:pPr>
                  <w:r>
                    <w:t xml:space="preserve">ABC Taxi AS</w:t>
                  </w:r>
                </w:p>
              </w:tc>
            </w:tr>
            <w:tr>
              <w:tc>
                <w:tcPr/>
                <w:p>
                  <w:pPr>
                    <w:pStyle w:val="Compact"/>
                    <w:jc w:val="left"/>
                  </w:pPr>
                  <w:r>
                    <w:t xml:space="preserve">Startpris</w:t>
                  </w:r>
                </w:p>
              </w:tc>
              <w:tc>
                <w:tcPr/>
                <w:p>
                  <w:pPr>
                    <w:pStyle w:val="Compact"/>
                    <w:jc w:val="left"/>
                  </w:pPr>
                  <w:r>
                    <w:t xml:space="preserve">104 kr</w:t>
                  </w:r>
                </w:p>
              </w:tc>
              <w:tc>
                <w:tcPr/>
                <w:p>
                  <w:pPr>
                    <w:pStyle w:val="Compact"/>
                    <w:jc w:val="left"/>
                  </w:pPr>
                  <w:r>
                    <w:t xml:space="preserve">112 kr</w:t>
                  </w:r>
                </w:p>
              </w:tc>
            </w:tr>
            <w:tr>
              <w:tc>
                <w:tcPr/>
                <w:p>
                  <w:pPr>
                    <w:pStyle w:val="Compact"/>
                    <w:jc w:val="left"/>
                  </w:pPr>
                  <w:r>
                    <w:t xml:space="preserve">Pris per km</w:t>
                  </w:r>
                </w:p>
              </w:tc>
              <w:tc>
                <w:tcPr/>
                <w:p>
                  <w:pPr>
                    <w:pStyle w:val="Compact"/>
                    <w:jc w:val="left"/>
                  </w:pPr>
                  <w:r>
                    <w:t xml:space="preserve">10,80 kr</w:t>
                  </w:r>
                </w:p>
              </w:tc>
              <w:tc>
                <w:tcPr/>
                <w:p>
                  <w:pPr>
                    <w:pStyle w:val="Compact"/>
                    <w:jc w:val="left"/>
                  </w:pPr>
                  <w:r>
                    <w:t xml:space="preserve">10,50 kr</w:t>
                  </w:r>
                </w:p>
              </w:tc>
            </w:tr>
          </w:tbl>
          <w:p>
            <w:pPr>
              <w:pStyle w:val="BodyText"/>
            </w:pPr>
            <w:pPr>
              <w:spacing w:after="16"/>
            </w:pPr>
            <w:r>
              <w:t xml:space="preserve">For hvilke avstander (i km) er ABC Taxi AS billigst?</w:t>
            </w:r>
          </w:p>
        </w:tc>
      </w:tr>
    </w:tbl>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Svar</w:t>
            </w:r>
          </w:p>
          <w:p>
            <w:pPr>
              <w:pStyle w:val="BodyText"/>
            </w:pPr>
            <w:pPr>
              <w:spacing w:before="16"/>
            </w:pPr>
            <w:r>
              <w:t xml:space="preserve">Vi lar</w:t>
            </w:r>
            <w:r>
              <w:t xml:space="preserve"> </w:t>
            </w:r>
            <m:oMath>
              <m:r>
                <m:t>y</m:t>
              </m:r>
            </m:oMath>
            <w:r>
              <w:t xml:space="preserve"> </w:t>
            </w:r>
            <w:r>
              <w:t xml:space="preserve">være prisen for taxi-turen, og</w:t>
            </w:r>
            <w:r>
              <w:t xml:space="preserve"> </w:t>
            </w:r>
            <m:oMath>
              <m:r>
                <m:t>x</m:t>
              </m:r>
            </m:oMath>
            <w:r>
              <w:t xml:space="preserve"> </w:t>
            </w:r>
            <w:r>
              <w:t xml:space="preserve">antall kilometer. Da får vi følgende uttrykk for prisene.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1 Taxi AS</w:t>
                  </w:r>
                </w:p>
              </w:tc>
              <w:tc>
                <w:tcPr/>
                <w:p>
                  <w:pPr>
                    <w:pStyle w:val="Compact"/>
                    <w:jc w:val="left"/>
                  </w:pPr>
                  <w:r>
                    <w:t xml:space="preserve">ABC Taxi AS</w:t>
                  </w:r>
                </w:p>
              </w:tc>
            </w:tr>
            <w:tr>
              <w:tc>
                <w:tcPr/>
                <w:p>
                  <w:pPr>
                    <w:pStyle w:val="Compact"/>
                    <w:jc w:val="left"/>
                  </w:pPr>
                  <m:oMath>
                    <m:r>
                      <m:t>y</m:t>
                    </m:r>
                    <m:r>
                      <m:rPr>
                        <m:sty m:val="p"/>
                      </m:rPr>
                      <m:t>=</m:t>
                    </m:r>
                    <m:r>
                      <m:t>104</m:t>
                    </m:r>
                    <m:r>
                      <m:rPr>
                        <m:sty m:val="p"/>
                      </m:rPr>
                      <m:t>+</m:t>
                    </m:r>
                    <m:r>
                      <m:t>10</m:t>
                    </m:r>
                    <m:r>
                      <m:rPr>
                        <m:sty m:val="p"/>
                      </m:rPr>
                      <m:t>,</m:t>
                    </m:r>
                    <m:r>
                      <m:t>80</m:t>
                    </m:r>
                    <m:r>
                      <m:rPr>
                        <m:sty m:val="p"/>
                      </m:rPr>
                      <m:t>⋅</m:t>
                    </m:r>
                    <m:r>
                      <m:t>x</m:t>
                    </m:r>
                  </m:oMath>
                </w:p>
              </w:tc>
              <w:tc>
                <w:tcPr/>
                <w:p>
                  <w:pPr>
                    <w:pStyle w:val="Compact"/>
                    <w:jc w:val="left"/>
                  </w:pPr>
                  <m:oMath>
                    <m:r>
                      <m:t>y</m:t>
                    </m:r>
                    <m:r>
                      <m:rPr>
                        <m:sty m:val="p"/>
                      </m:rPr>
                      <m:t>=</m:t>
                    </m:r>
                    <m:r>
                      <m:t>112</m:t>
                    </m:r>
                    <m:r>
                      <m:rPr>
                        <m:sty m:val="p"/>
                      </m:rPr>
                      <m:t>+</m:t>
                    </m:r>
                    <m:r>
                      <m:t>10</m:t>
                    </m:r>
                    <m:r>
                      <m:rPr>
                        <m:sty m:val="p"/>
                      </m:rPr>
                      <m:t>,</m:t>
                    </m:r>
                    <m:r>
                      <m:t>50</m:t>
                    </m:r>
                    <m:r>
                      <m:rPr>
                        <m:sty m:val="p"/>
                      </m:rPr>
                      <m:t>⋅</m:t>
                    </m:r>
                    <m:r>
                      <m:t>x</m:t>
                    </m:r>
                  </m:oMath>
                </w:p>
              </w:tc>
            </w:tr>
          </w:tbl>
          <w:p>
            <w:pPr>
              <w:pStyle w:val="BodyText"/>
            </w:pPr>
            <w:r>
              <w:t xml:space="preserve">Hvis vi setter uttrykkene lik hverandre, så finner vi ut for hvilken avstand det er lik pris. Men vi er jo på jakt etter når ABC Taxi AS er billigst. Vi får altså en ulikhet, der vi skal finne ut når prisen på 1 Taxi er større enn prisen for ABC Taxi. Det kan vi skrive som følger:</w:t>
            </w:r>
          </w:p>
          <w:p>
            <w:pPr>
              <w:pStyle w:val="BodyText"/>
            </w:pPr>
            <w:pPr>
              <w:spacing w:after="16"/>
            </w:pPr>
          </w:p>
          <w:p>
            <w:pPr>
              <w:pStyle w:val="BodyText"/>
            </w:pPr>
            <m:oMathPara>
              <m:oMathParaPr>
                <m:jc m:val="center"/>
              </m:oMathParaPr>
              <m:oMath>
                <m:r>
                  <m:t>104</m:t>
                </m:r>
                <m:r>
                  <m:rPr>
                    <m:sty m:val="p"/>
                  </m:rPr>
                  <m:t>+</m:t>
                </m:r>
                <m:r>
                  <m:t>10</m:t>
                </m:r>
                <m:r>
                  <m:rPr>
                    <m:sty m:val="p"/>
                  </m:rPr>
                  <m:t>,</m:t>
                </m:r>
                <m:r>
                  <m:t>80</m:t>
                </m:r>
                <m:r>
                  <m:rPr>
                    <m:sty m:val="p"/>
                  </m:rPr>
                  <m:t>⋅</m:t>
                </m:r>
                <m:r>
                  <m:t>x</m:t>
                </m:r>
                <m:r>
                  <m:rPr>
                    <m:sty m:val="p"/>
                  </m:rPr>
                  <m:t>&gt;</m:t>
                </m:r>
                <m:r>
                  <m:t>112</m:t>
                </m:r>
                <m:r>
                  <m:rPr>
                    <m:sty m:val="p"/>
                  </m:rPr>
                  <m:t>+</m:t>
                </m:r>
                <m:r>
                  <m:t>10</m:t>
                </m:r>
                <m:r>
                  <m:rPr>
                    <m:sty m:val="p"/>
                  </m:rPr>
                  <m:t>,</m:t>
                </m:r>
                <m:r>
                  <m:t>50</m:t>
                </m:r>
                <m:r>
                  <m:rPr>
                    <m:sty m:val="p"/>
                  </m:rPr>
                  <m:t>⋅</m:t>
                </m:r>
                <m:r>
                  <m:t>x</m:t>
                </m:r>
              </m:oMath>
            </m:oMathPara>
          </w:p>
        </w:tc>
      </w:tr>
    </w:tbl>
    <w:p>
      <w:pPr>
        <w:pStyle w:val="FirstParagraph"/>
      </w:pPr>
      <w:r>
        <w:t xml:space="preserve">Vi skal lære å løse sånne ulikheter her</w:t>
      </w:r>
    </w:p>
    <w:bookmarkEnd w:id="28"/>
    <w:bookmarkStart w:id="45" w:name="lineære-ulikheter-basert-på-ndla"/>
    <w:p>
      <w:pPr>
        <w:pStyle w:val="Heading1"/>
      </w:pPr>
      <w:r>
        <w:t xml:space="preserve">3. Lineære ulikheter (basert på NDLA)</w:t>
      </w:r>
    </w:p>
    <w:p>
      <w:pPr>
        <w:pStyle w:val="FirstParagraph"/>
      </w:pPr>
      <w:r>
        <w:t xml:space="preserve">En ulikhet inneholder gjerne en eller flere ukjente størrelser symbolisert med bokstaver. Det er vanlig å bruke bokstaven</w:t>
      </w:r>
      <w:r>
        <w:t xml:space="preserve"> </w:t>
      </w:r>
      <m:oMath>
        <m:r>
          <m:t>x</m:t>
        </m:r>
      </m:oMath>
      <w:r>
        <w:t xml:space="preserve"> </w:t>
      </w:r>
      <w:r>
        <w:t xml:space="preserve">for den ukjente når ulikheten har én ukjent størrelse.</w:t>
      </w:r>
    </w:p>
    <w:p>
      <w:pPr>
        <w:pStyle w:val="BodyText"/>
      </w:pPr>
      <w:r>
        <w:t xml:space="preserve">Et eksempel er ulikheten</w:t>
      </w:r>
    </w:p>
    <w:p>
      <w:pPr>
        <w:pStyle w:val="BodyText"/>
      </w:pPr>
      <w:bookmarkStart w:id="29" w:name="eq-ulikhet1"/>
      <m:oMathPara>
        <m:oMathParaPr>
          <m:jc m:val="center"/>
        </m:oMathParaPr>
        <m:oMath>
          <m:r>
            <m:t>x</m:t>
          </m:r>
          <m:r>
            <m:rPr>
              <m:sty m:val="p"/>
            </m:rPr>
            <m:t>+</m:t>
          </m:r>
          <m:r>
            <m:t>3</m:t>
          </m:r>
          <m:r>
            <m:rPr>
              <m:sty m:val="p"/>
            </m:rPr>
            <m:t>≥</m:t>
          </m:r>
          <m:r>
            <m:t>8</m:t>
          </m:r>
          <m:r>
            <m:t>  </m:t>
          </m:r>
          <m:d>
            <m:dPr>
              <m:begChr m:val="("/>
              <m:endChr m:val=")"/>
              <m:sepChr m:val=""/>
              <m:grow/>
            </m:dPr>
            <m:e>
              <m:r>
                <m:t>1</m:t>
              </m:r>
            </m:e>
          </m:d>
        </m:oMath>
      </m:oMathPara>
      <w:bookmarkEnd w:id="29"/>
    </w:p>
    <w:p>
      <w:pPr>
        <w:pStyle w:val="FirstParagraph"/>
      </w:pPr>
      <w:r>
        <w:t xml:space="preserve">Å</w:t>
      </w:r>
      <w:r>
        <w:t xml:space="preserve"> </w:t>
      </w:r>
      <w:r>
        <w:rPr>
          <w:bCs/>
          <w:b/>
        </w:rPr>
        <w:t xml:space="preserve">løse</w:t>
      </w:r>
      <w:r>
        <w:t xml:space="preserve"> </w:t>
      </w:r>
      <w:r>
        <w:t xml:space="preserve">en ulikhet går ut på å finne hvilke verdier</w:t>
      </w:r>
      <w:r>
        <w:t xml:space="preserve"> </w:t>
      </w:r>
      <m:oMath>
        <m:r>
          <m:t>x</m:t>
        </m:r>
      </m:oMath>
      <w:r>
        <w:t xml:space="preserve"> </w:t>
      </w:r>
      <w:r>
        <w:t xml:space="preserve">kan ha for at ulikheten skal være sann. For eksempel, hvilke verdier av</w:t>
      </w:r>
      <w:r>
        <w:t xml:space="preserve"> </w:t>
      </w:r>
      <m:oMath>
        <m:r>
          <m:t>x</m:t>
        </m:r>
      </m:oMath>
      <w:r>
        <w:t xml:space="preserve"> </w:t>
      </w:r>
      <w:r>
        <w:t xml:space="preserve">i ulikheten ovenfor gjør at</w:t>
      </w:r>
      <w:r>
        <w:t xml:space="preserve"> </w:t>
      </w:r>
      <m:oMath>
        <m:r>
          <m:t>x</m:t>
        </m:r>
        <m:r>
          <m:rPr>
            <m:sty m:val="p"/>
          </m:rPr>
          <m:t>+</m:t>
        </m:r>
        <m:r>
          <m:t>3</m:t>
        </m:r>
      </m:oMath>
      <w:r>
        <w:t xml:space="preserve"> </w:t>
      </w:r>
      <w:r>
        <w:t xml:space="preserve">blir lik eller større enn</w:t>
      </w:r>
      <w:r>
        <w:t xml:space="preserve"> </w:t>
      </w:r>
      <m:oMath>
        <m:r>
          <m:t>8</m:t>
        </m:r>
      </m:oMath>
      <w:r>
        <w:t xml:space="preserve">?</w:t>
      </w:r>
    </w:p>
    <w:bookmarkStart w:id="34" w:name="metode-for-å-løse-ulikheter"/>
    <w:p>
      <w:pPr>
        <w:pStyle w:val="Heading2"/>
      </w:pPr>
      <w:r>
        <w:t xml:space="preserve">3.1 Metode for å løse ulikheter</w:t>
      </w:r>
    </w:p>
    <w:p>
      <w:pPr>
        <w:pStyle w:val="FirstParagraph"/>
      </w:pPr>
      <w:r>
        <w:t xml:space="preserve">Langt på vei kan vi løse ulikheter etter de samme prinsipper vi brukte for å løse likninger.</w:t>
      </w:r>
    </w:p>
    <w:p>
      <w:pPr>
        <w:numPr>
          <w:ilvl w:val="0"/>
          <w:numId w:val="1001"/>
        </w:numPr>
      </w:pPr>
      <w:r>
        <w:t xml:space="preserve">Hvis vi</w:t>
      </w:r>
      <w:r>
        <w:t xml:space="preserve"> </w:t>
      </w:r>
      <w:r>
        <w:rPr>
          <w:bCs/>
          <w:b/>
        </w:rPr>
        <w:t xml:space="preserve">adderer</w:t>
      </w:r>
      <w:r>
        <w:t xml:space="preserve"> </w:t>
      </w:r>
      <w:r>
        <w:t xml:space="preserve">det samme på begge sider av ulikhetstegnet, beholder vi den samme ulikheten mellom venstresiden og høyresiden.</w:t>
      </w:r>
    </w:p>
    <w:p>
      <w:pPr>
        <w:numPr>
          <w:ilvl w:val="0"/>
          <w:numId w:val="1000"/>
        </w:numPr>
      </w:pPr>
      <w:r>
        <w:t xml:space="preserve">Siden</w:t>
      </w:r>
      <w:r>
        <w:t xml:space="preserve"> </w:t>
      </w:r>
      <m:oMath>
        <m:r>
          <m:t>5</m:t>
        </m:r>
        <m:r>
          <m:rPr>
            <m:sty m:val="p"/>
          </m:rPr>
          <m:t>&lt;</m:t>
        </m:r>
        <m:r>
          <m:t>9</m:t>
        </m:r>
      </m:oMath>
      <w:r>
        <w:t xml:space="preserve">, så er</w:t>
      </w:r>
      <w:r>
        <w:t xml:space="preserve"> </w:t>
      </w:r>
      <m:oMath>
        <m:r>
          <m:t>5</m:t>
        </m:r>
      </m:oMath>
      <m:oMath>
        <m:r>
          <m:rPr>
            <m:sty m:val="p"/>
          </m:rPr>
          <m:t>+</m:t>
        </m:r>
        <m:r>
          <m:t>3</m:t>
        </m:r>
      </m:oMath>
      <w:r>
        <w:t xml:space="preserve"> </w:t>
      </w:r>
      <m:oMath>
        <m:r>
          <m:rPr>
            <m:sty m:val="p"/>
          </m:rPr>
          <m:t>&lt;</m:t>
        </m:r>
        <m:r>
          <m:t>9</m:t>
        </m:r>
      </m:oMath>
      <m:oMath>
        <m:r>
          <m:rPr>
            <m:sty m:val="p"/>
          </m:rPr>
          <m:t>+</m:t>
        </m:r>
        <m:r>
          <m:t>3</m:t>
        </m:r>
      </m:oMath>
    </w:p>
    <w:p>
      <w:pPr>
        <w:numPr>
          <w:ilvl w:val="0"/>
          <w:numId w:val="1001"/>
        </w:numPr>
      </w:pPr>
      <w:r>
        <w:t xml:space="preserve">Hvis vi</w:t>
      </w:r>
      <w:r>
        <w:t xml:space="preserve"> </w:t>
      </w:r>
      <w:r>
        <w:rPr>
          <w:bCs/>
          <w:b/>
        </w:rPr>
        <w:t xml:space="preserve">subtraherer</w:t>
      </w:r>
      <w:r>
        <w:t xml:space="preserve"> </w:t>
      </w:r>
      <w:r>
        <w:t xml:space="preserve">det samme tallet på begge sider av ulikhetstegnet, beholder vi den samme ulikheten mellom venstresiden og høyresiden.</w:t>
      </w:r>
    </w:p>
    <w:p>
      <w:pPr>
        <w:numPr>
          <w:ilvl w:val="0"/>
          <w:numId w:val="1000"/>
        </w:numPr>
      </w:pPr>
      <w:r>
        <w:t xml:space="preserve">Siden</w:t>
      </w:r>
      <w:r>
        <w:t xml:space="preserve"> </w:t>
      </w:r>
      <m:oMath>
        <m:r>
          <m:t>9</m:t>
        </m:r>
        <m:r>
          <m:rPr>
            <m:sty m:val="p"/>
          </m:rPr>
          <m:t>&gt;</m:t>
        </m:r>
        <m:r>
          <m:t>5</m:t>
        </m:r>
      </m:oMath>
      <w:r>
        <w:t xml:space="preserve">, så er</w:t>
      </w:r>
      <w:r>
        <w:t xml:space="preserve"> </w:t>
      </w:r>
      <m:oMath>
        <m:r>
          <m:t>9</m:t>
        </m:r>
      </m:oMath>
      <m:oMath>
        <m:r>
          <m:rPr>
            <m:sty m:val="p"/>
          </m:rPr>
          <m:t>−</m:t>
        </m:r>
        <m:r>
          <m:t>3</m:t>
        </m:r>
      </m:oMath>
      <w:r>
        <w:t xml:space="preserve"> </w:t>
      </w:r>
      <m:oMath>
        <m:r>
          <m:rPr>
            <m:sty m:val="p"/>
          </m:rPr>
          <m:t>&gt;</m:t>
        </m:r>
        <m:r>
          <m:t>5</m:t>
        </m:r>
      </m:oMath>
      <m:oMath>
        <m:r>
          <m:rPr>
            <m:sty m:val="p"/>
          </m:rPr>
          <m:t>−</m:t>
        </m:r>
        <m:r>
          <m:t>3</m:t>
        </m:r>
      </m:oMath>
    </w:p>
    <w:p>
      <w:pPr>
        <w:pStyle w:val="FirstParagraph"/>
      </w:pPr>
      <w:r>
        <w:t xml:space="preserve">Hvis vi bruker dette på ulikheten</w:t>
      </w:r>
      <w:r>
        <w:t xml:space="preserve"> </w:t>
      </w:r>
      <w:hyperlink w:anchor="eq-ulikhet1">
        <w:r>
          <w:rPr>
            <w:rStyle w:val="Hyperlink"/>
          </w:rPr>
          <w:t xml:space="preserve">formel 1</w:t>
        </w:r>
      </w:hyperlink>
      <w:r>
        <w:t xml:space="preserve">, så får vi</w:t>
      </w:r>
    </w:p>
    <w:p>
      <w:pPr>
        <w:pStyle w:val="BodyText"/>
      </w:pPr>
      <w:r>
        <w:t xml:space="preserve">$$\begin{align}\displaylines{x + 3 &amp;\geq&amp; 8 \\ x + 3 -3 &amp;\geq&amp; 8 - 3 \\ x &amp;\geq&amp; 5}\end{align}$$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16" w:after="16"/>
            </w:pPr>
            <w:r>
              <w:t xml:space="preserve">Men hva med multiplikasjon og divisjon?</w:t>
            </w:r>
          </w:p>
        </w:tc>
      </w:tr>
      <w:tr>
        <w:trPr>
          <w:cantSplit/>
        </w:trPr>
        <w:tc>
          <w:tcPr>
            <w:tcMar>
              <w:top w:w="108" w:type="dxa"/>
              <w:bottom w:w="108" w:type="dxa"/>
            </w:tcMar>
          </w:tcPr>
          <w:p>
            <w:pPr>
              <w:pStyle w:val="BodyText"/>
            </w:pPr>
            <w:pPr>
              <w:spacing w:before="16"/>
            </w:pPr>
            <w:r>
              <w:t xml:space="preserve">La oss se på</w:t>
            </w:r>
            <w:r>
              <w:t xml:space="preserve"> </w:t>
            </w:r>
            <m:oMath>
              <m:r>
                <m:t>4</m:t>
              </m:r>
              <m:r>
                <m:rPr>
                  <m:sty m:val="p"/>
                </m:rPr>
                <m:t>&gt;</m:t>
              </m:r>
              <m:r>
                <m:t>2</m:t>
              </m:r>
            </m:oMath>
            <w:r>
              <w:t xml:space="preserve">:</w:t>
            </w:r>
          </w:p>
          <w:p>
            <w:pPr>
              <w:pStyle w:val="BodyText"/>
            </w:pPr>
            <w:r>
              <w:t xml:space="preserve">Hvis vi multipliserer hver side av ulikheten med 2, så får vi:</w:t>
            </w:r>
          </w:p>
          <w:p>
            <w:pPr>
              <w:pStyle w:val="BodyText"/>
            </w:pPr>
            <w:r>
              <w:t xml:space="preserve">Venstre side:</w:t>
            </w:r>
            <w:r>
              <w:t xml:space="preserve"> </w:t>
            </w:r>
            <m:oMath>
              <m:r>
                <m:t>4</m:t>
              </m:r>
              <m:r>
                <m:rPr>
                  <m:sty m:val="p"/>
                </m:rPr>
                <m:t>⋅</m:t>
              </m:r>
              <m:r>
                <m:t>2</m:t>
              </m:r>
              <m:r>
                <m:rPr>
                  <m:sty m:val="p"/>
                </m:rPr>
                <m:t>=</m:t>
              </m:r>
              <m:r>
                <m:t>8</m:t>
              </m:r>
            </m:oMath>
            <w:r>
              <w:t xml:space="preserve"> </w:t>
            </w:r>
            <w:r>
              <w:t xml:space="preserve">Høyre side:</w:t>
            </w:r>
            <w:r>
              <w:t xml:space="preserve"> </w:t>
            </w:r>
            <m:oMath>
              <m:r>
                <m:t>2</m:t>
              </m:r>
              <m:r>
                <m:rPr>
                  <m:sty m:val="p"/>
                </m:rPr>
                <m:t>⋅</m:t>
              </m:r>
              <m:r>
                <m:t>2</m:t>
              </m:r>
              <m:r>
                <m:rPr>
                  <m:sty m:val="p"/>
                </m:rPr>
                <m:t>=</m:t>
              </m:r>
              <m:r>
                <m:t>4</m:t>
              </m:r>
            </m:oMath>
          </w:p>
          <w:p>
            <w:pPr>
              <w:pStyle w:val="BodyText"/>
            </w:pPr>
            <w:r>
              <w:t xml:space="preserve">Vi ser at ulikheten fortsatt er gyldig om vi multipliserer med et positivt tall, fordi</w:t>
            </w:r>
            <w:r>
              <w:t xml:space="preserve"> </w:t>
            </w:r>
            <m:oMath>
              <m:r>
                <m:t>8</m:t>
              </m:r>
              <m:r>
                <m:rPr>
                  <m:sty m:val="p"/>
                </m:rPr>
                <m:t>&gt;</m:t>
              </m:r>
              <m:r>
                <m:t>4</m:t>
              </m:r>
            </m:oMath>
            <w:r>
              <w:t xml:space="preserve">.</w:t>
            </w:r>
          </w:p>
          <w:p>
            <w:pPr>
              <w:pStyle w:val="BodyText"/>
            </w:pPr>
            <w:r>
              <w:t xml:space="preserve">Men hva skjer om vi multipliserer med et</w:t>
            </w:r>
            <w:r>
              <w:t xml:space="preserve"> </w:t>
            </w:r>
            <w:r>
              <w:rPr>
                <w:bCs/>
                <w:b/>
              </w:rPr>
              <w:t xml:space="preserve">negativt tall</w:t>
            </w:r>
            <w:r>
              <w:t xml:space="preserve"> </w:t>
            </w:r>
            <w:r>
              <w:t xml:space="preserve">som for eksempel</w:t>
            </w:r>
            <w:r>
              <w:t xml:space="preserve"> </w:t>
            </w:r>
            <m:oMath>
              <m:r>
                <m:rPr>
                  <m:sty m:val="p"/>
                </m:rPr>
                <m:t>−</m:t>
              </m:r>
              <m:r>
                <m:t>3</m:t>
              </m:r>
            </m:oMath>
            <w:r>
              <w:t xml:space="preserve">?</w:t>
            </w:r>
          </w:p>
          <w:p>
            <w:pPr>
              <w:pStyle w:val="BodyText"/>
            </w:pPr>
            <w:r>
              <w:t xml:space="preserve">Venstre side:</w:t>
            </w:r>
            <w:r>
              <w:t xml:space="preserve"> </w:t>
            </w:r>
            <m:oMath>
              <m:r>
                <m:t>4</m:t>
              </m:r>
              <m:r>
                <m:rPr>
                  <m:sty m:val="p"/>
                </m:rPr>
                <m:t>⋅</m:t>
              </m:r>
              <m:d>
                <m:dPr>
                  <m:begChr m:val="("/>
                  <m:endChr m:val=")"/>
                  <m:sepChr m:val=""/>
                  <m:grow/>
                </m:dPr>
                <m:e>
                  <m:r>
                    <m:rPr>
                      <m:sty m:val="p"/>
                    </m:rPr>
                    <m:t>−</m:t>
                  </m:r>
                  <m:r>
                    <m:t>3</m:t>
                  </m:r>
                </m:e>
              </m:d>
              <m:r>
                <m:rPr>
                  <m:sty m:val="p"/>
                </m:rPr>
                <m:t>=</m:t>
              </m:r>
              <m:r>
                <m:rPr>
                  <m:sty m:val="p"/>
                </m:rPr>
                <m:t>−</m:t>
              </m:r>
              <m:r>
                <m:t>12</m:t>
              </m:r>
            </m:oMath>
            <w:r>
              <w:t xml:space="preserve"> </w:t>
            </w:r>
            <w:r>
              <w:t xml:space="preserve">Høyre side:</w:t>
            </w:r>
            <w:r>
              <w:t xml:space="preserve"> </w:t>
            </w:r>
            <m:oMath>
              <m:r>
                <m:t>2</m:t>
              </m:r>
              <m:r>
                <m:rPr>
                  <m:sty m:val="p"/>
                </m:rPr>
                <m:t>⋅</m:t>
              </m:r>
              <m:d>
                <m:dPr>
                  <m:begChr m:val="("/>
                  <m:endChr m:val=")"/>
                  <m:sepChr m:val=""/>
                  <m:grow/>
                </m:dPr>
                <m:e>
                  <m:r>
                    <m:rPr>
                      <m:sty m:val="p"/>
                    </m:rPr>
                    <m:t>−</m:t>
                  </m:r>
                  <m:r>
                    <m:t>2</m:t>
                  </m:r>
                </m:e>
              </m:d>
              <m:r>
                <m:rPr>
                  <m:sty m:val="p"/>
                </m:rPr>
                <m:t>=</m:t>
              </m:r>
              <m:r>
                <m:rPr>
                  <m:sty m:val="p"/>
                </m:rPr>
                <m:t>−</m:t>
              </m:r>
              <m:r>
                <m:t>6</m:t>
              </m:r>
            </m:oMath>
          </w:p>
          <w:p>
            <w:pPr>
              <w:pStyle w:val="BodyText"/>
            </w:pPr>
            <w:pPr>
              <w:spacing w:after="16"/>
            </w:pPr>
            <w:r>
              <w:t xml:space="preserve">Men</w:t>
            </w:r>
            <w:r>
              <w:t xml:space="preserve"> </w:t>
            </w:r>
            <m:oMath>
              <m:r>
                <m:rPr>
                  <m:sty m:val="p"/>
                </m:rPr>
                <m:t>−</m:t>
              </m:r>
              <m:r>
                <m:t>12</m:t>
              </m:r>
            </m:oMath>
            <w:r>
              <w:t xml:space="preserve"> </w:t>
            </w:r>
            <w:r>
              <w:t xml:space="preserve">er jo mindre enn</w:t>
            </w:r>
            <w:r>
              <w:t xml:space="preserve"> </w:t>
            </w:r>
            <m:oMath>
              <m:r>
                <m:rPr>
                  <m:sty m:val="p"/>
                </m:rPr>
                <m:t>−</m:t>
              </m:r>
              <m:r>
                <m:t>6</m:t>
              </m:r>
            </m:oMath>
            <w:r>
              <w:t xml:space="preserve">,</w:t>
            </w:r>
            <w:r>
              <w:t xml:space="preserve"> </w:t>
            </w:r>
            <m:oMath>
              <m:r>
                <m:rPr>
                  <m:sty m:val="p"/>
                </m:rPr>
                <m:t>−</m:t>
              </m:r>
              <m:r>
                <m:t>12</m:t>
              </m:r>
            </m:oMath>
            <w:r>
              <w:t xml:space="preserve"> </w:t>
            </w:r>
            <w:r>
              <w:t xml:space="preserve">ligger lengre til venstre på tallinjen enn</w:t>
            </w:r>
            <w:r>
              <w:t xml:space="preserve"> </w:t>
            </w:r>
            <m:oMath>
              <m:r>
                <m:rPr>
                  <m:sty m:val="p"/>
                </m:rPr>
                <m:t>−</m:t>
              </m:r>
              <m:r>
                <m:t>6</m:t>
              </m:r>
            </m:oMath>
            <w:r>
              <w:t xml:space="preserve">, og vi har fått at</w:t>
            </w:r>
            <w:r>
              <w:t xml:space="preserve"> </w:t>
            </w:r>
            <m:oMath>
              <m:r>
                <m:t>4</m:t>
              </m:r>
              <m:r>
                <m:rPr>
                  <m:sty m:val="p"/>
                </m:rPr>
                <m:t>⋅</m:t>
              </m:r>
              <m:d>
                <m:dPr>
                  <m:begChr m:val="("/>
                  <m:endChr m:val=")"/>
                  <m:sepChr m:val=""/>
                  <m:grow/>
                </m:dPr>
                <m:e>
                  <m:r>
                    <m:rPr>
                      <m:sty m:val="p"/>
                    </m:rPr>
                    <m:t>−</m:t>
                  </m:r>
                  <m:r>
                    <m:t>3</m:t>
                  </m:r>
                </m:e>
              </m:d>
              <m:r>
                <m:rPr>
                  <m:sty m:val="p"/>
                </m:rPr>
                <m:t>&lt;</m:t>
              </m:r>
              <m:r>
                <m:t>2</m:t>
              </m:r>
              <m:r>
                <m:rPr>
                  <m:sty m:val="p"/>
                </m:rPr>
                <m:t>⋅</m:t>
              </m:r>
              <m:d>
                <m:dPr>
                  <m:begChr m:val="("/>
                  <m:endChr m:val=")"/>
                  <m:sepChr m:val=""/>
                  <m:grow/>
                </m:dPr>
                <m:e>
                  <m:r>
                    <m:rPr>
                      <m:sty m:val="p"/>
                    </m:rPr>
                    <m:t>−</m:t>
                  </m:r>
                  <m:r>
                    <m:t>3</m:t>
                  </m:r>
                </m:e>
              </m:d>
            </m:oMath>
            <w:r>
              <w:t xml:space="preserve">!</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Users/elisabethengum/Applications/quarto/share/formats/docx/note.png" id="3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Multiplikasjon og divisjon med negative tall</w:t>
            </w:r>
          </w:p>
        </w:tc>
      </w:tr>
      <w:tr>
        <w:trPr>
          <w:cantSplit/>
        </w:trPr>
        <w:tc>
          <w:tcPr>
            <w:tcMar>
              <w:top w:w="108" w:type="dxa"/>
              <w:bottom w:w="108" w:type="dxa"/>
            </w:tcMar>
          </w:tcPr>
          <w:p>
            <w:pPr>
              <w:pStyle w:val="BodyText"/>
            </w:pPr>
            <w:pPr>
              <w:spacing w:before="16" w:after="16"/>
            </w:pPr>
            <w:r>
              <w:t xml:space="preserve">Vi må alltid snu ulikhetstegnet når vi multipliserer eller dividerer med negative tall</w:t>
            </w:r>
          </w:p>
        </w:tc>
      </w:tr>
    </w:tbl>
    <w:p>
      <w:pPr>
        <w:numPr>
          <w:ilvl w:val="0"/>
          <w:numId w:val="1002"/>
        </w:numPr>
      </w:pPr>
      <w:r>
        <w:rPr>
          <w:bCs/>
          <w:b/>
        </w:rPr>
        <w:t xml:space="preserve">Vi kan addere og subtrahere med samme tall på begge sider</w:t>
      </w:r>
      <w:r>
        <w:t xml:space="preserve"> </w:t>
      </w:r>
      <w:r>
        <w:t xml:space="preserve">i en ulikhet og forsatt beholde den samme ulikheten mellom venstre- og høyresiden.</w:t>
      </w:r>
    </w:p>
    <w:p>
      <w:pPr>
        <w:numPr>
          <w:ilvl w:val="0"/>
          <w:numId w:val="1002"/>
        </w:numPr>
      </w:pPr>
      <w:r>
        <w:rPr>
          <w:bCs/>
          <w:b/>
        </w:rPr>
        <w:t xml:space="preserve">Vi kan multiplisere og dividere med samme positive tall på begge sider</w:t>
      </w:r>
      <w:r>
        <w:t xml:space="preserve"> </w:t>
      </w:r>
      <w:r>
        <w:t xml:space="preserve">i en ulikhet og fortsatt beholde den samme ulikheten mellom venstresiden og høyresiden.</w:t>
      </w:r>
    </w:p>
    <w:p>
      <w:pPr>
        <w:numPr>
          <w:ilvl w:val="0"/>
          <w:numId w:val="1002"/>
        </w:numPr>
      </w:pPr>
      <w:r>
        <w:rPr>
          <w:bCs/>
          <w:b/>
        </w:rPr>
        <w:t xml:space="preserve">Vi må snu ulikhetstegnet hvis vi dividerer eller multipliserer med et negativt tall</w:t>
      </w:r>
      <w:r>
        <w:t xml:space="preserve"> </w:t>
      </w:r>
      <w:r>
        <w:t xml:space="preserve">på begge sider av ulikhetstegnet.</w:t>
      </w:r>
    </w:p>
    <w:bookmarkStart w:id="32" w:name="exm-Linulikhet1"/>
    <w:p>
      <w:pPr>
        <w:pStyle w:val="FirstParagraph"/>
      </w:pPr>
      <w:r>
        <w:rPr>
          <w:bCs/>
          <w:b/>
        </w:rPr>
        <w:t xml:space="preserve">Eksempel 1 (Lineær ulikhet)</w:t>
      </w:r>
      <w:r>
        <w:rPr>
          <w:bCs/>
          <w:b/>
        </w:rPr>
        <w:t xml:space="preserve"> </w:t>
      </w:r>
      <w:r>
        <w:t xml:space="preserve">Vi løser ulikheten</w:t>
      </w:r>
      <w:r>
        <w:t xml:space="preserve"> </w:t>
      </w:r>
      <m:oMath>
        <m:r>
          <m:t>2</m:t>
        </m:r>
        <m:r>
          <m:t>x</m:t>
        </m:r>
        <m:r>
          <m:rPr>
            <m:sty m:val="p"/>
          </m:rPr>
          <m:t>+</m:t>
        </m:r>
        <m:r>
          <m:t>3</m:t>
        </m:r>
        <m:r>
          <m:rPr>
            <m:sty m:val="p"/>
          </m:rPr>
          <m:t>&lt;</m:t>
        </m:r>
        <m:r>
          <m:t>4</m:t>
        </m:r>
        <m:r>
          <m:t>x</m:t>
        </m:r>
        <m:r>
          <m:rPr>
            <m:sty m:val="p"/>
          </m:rPr>
          <m:t>+</m:t>
        </m:r>
        <m:r>
          <m:t>9</m:t>
        </m:r>
      </m:oMath>
    </w:p>
    <w:p>
      <w:pPr>
        <w:pStyle w:val="BodyText"/>
      </w:pPr>
      <w:r>
        <w:t xml:space="preserve">$$\require{cancel}\renewcommand{\CancelColor}{\red}\begin{align}\displaylines{2x + 3&amp;&lt;&amp; 4x + 9 \\ 2x - 4x&amp;&lt;&amp; 9 - 3 \\ -2x&amp;&lt;&amp; 6 \\ \dfrac{\bcancel{-2}x}{\bcancel{-2}}&amp;&gt;&amp; \dfrac{6}{-2} \\ x &amp;&gt;&amp; -3}\end{align}$$</w:t>
      </w:r>
    </w:p>
    <w:p>
      <w:pPr>
        <w:pStyle w:val="FirstParagraph"/>
      </w:pPr>
      <w:r>
        <w:t xml:space="preserve">Svaret på en ulikhet blir en tallmengde, og vi kan oppgi svaret som</w:t>
      </w:r>
    </w:p>
    <w:p>
      <w:pPr>
        <w:pStyle w:val="BodyText"/>
      </w:pPr>
      <m:oMathPara>
        <m:oMathParaPr>
          <m:jc m:val="center"/>
        </m:oMathParaPr>
        <m:oMath>
          <m:bar>
            <m:barPr>
              <m:pos m:val="bot"/>
            </m:barPr>
            <m:e>
              <m:bar>
                <m:barPr>
                  <m:pos m:val="bot"/>
                </m:barPr>
                <m:e>
                  <m:r>
                    <m:t>L</m:t>
                  </m:r>
                  <m:r>
                    <m:rPr>
                      <m:sty m:val="p"/>
                    </m:rPr>
                    <m:t>∈</m:t>
                  </m:r>
                  <m:r>
                    <m:rPr>
                      <m:sty m:val="p"/>
                    </m:rPr>
                    <m:t>⟨</m:t>
                  </m:r>
                  <m:r>
                    <m:rPr>
                      <m:sty m:val="p"/>
                    </m:rPr>
                    <m:t>−</m:t>
                  </m:r>
                  <m:r>
                    <m:t>3</m:t>
                  </m:r>
                  <m:r>
                    <m:rPr>
                      <m:sty m:val="p"/>
                    </m:rPr>
                    <m:t>,</m:t>
                  </m:r>
                  <m:r>
                    <m:rPr>
                      <m:sty m:val="p"/>
                    </m:rPr>
                    <m:t>→</m:t>
                  </m:r>
                  <m:r>
                    <m:rPr>
                      <m:sty m:val="p"/>
                    </m:rPr>
                    <m:t>⟩</m:t>
                  </m:r>
                </m:e>
              </m:bar>
            </m:e>
          </m:bar>
        </m:oMath>
      </m:oMathPara>
    </w:p>
    <w:bookmarkEnd w:id="32"/>
    <w:bookmarkStart w:id="33" w:name="exm-Linulikhet2"/>
    <w:p>
      <w:pPr>
        <w:pStyle w:val="FirstParagraph"/>
      </w:pPr>
      <w:r>
        <w:rPr>
          <w:bCs/>
          <w:b/>
        </w:rPr>
        <w:t xml:space="preserve">Eksempel 2 (Lineær ulikhet)</w:t>
      </w:r>
      <w:r>
        <w:rPr>
          <w:bCs/>
          <w:b/>
        </w:rPr>
        <w:t xml:space="preserve"> </w:t>
      </w:r>
      <w:r>
        <w:t xml:space="preserve">Løs ulikheten</w:t>
      </w:r>
      <w:r>
        <w:t xml:space="preserve"> </w:t>
      </w:r>
      <m:oMath>
        <m:f>
          <m:fPr>
            <m:type m:val="bar"/>
          </m:fPr>
          <m:num>
            <m:r>
              <m:t>x</m:t>
            </m:r>
          </m:num>
          <m:den>
            <m:r>
              <m:t>3</m:t>
            </m:r>
          </m:den>
        </m:f>
        <m:r>
          <m:rPr>
            <m:sty m:val="p"/>
          </m:rPr>
          <m:t>+</m:t>
        </m:r>
        <m:f>
          <m:fPr>
            <m:type m:val="bar"/>
          </m:fPr>
          <m:num>
            <m:r>
              <m:t>1</m:t>
            </m:r>
          </m:num>
          <m:den>
            <m:r>
              <m:t>2</m:t>
            </m:r>
          </m:den>
        </m:f>
        <m:r>
          <m:rPr>
            <m:sty m:val="p"/>
          </m:rPr>
          <m:t>≤</m:t>
        </m:r>
        <m:f>
          <m:fPr>
            <m:type m:val="bar"/>
          </m:fPr>
          <m:num>
            <m:r>
              <m:t>x</m:t>
            </m:r>
          </m:num>
          <m:den>
            <m:r>
              <m:t>2</m:t>
            </m:r>
          </m:den>
        </m:f>
        <m:r>
          <m:rPr>
            <m:sty m:val="p"/>
          </m:rPr>
          <m:t>+</m:t>
        </m:r>
        <m:f>
          <m:fPr>
            <m:type m:val="bar"/>
          </m:fPr>
          <m:num>
            <m:r>
              <m:t>1</m:t>
            </m:r>
          </m:num>
          <m:den>
            <m:r>
              <m:t>3</m:t>
            </m:r>
          </m:den>
        </m:f>
      </m:oMath>
    </w:p>
    <w:p>
      <w:pPr>
        <w:pStyle w:val="BodyText"/>
      </w:pPr>
      <w:r>
        <w:t xml:space="preserve">$$\begin{align}\displaylines{\dfrac{x\cdot6}{3}+\dfrac{1\cdot6}{2} &amp;\leq&amp; \dfrac{x\cdot6}{2}+\dfrac{1\cdot6}{3} \\ 2x + 3 &amp;\leq&amp; 3x+2 \\ 2x-3x&amp;\leq&amp; 2-3 \\-x &amp;\leq&amp; -1 \\\dfrac{\bcancel{-}x}{\bcancel{-1}}&amp;\geq&amp; \dfrac{-1}{-1} \\ x &amp;\geq&amp; 1}\end{align}$$</w:t>
      </w:r>
    </w:p>
    <w:p>
      <w:pPr>
        <w:pStyle w:val="FirstParagraph"/>
      </w:pPr>
      <w:r>
        <w:t xml:space="preserve">Løsningsmengden for ulikheten er</w:t>
      </w:r>
    </w:p>
    <w:p>
      <w:pPr>
        <w:pStyle w:val="BodyText"/>
      </w:pPr>
      <m:oMathPara>
        <m:oMathParaPr>
          <m:jc m:val="center"/>
        </m:oMathParaPr>
        <m:oMath>
          <m:bar>
            <m:barPr>
              <m:pos m:val="bot"/>
            </m:barPr>
            <m:e>
              <m:bar>
                <m:barPr>
                  <m:pos m:val="bot"/>
                </m:barPr>
                <m:e>
                  <m:r>
                    <m:t>L</m:t>
                  </m:r>
                  <m:r>
                    <m:rPr>
                      <m:sty m:val="p"/>
                    </m:rPr>
                    <m:t>∈</m:t>
                  </m:r>
                  <m:r>
                    <m:rPr>
                      <m:sty m:val="p"/>
                    </m:rPr>
                    <m:t>[</m:t>
                  </m:r>
                  <m:r>
                    <m:t>1</m:t>
                  </m:r>
                  <m:r>
                    <m:rPr>
                      <m:sty m:val="p"/>
                    </m:rPr>
                    <m:t>,</m:t>
                  </m:r>
                  <m:r>
                    <m:rPr>
                      <m:sty m:val="p"/>
                    </m:rPr>
                    <m:t>→</m:t>
                  </m:r>
                  <m:r>
                    <m:rPr>
                      <m:sty m:val="p"/>
                    </m:rPr>
                    <m:t>⟩</m:t>
                  </m:r>
                </m:e>
              </m:bar>
            </m:e>
          </m:bar>
        </m:oMath>
      </m:oMathPara>
    </w:p>
    <w:bookmarkEnd w:id="33"/>
    <w:bookmarkEnd w:id="34"/>
    <w:bookmarkStart w:id="44" w:name="løse-ulikheter-med-cas"/>
    <w:p>
      <w:pPr>
        <w:pStyle w:val="Heading2"/>
      </w:pPr>
      <w:r>
        <w:t xml:space="preserve">3.2 Løse ulikheter med CAS</w:t>
      </w:r>
    </w:p>
    <w:p>
      <w:pPr>
        <w:pStyle w:val="FirstParagraph"/>
      </w:pPr>
      <w:r>
        <w:t xml:space="preserve">Vi kan også løse ulikheter med CAS. Her kan vi enten skrive inn ulikheten og trykke på knappen</w:t>
      </w:r>
      <w:r>
        <w:t xml:space="preserve"> </w:t>
      </w:r>
      <w:r>
        <w:drawing>
          <wp:inline>
            <wp:extent cx="571500" cy="571500"/>
            <wp:effectExtent b="0" l="0" r="0" t="0"/>
            <wp:docPr descr="image.png" title="" id="36" name="Picture"/>
            <a:graphic>
              <a:graphicData uri="http://schemas.openxmlformats.org/drawingml/2006/picture">
                <pic:pic>
                  <pic:nvPicPr>
                    <pic:cNvPr descr="Ulikheter_files/figure-docx/64440c9a-ee8e-4d8d-848c-75a06c2fa970-1-7bfe8851-df5a-404e-9f65-6532aead2c88.png" id="37" name="Picture"/>
                    <pic:cNvPicPr>
                      <a:picLocks noChangeArrowheads="1" noChangeAspect="1"/>
                    </pic:cNvPicPr>
                  </pic:nvPicPr>
                  <pic:blipFill>
                    <a:blip r:embed="rId35"/>
                    <a:stretch>
                      <a:fillRect/>
                    </a:stretch>
                  </pic:blipFill>
                  <pic:spPr bwMode="auto">
                    <a:xfrm>
                      <a:off x="0" y="0"/>
                      <a:ext cx="571500" cy="571500"/>
                    </a:xfrm>
                    <a:prstGeom prst="rect">
                      <a:avLst/>
                    </a:prstGeom>
                    <a:noFill/>
                    <a:ln w="9525">
                      <a:noFill/>
                      <a:headEnd/>
                      <a:tailEnd/>
                    </a:ln>
                  </pic:spPr>
                </pic:pic>
              </a:graphicData>
            </a:graphic>
          </wp:inline>
        </w:drawing>
      </w:r>
      <w:r>
        <w:t xml:space="preserve">.</w:t>
      </w:r>
    </w:p>
    <w:p>
      <w:pPr>
        <w:pStyle w:val="BodyText"/>
      </w:pPr>
      <w:r>
        <w:t xml:space="preserve">Da får vi denne løsningen:</w:t>
      </w:r>
      <w:r>
        <w:t xml:space="preserve"> </w:t>
      </w:r>
      <w:r>
        <w:drawing>
          <wp:inline>
            <wp:extent cx="1943100" cy="863600"/>
            <wp:effectExtent b="0" l="0" r="0" t="0"/>
            <wp:docPr descr="image.png" title="" id="39" name="Picture"/>
            <a:graphic>
              <a:graphicData uri="http://schemas.openxmlformats.org/drawingml/2006/picture">
                <pic:pic>
                  <pic:nvPicPr>
                    <pic:cNvPr descr="Ulikheter_files/figure-docx/64440c9a-ee8e-4d8d-848c-75a06c2fa970-3-9cbd829e-255c-49c5-83dc-df78e7bb2c7d.png" id="40" name="Picture"/>
                    <pic:cNvPicPr>
                      <a:picLocks noChangeArrowheads="1" noChangeAspect="1"/>
                    </pic:cNvPicPr>
                  </pic:nvPicPr>
                  <pic:blipFill>
                    <a:blip r:embed="rId38"/>
                    <a:stretch>
                      <a:fillRect/>
                    </a:stretch>
                  </pic:blipFill>
                  <pic:spPr bwMode="auto">
                    <a:xfrm>
                      <a:off x="0" y="0"/>
                      <a:ext cx="1943100" cy="863600"/>
                    </a:xfrm>
                    <a:prstGeom prst="rect">
                      <a:avLst/>
                    </a:prstGeom>
                    <a:noFill/>
                    <a:ln w="9525">
                      <a:noFill/>
                      <a:headEnd/>
                      <a:tailEnd/>
                    </a:ln>
                  </pic:spPr>
                </pic:pic>
              </a:graphicData>
            </a:graphic>
          </wp:inline>
        </w:drawing>
      </w:r>
    </w:p>
    <w:p>
      <w:pPr>
        <w:pStyle w:val="BodyText"/>
      </w:pPr>
      <w:r>
        <w:t xml:space="preserve">Alternativt kan vi bruke kommandoordet</w:t>
      </w:r>
      <w:r>
        <w:t xml:space="preserve"> </w:t>
      </w:r>
      <w:r>
        <w:t xml:space="preserve">“</w:t>
      </w:r>
      <w:r>
        <w:t xml:space="preserve">Løs</w:t>
      </w:r>
      <w:r>
        <w:t xml:space="preserve">”</w:t>
      </w:r>
      <w:r>
        <w:t xml:space="preserve">.</w:t>
      </w:r>
      <w:r>
        <w:t xml:space="preserve"> </w:t>
      </w:r>
      <w:r>
        <w:drawing>
          <wp:inline>
            <wp:extent cx="2476500" cy="927100"/>
            <wp:effectExtent b="0" l="0" r="0" t="0"/>
            <wp:docPr descr="image.png" title="" id="42" name="Picture"/>
            <a:graphic>
              <a:graphicData uri="http://schemas.openxmlformats.org/drawingml/2006/picture">
                <pic:pic>
                  <pic:nvPicPr>
                    <pic:cNvPr descr="Ulikheter_files/figure-docx/64440c9a-ee8e-4d8d-848c-75a06c2fa970-2-8fbf58b9-721b-43b2-b963-4cb26026985a.png" id="43" name="Picture"/>
                    <pic:cNvPicPr>
                      <a:picLocks noChangeArrowheads="1" noChangeAspect="1"/>
                    </pic:cNvPicPr>
                  </pic:nvPicPr>
                  <pic:blipFill>
                    <a:blip r:embed="rId41"/>
                    <a:stretch>
                      <a:fillRect/>
                    </a:stretch>
                  </pic:blipFill>
                  <pic:spPr bwMode="auto">
                    <a:xfrm>
                      <a:off x="0" y="0"/>
                      <a:ext cx="2476500" cy="927100"/>
                    </a:xfrm>
                    <a:prstGeom prst="rect">
                      <a:avLst/>
                    </a:prstGeom>
                    <a:noFill/>
                    <a:ln w="9525">
                      <a:noFill/>
                      <a:headEnd/>
                      <a:tailEnd/>
                    </a:ln>
                  </pic:spPr>
                </pic:pic>
              </a:graphicData>
            </a:graphic>
          </wp:inline>
        </w:drawing>
      </w:r>
    </w:p>
    <w:bookmarkEnd w:id="44"/>
    <w:bookmarkEnd w:id="45"/>
    <w:bookmarkStart w:id="50" w:name="oppgaver"/>
    <w:p>
      <w:pPr>
        <w:pStyle w:val="Heading1"/>
      </w:pPr>
      <w:r>
        <w:t xml:space="preserve">4. Oppgaver</w:t>
      </w:r>
    </w:p>
    <w:bookmarkStart w:id="46" w:name="exr-linulikhetOppgave1"/>
    <w:p>
      <w:pPr>
        <w:pStyle w:val="FirstParagraph"/>
      </w:pPr>
      <w:r>
        <w:rPr>
          <w:bCs/>
          <w:b/>
        </w:rPr>
        <w:t xml:space="preserve">Oppgave 1</w:t>
      </w:r>
      <w:r>
        <w:rPr>
          <w:bCs/>
          <w:b/>
        </w:rPr>
        <w:t xml:space="preserve"> </w:t>
      </w:r>
      <w:r>
        <w:t xml:space="preserve">Løs ulikhetene uten hjelpemidler, og deretter kontroller svaret ved å løse ulikhetene med CAS.</w:t>
      </w:r>
    </w:p>
    <w:p>
      <w:pPr>
        <w:pStyle w:val="BodyText"/>
      </w:pPr>
      <m:oMath>
        <m:r>
          <m:t>x</m:t>
        </m:r>
        <m:r>
          <m:rPr>
            <m:sty m:val="p"/>
          </m:rPr>
          <m:t>−</m:t>
        </m:r>
        <m:r>
          <m:t>3</m:t>
        </m:r>
        <m:r>
          <m:rPr>
            <m:sty m:val="p"/>
          </m:rPr>
          <m:t>&lt;</m:t>
        </m:r>
        <m:r>
          <m:t>5</m:t>
        </m:r>
      </m:oMath>
    </w:p>
    <w:p>
      <w:pPr>
        <w:pStyle w:val="BodyText"/>
      </w:pPr>
      <m:oMath>
        <m:r>
          <m:t>2</m:t>
        </m:r>
        <m:r>
          <m:t>x</m:t>
        </m:r>
        <m:r>
          <m:rPr>
            <m:sty m:val="p"/>
          </m:rPr>
          <m:t>+</m:t>
        </m:r>
        <m:r>
          <m:t>1</m:t>
        </m:r>
        <m:r>
          <m:rPr>
            <m:sty m:val="p"/>
          </m:rPr>
          <m:t>&lt;</m:t>
        </m:r>
        <m:r>
          <m:t>3</m:t>
        </m:r>
      </m:oMath>
    </w:p>
    <w:p>
      <w:pPr>
        <w:pStyle w:val="BodyText"/>
      </w:pPr>
      <m:oMath>
        <m:r>
          <m:t>2</m:t>
        </m:r>
        <m:r>
          <m:t>x</m:t>
        </m:r>
        <m:r>
          <m:rPr>
            <m:sty m:val="p"/>
          </m:rPr>
          <m:t>−</m:t>
        </m:r>
        <m:r>
          <m:t>4</m:t>
        </m:r>
        <m:r>
          <m:rPr>
            <m:sty m:val="p"/>
          </m:rPr>
          <m:t>&lt;</m:t>
        </m:r>
        <m:r>
          <m:t>x</m:t>
        </m:r>
        <m:r>
          <m:rPr>
            <m:sty m:val="p"/>
          </m:rPr>
          <m:t>−</m:t>
        </m:r>
        <m:r>
          <m:t>4</m:t>
        </m:r>
      </m:oMath>
    </w:p>
    <w:bookmarkEnd w:id="46"/>
    <w:bookmarkStart w:id="47" w:name="exr-linulikhetOppgave2"/>
    <w:p>
      <w:pPr>
        <w:pStyle w:val="BodyText"/>
      </w:pPr>
      <w:r>
        <w:rPr>
          <w:bCs/>
          <w:b/>
        </w:rPr>
        <w:t xml:space="preserve">Oppgave 2</w:t>
      </w:r>
      <w:r>
        <w:rPr>
          <w:bCs/>
          <w:b/>
        </w:rPr>
        <w:t xml:space="preserve"> </w:t>
      </w:r>
      <w:r>
        <w:t xml:space="preserve">Løs ulikhetene uten hjelpemidler, og deretter kontroller svaret ved å løse ulikhetene med CAS.</w:t>
      </w:r>
    </w:p>
    <w:p>
      <w:pPr>
        <w:pStyle w:val="BodyText"/>
      </w:pPr>
      <m:oMath>
        <m:r>
          <m:t>5</m:t>
        </m:r>
        <m:r>
          <m:t>x</m:t>
        </m:r>
        <m:r>
          <m:rPr>
            <m:sty m:val="p"/>
          </m:rPr>
          <m:t>−</m:t>
        </m:r>
        <m:r>
          <m:t>3</m:t>
        </m:r>
        <m:r>
          <m:rPr>
            <m:sty m:val="p"/>
          </m:rPr>
          <m:t>&lt;</m:t>
        </m:r>
        <m:r>
          <m:t>2</m:t>
        </m:r>
        <m:r>
          <m:t>x</m:t>
        </m:r>
        <m:r>
          <m:rPr>
            <m:sty m:val="p"/>
          </m:rPr>
          <m:t>−</m:t>
        </m:r>
        <m:r>
          <m:t>6</m:t>
        </m:r>
      </m:oMath>
    </w:p>
    <w:p>
      <w:pPr>
        <w:pStyle w:val="BodyText"/>
      </w:pPr>
      <m:oMath>
        <m:r>
          <m:t>6</m:t>
        </m:r>
        <m:r>
          <m:rPr>
            <m:sty m:val="p"/>
          </m:rPr>
          <m:t>−</m:t>
        </m:r>
        <m:r>
          <m:t>5</m:t>
        </m:r>
        <m:r>
          <m:t>x</m:t>
        </m:r>
        <m:r>
          <m:rPr>
            <m:sty m:val="p"/>
          </m:rPr>
          <m:t>≥</m:t>
        </m:r>
        <m:r>
          <m:t>6</m:t>
        </m:r>
        <m:d>
          <m:dPr>
            <m:begChr m:val="("/>
            <m:endChr m:val=")"/>
            <m:sepChr m:val=""/>
            <m:grow/>
          </m:dPr>
          <m:e>
            <m:r>
              <m:t>1</m:t>
            </m:r>
            <m:r>
              <m:rPr>
                <m:sty m:val="p"/>
              </m:rPr>
              <m:t>−</m:t>
            </m:r>
            <m:r>
              <m:t>x</m:t>
            </m:r>
          </m:e>
        </m:d>
      </m:oMath>
    </w:p>
    <w:p>
      <w:pPr>
        <w:pStyle w:val="BodyText"/>
      </w:pPr>
      <m:oMath>
        <m:r>
          <m:t>x</m:t>
        </m:r>
        <m:r>
          <m:rPr>
            <m:sty m:val="p"/>
          </m:rPr>
          <m:t>−</m:t>
        </m:r>
        <m:r>
          <m:t>3</m:t>
        </m:r>
        <m:r>
          <m:rPr>
            <m:sty m:val="p"/>
          </m:rPr>
          <m:t>≤</m:t>
        </m:r>
        <m:r>
          <m:t>2</m:t>
        </m:r>
        <m:d>
          <m:dPr>
            <m:begChr m:val="("/>
            <m:endChr m:val=")"/>
            <m:sepChr m:val=""/>
            <m:grow/>
          </m:dPr>
          <m:e>
            <m:r>
              <m:t>x</m:t>
            </m:r>
            <m:r>
              <m:rPr>
                <m:sty m:val="p"/>
              </m:rPr>
              <m:t>+</m:t>
            </m:r>
            <m:r>
              <m:t>6</m:t>
            </m:r>
          </m:e>
        </m:d>
      </m:oMath>
    </w:p>
    <w:bookmarkEnd w:id="47"/>
    <w:bookmarkStart w:id="48" w:name="exr-linulikhetOppgave3"/>
    <w:p>
      <w:pPr>
        <w:pStyle w:val="BodyText"/>
      </w:pPr>
      <w:r>
        <w:rPr>
          <w:bCs/>
          <w:b/>
        </w:rPr>
        <w:t xml:space="preserve">Oppgave 3</w:t>
      </w:r>
      <w:r>
        <w:rPr>
          <w:bCs/>
          <w:b/>
        </w:rPr>
        <w:t xml:space="preserve"> </w:t>
      </w:r>
      <w:r>
        <w:t xml:space="preserve">Løs ulikhetene uten hjelpemidler, og deretter kontroller svaret ved å løse ulikhetene med CAS.</w:t>
      </w:r>
    </w:p>
    <w:p>
      <w:pPr>
        <w:pStyle w:val="BodyText"/>
      </w:pPr>
      <m:oMath>
        <m:r>
          <m:t>3</m:t>
        </m:r>
        <m:d>
          <m:dPr>
            <m:begChr m:val="("/>
            <m:endChr m:val=")"/>
            <m:sepChr m:val=""/>
            <m:grow/>
          </m:dPr>
          <m:e>
            <m:r>
              <m:t>x</m:t>
            </m:r>
            <m:r>
              <m:rPr>
                <m:sty m:val="p"/>
              </m:rPr>
              <m:t>−</m:t>
            </m:r>
            <m:r>
              <m:t>5</m:t>
            </m:r>
          </m:e>
        </m:d>
        <m:r>
          <m:rPr>
            <m:sty m:val="p"/>
          </m:rPr>
          <m:t>&lt;</m:t>
        </m:r>
        <m:r>
          <m:t>5</m:t>
        </m:r>
        <m:d>
          <m:dPr>
            <m:begChr m:val="("/>
            <m:endChr m:val=")"/>
            <m:sepChr m:val=""/>
            <m:grow/>
          </m:dPr>
          <m:e>
            <m:r>
              <m:t>x</m:t>
            </m:r>
            <m:r>
              <m:rPr>
                <m:sty m:val="p"/>
              </m:rPr>
              <m:t>−</m:t>
            </m:r>
            <m:r>
              <m:t>2</m:t>
            </m:r>
          </m:e>
        </m:d>
      </m:oMath>
    </w:p>
    <w:p>
      <w:pPr>
        <w:pStyle w:val="BodyText"/>
      </w:pPr>
      <m:oMath>
        <m:r>
          <m:t>1</m:t>
        </m:r>
        <m:r>
          <m:rPr>
            <m:sty m:val="p"/>
          </m:rPr>
          <m:t>−</m:t>
        </m:r>
        <m:r>
          <m:t>x</m:t>
        </m:r>
        <m:r>
          <m:rPr>
            <m:sty m:val="p"/>
          </m:rPr>
          <m:t>≤</m:t>
        </m:r>
        <m:r>
          <m:t>1</m:t>
        </m:r>
        <m:r>
          <m:rPr>
            <m:sty m:val="p"/>
          </m:rPr>
          <m:t>+</m:t>
        </m:r>
        <m:r>
          <m:t>x</m:t>
        </m:r>
      </m:oMath>
    </w:p>
    <w:p>
      <w:pPr>
        <w:pStyle w:val="BodyText"/>
      </w:pPr>
      <m:oMath>
        <m:r>
          <m:t>3</m:t>
        </m:r>
        <m:d>
          <m:dPr>
            <m:begChr m:val="("/>
            <m:endChr m:val=")"/>
            <m:sepChr m:val=""/>
            <m:grow/>
          </m:dPr>
          <m:e>
            <m:r>
              <m:t>2</m:t>
            </m:r>
            <m:r>
              <m:t>x</m:t>
            </m:r>
            <m:r>
              <m:rPr>
                <m:sty m:val="p"/>
              </m:rPr>
              <m:t>−</m:t>
            </m:r>
            <m:r>
              <m:t>3</m:t>
            </m:r>
          </m:e>
        </m:d>
        <m:r>
          <m:rPr>
            <m:sty m:val="p"/>
          </m:rPr>
          <m:t>&lt;</m:t>
        </m:r>
        <m:r>
          <m:t>6</m:t>
        </m:r>
        <m:r>
          <m:t>x</m:t>
        </m:r>
        <m:r>
          <m:rPr>
            <m:sty m:val="p"/>
          </m:rPr>
          <m:t>−</m:t>
        </m:r>
        <m:r>
          <m:t>9</m:t>
        </m:r>
      </m:oMath>
    </w:p>
    <w:bookmarkEnd w:id="48"/>
    <w:bookmarkStart w:id="49" w:name="exr-linulikhetOppgave4"/>
    <w:p>
      <w:pPr>
        <w:pStyle w:val="BodyText"/>
      </w:pPr>
      <w:r>
        <w:rPr>
          <w:bCs/>
          <w:b/>
        </w:rPr>
        <w:t xml:space="preserve">Oppgave 4</w:t>
      </w:r>
      <w:r>
        <w:rPr>
          <w:bCs/>
          <w:b/>
        </w:rPr>
        <w:t xml:space="preserve"> </w:t>
      </w:r>
      <w:r>
        <w:t xml:space="preserve">Løs ulikhetene uten hjelpemidler, og deretter kontroller svaret ved å løse ulikhetene med CAS.</w:t>
      </w:r>
    </w:p>
    <w:p>
      <w:pPr>
        <w:pStyle w:val="BodyText"/>
      </w:pPr>
      <m:oMath>
        <m:f>
          <m:fPr>
            <m:type m:val="bar"/>
          </m:fPr>
          <m:num>
            <m:r>
              <m:t>x</m:t>
            </m:r>
          </m:num>
          <m:den>
            <m:r>
              <m:t>2</m:t>
            </m:r>
          </m:den>
        </m:f>
        <m:r>
          <m:rPr>
            <m:sty m:val="p"/>
          </m:rPr>
          <m:t>−</m:t>
        </m:r>
        <m:f>
          <m:fPr>
            <m:type m:val="bar"/>
          </m:fPr>
          <m:num>
            <m:r>
              <m:t>x</m:t>
            </m:r>
          </m:num>
          <m:den>
            <m:r>
              <m:t>3</m:t>
            </m:r>
          </m:den>
        </m:f>
        <m:r>
          <m:rPr>
            <m:sty m:val="p"/>
          </m:rPr>
          <m:t>&gt;</m:t>
        </m:r>
        <m:f>
          <m:fPr>
            <m:type m:val="bar"/>
          </m:fPr>
          <m:num>
            <m:r>
              <m:t>1</m:t>
            </m:r>
          </m:num>
          <m:den>
            <m:r>
              <m:t>6</m:t>
            </m:r>
          </m:den>
        </m:f>
      </m:oMath>
    </w:p>
    <w:p>
      <w:pPr>
        <w:pStyle w:val="BodyText"/>
      </w:pPr>
      <m:oMath>
        <m:f>
          <m:fPr>
            <m:type m:val="bar"/>
          </m:fPr>
          <m:num>
            <m:r>
              <m:t>5</m:t>
            </m:r>
          </m:num>
          <m:den>
            <m:r>
              <m:t>2</m:t>
            </m:r>
          </m:den>
        </m:f>
        <m:r>
          <m:t>x</m:t>
        </m:r>
        <m:r>
          <m:rPr>
            <m:sty m:val="p"/>
          </m:rPr>
          <m:t>+</m:t>
        </m:r>
        <m:f>
          <m:fPr>
            <m:type m:val="bar"/>
          </m:fPr>
          <m:num>
            <m:r>
              <m:t>x</m:t>
            </m:r>
          </m:num>
          <m:den>
            <m:r>
              <m:t>3</m:t>
            </m:r>
          </m:den>
        </m:f>
        <m:r>
          <m:rPr>
            <m:sty m:val="p"/>
          </m:rPr>
          <m:t>−</m:t>
        </m:r>
        <m:f>
          <m:fPr>
            <m:type m:val="bar"/>
          </m:fPr>
          <m:num>
            <m:r>
              <m:t>7</m:t>
            </m:r>
          </m:num>
          <m:den>
            <m:r>
              <m:t>4</m:t>
            </m:r>
          </m:den>
        </m:f>
        <m:r>
          <m:rPr>
            <m:sty m:val="p"/>
          </m:rPr>
          <m:t>≥</m:t>
        </m:r>
        <m:r>
          <m:t>3</m:t>
        </m:r>
        <m:r>
          <m:rPr>
            <m:sty m:val="p"/>
          </m:rPr>
          <m:t>−</m:t>
        </m:r>
        <m:f>
          <m:fPr>
            <m:type m:val="bar"/>
          </m:fPr>
          <m:num>
            <m:r>
              <m:t>x</m:t>
            </m:r>
          </m:num>
          <m:den>
            <m:r>
              <m:t>6</m:t>
            </m:r>
          </m:den>
        </m:f>
      </m:oMath>
    </w:p>
    <w:p>
      <w:pPr>
        <w:pStyle w:val="BodyText"/>
      </w:pPr>
      <m:oMath>
        <m:f>
          <m:fPr>
            <m:type m:val="bar"/>
          </m:fPr>
          <m:num>
            <m:r>
              <m:t>3</m:t>
            </m:r>
          </m:num>
          <m:den>
            <m:r>
              <m:t>2</m:t>
            </m:r>
          </m:den>
        </m:f>
        <m:d>
          <m:dPr>
            <m:begChr m:val="("/>
            <m:endChr m:val=")"/>
            <m:sepChr m:val=""/>
            <m:grow/>
          </m:dPr>
          <m:e>
            <m:r>
              <m:t>2</m:t>
            </m:r>
            <m:r>
              <m:t>x</m:t>
            </m:r>
            <m:r>
              <m:rPr>
                <m:sty m:val="p"/>
              </m:rPr>
              <m:t>−</m:t>
            </m:r>
            <m:r>
              <m:t>3</m:t>
            </m:r>
          </m:e>
        </m:d>
        <m:r>
          <m:rPr>
            <m:sty m:val="p"/>
          </m:rPr>
          <m:t>&lt;</m:t>
        </m:r>
        <m:r>
          <m:t>9</m:t>
        </m:r>
        <m:d>
          <m:dPr>
            <m:begChr m:val="("/>
            <m:endChr m:val=")"/>
            <m:sepChr m:val=""/>
            <m:grow/>
          </m:dPr>
          <m:e>
            <m:f>
              <m:fPr>
                <m:type m:val="bar"/>
              </m:fPr>
              <m:num>
                <m:r>
                  <m:t>x</m:t>
                </m:r>
              </m:num>
              <m:den>
                <m:r>
                  <m:t>3</m:t>
                </m:r>
              </m:den>
            </m:f>
            <m:r>
              <m:rPr>
                <m:sty m:val="p"/>
              </m:rPr>
              <m:t>+</m:t>
            </m:r>
            <m:f>
              <m:fPr>
                <m:type m:val="bar"/>
              </m:fPr>
              <m:num>
                <m:r>
                  <m:t>1</m:t>
                </m:r>
              </m:num>
              <m:den>
                <m:r>
                  <m:t>2</m:t>
                </m:r>
              </m:den>
            </m:f>
          </m:e>
        </m:d>
      </m:oMath>
    </w:p>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5" Target="media/rId35.png" /><Relationship Type="http://schemas.openxmlformats.org/officeDocument/2006/relationships/image" Id="rId41" Target="media/rId41.png" /><Relationship Type="http://schemas.openxmlformats.org/officeDocument/2006/relationships/image" Id="rId38" Target="media/rId38.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Ulikheter</dc:title>
  <dc:creator>Elisabeth Engum</dc:creator>
  <cp:keywords/>
  <dcterms:created xsi:type="dcterms:W3CDTF">2023-05-15T07:42:19Z</dcterms:created>
  <dcterms:modified xsi:type="dcterms:W3CDTF">2023-05-15T07:42:19Z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rossref">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Python3</vt:lpwstr>
  </property>
  <property fmtid="{D5CDD505-2E9C-101B-9397-08002B2CF9AE}" pid="10" name="labels">
    <vt:lpwstr/>
  </property>
  <property fmtid="{D5CDD505-2E9C-101B-9397-08002B2CF9AE}" pid="11" name="theme">
    <vt:lpwstr>literia</vt:lpwstr>
  </property>
  <property fmtid="{D5CDD505-2E9C-101B-9397-08002B2CF9AE}" pid="12" name="title-block-banner">
    <vt:lpwstr>True</vt:lpwstr>
  </property>
  <property fmtid="{D5CDD505-2E9C-101B-9397-08002B2CF9AE}" pid="13" name="toc-title">
    <vt:lpwstr>Table of contents</vt:lpwstr>
  </property>
</Properties>
</file>