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样本编号：26</w:t>
      </w:r>
    </w:p>
    <w:p>
      <w:r>
        <w:rPr>
          <w:b/>
          <w:sz w:val="22"/>
        </w:rPr>
        <w:t>领域：旅游</w:t>
      </w:r>
    </w:p>
    <w:p>
      <w:r>
        <w:rPr>
          <w:i/>
          <w:sz w:val="20"/>
        </w:rPr>
        <w:t>【请结合评分表第 26 行的金标准，对以下AI生成内容评分】</w:t>
      </w:r>
    </w:p>
    <w:p>
      <w:r>
        <w:t>──────────────────────────────────────────────────</w:t>
      </w:r>
    </w:p>
    <w:p>
      <w:r>
        <w:rPr>
          <w:sz w:val="21"/>
        </w:rPr>
        <w:t>根据您提供的信息，我将为您一家三口设计一个成都五日游的旅行方案。此计划旨在让您的家庭能够体验到成都及其周边地区的自然美景与文化遗产，并享受一次难忘的家庭之旅。</w:t>
      </w:r>
    </w:p>
    <w:p/>
    <w:p>
      <w:pPr>
        <w:pStyle w:val="Heading3"/>
      </w:pPr>
      <w:r>
        <w:rPr>
          <w:sz w:val="23"/>
        </w:rPr>
        <w:t>第一天：抵达成都</w:t>
      </w:r>
    </w:p>
    <w:p>
      <w:pPr>
        <w:pStyle w:val="ListBullet"/>
      </w:pPr>
      <w:r>
        <w:rPr>
          <w:b/>
          <w:sz w:val="21"/>
        </w:rPr>
        <w:t>上午</w:t>
      </w:r>
      <w:r>
        <w:rPr>
          <w:sz w:val="21"/>
        </w:rPr>
        <w:t>：从出发地乘飞机前往成都双流国际机场。</w:t>
      </w:r>
    </w:p>
    <w:p>
      <w:pPr>
        <w:pStyle w:val="ListBullet"/>
      </w:pPr>
      <w:r>
        <w:rPr>
          <w:b/>
          <w:sz w:val="21"/>
        </w:rPr>
        <w:t>中午</w:t>
      </w:r>
      <w:r>
        <w:rPr>
          <w:sz w:val="21"/>
        </w:rPr>
        <w:t>：机场接机后直接前往市中心预定好的四星级酒店办理入住手续。</w:t>
      </w:r>
    </w:p>
    <w:p>
      <w:pPr>
        <w:pStyle w:val="ListBullet"/>
      </w:pPr>
      <w:r>
        <w:rPr>
          <w:b/>
          <w:sz w:val="21"/>
        </w:rPr>
        <w:t>下午</w:t>
      </w:r>
      <w:r>
        <w:rPr>
          <w:sz w:val="21"/>
        </w:rPr>
        <w:t>：休息调整时差后，可以先去酒店附近的宽窄巷子逛逛，感受老成都的生活气息。</w:t>
      </w:r>
    </w:p>
    <w:p>
      <w:pPr>
        <w:pStyle w:val="ListBullet"/>
      </w:pPr>
      <w:r>
        <w:rPr>
          <w:b/>
          <w:sz w:val="21"/>
        </w:rPr>
        <w:t>晚餐</w:t>
      </w:r>
      <w:r>
        <w:rPr>
          <w:sz w:val="21"/>
        </w:rPr>
        <w:t>：尝试当地特色小吃如担担面、串串香等。</w:t>
      </w:r>
    </w:p>
    <w:p/>
    <w:p>
      <w:pPr>
        <w:pStyle w:val="Heading3"/>
      </w:pPr>
      <w:r>
        <w:rPr>
          <w:sz w:val="23"/>
        </w:rPr>
        <w:t>第二天：武侯祠 &amp; 锦里古街</w:t>
      </w:r>
    </w:p>
    <w:p>
      <w:pPr>
        <w:pStyle w:val="ListBullet"/>
      </w:pPr>
      <w:r>
        <w:rPr>
          <w:b/>
          <w:sz w:val="21"/>
        </w:rPr>
        <w:t>上午</w:t>
      </w:r>
      <w:r>
        <w:rPr>
          <w:sz w:val="21"/>
        </w:rPr>
        <w:t>：参观三国文化遗址——武侯祠，了解蜀汉历史。</w:t>
      </w:r>
    </w:p>
    <w:p>
      <w:pPr>
        <w:pStyle w:val="ListBullet"/>
      </w:pPr>
      <w:r>
        <w:rPr>
          <w:b/>
          <w:sz w:val="21"/>
        </w:rPr>
        <w:t>午餐</w:t>
      </w:r>
      <w:r>
        <w:rPr>
          <w:sz w:val="21"/>
        </w:rPr>
        <w:t>：在锦里古街内享用午餐，这里有许多传统川菜可供选择。</w:t>
      </w:r>
    </w:p>
    <w:p>
      <w:pPr>
        <w:pStyle w:val="ListBullet"/>
      </w:pPr>
      <w:r>
        <w:rPr>
          <w:b/>
          <w:sz w:val="21"/>
        </w:rPr>
        <w:t>下午至晚上</w:t>
      </w:r>
      <w:r>
        <w:rPr>
          <w:sz w:val="21"/>
        </w:rPr>
        <w:t>：继续游览锦里古街，体验手工艺品制作，购买纪念品；晚上可在此品尝更多地道美食。</w:t>
      </w:r>
    </w:p>
    <w:p/>
    <w:p>
      <w:pPr>
        <w:pStyle w:val="Heading3"/>
      </w:pPr>
      <w:r>
        <w:rPr>
          <w:sz w:val="23"/>
        </w:rPr>
        <w:t>第三天：成都大熊猫繁育研究基地</w:t>
      </w:r>
    </w:p>
    <w:p>
      <w:pPr>
        <w:pStyle w:val="ListBullet"/>
      </w:pPr>
      <w:r>
        <w:rPr>
          <w:b/>
          <w:sz w:val="21"/>
        </w:rPr>
        <w:t>全天</w:t>
      </w:r>
      <w:r>
        <w:rPr>
          <w:sz w:val="21"/>
        </w:rPr>
        <w:t>：前往成都大熊猫繁育研究基地观看可爱的大熊猫，学习关于保护野生动物的知识。午餐可在基地内的餐厅解决。</w:t>
      </w:r>
    </w:p>
    <w:p>
      <w:pPr>
        <w:pStyle w:val="ListBullet"/>
      </w:pPr>
      <w:r>
        <w:rPr>
          <w:b/>
          <w:sz w:val="21"/>
        </w:rPr>
        <w:t>傍晚返回市区</w:t>
      </w:r>
      <w:r>
        <w:rPr>
          <w:sz w:val="21"/>
        </w:rPr>
        <w:t>：回酒店稍作休息。</w:t>
      </w:r>
    </w:p>
    <w:p>
      <w:pPr>
        <w:pStyle w:val="ListBullet"/>
      </w:pPr>
      <w:r>
        <w:rPr>
          <w:b/>
          <w:sz w:val="21"/>
        </w:rPr>
        <w:t>晚餐</w:t>
      </w:r>
      <w:r>
        <w:rPr>
          <w:sz w:val="21"/>
        </w:rPr>
        <w:t>：推荐尝试火锅，体验正宗四川味道。</w:t>
      </w:r>
    </w:p>
    <w:p/>
    <w:p>
      <w:pPr>
        <w:pStyle w:val="Heading3"/>
      </w:pPr>
      <w:r>
        <w:rPr>
          <w:sz w:val="23"/>
        </w:rPr>
        <w:t>第四天：都江堰一日游</w:t>
      </w:r>
    </w:p>
    <w:p>
      <w:pPr>
        <w:pStyle w:val="ListBullet"/>
      </w:pPr>
      <w:r>
        <w:rPr>
          <w:b/>
          <w:sz w:val="21"/>
        </w:rPr>
        <w:t>早上出发</w:t>
      </w:r>
      <w:r>
        <w:rPr>
          <w:sz w:val="21"/>
        </w:rPr>
        <w:t>：参加旅行社组织的一日游团前往都江堰。</w:t>
      </w:r>
    </w:p>
    <w:p>
      <w:pPr>
        <w:pStyle w:val="ListBullet"/>
      </w:pPr>
      <w:r>
        <w:rPr>
          <w:b/>
          <w:sz w:val="21"/>
        </w:rPr>
        <w:t>全天</w:t>
      </w:r>
      <w:r>
        <w:rPr>
          <w:sz w:val="21"/>
        </w:rPr>
        <w:t>：参观古代水利工程——都江堰，了解其对当地乃至全国农业发展的重要作用。</w:t>
      </w:r>
    </w:p>
    <w:p>
      <w:pPr>
        <w:pStyle w:val="ListBullet"/>
      </w:pPr>
      <w:r>
        <w:rPr>
          <w:b/>
          <w:sz w:val="21"/>
        </w:rPr>
        <w:t>返回成都</w:t>
      </w:r>
      <w:r>
        <w:rPr>
          <w:sz w:val="21"/>
        </w:rPr>
        <w:t>：晚些时候回到成都市区，自由活动或早些休息准备第二天行程。</w:t>
      </w:r>
    </w:p>
    <w:p/>
    <w:p>
      <w:pPr>
        <w:pStyle w:val="Heading3"/>
      </w:pPr>
      <w:r>
        <w:rPr>
          <w:sz w:val="23"/>
        </w:rPr>
        <w:t>第五天：离开成都</w:t>
      </w:r>
    </w:p>
    <w:p>
      <w:pPr>
        <w:pStyle w:val="ListBullet"/>
      </w:pPr>
      <w:r>
        <w:rPr>
          <w:b/>
          <w:sz w:val="21"/>
        </w:rPr>
        <w:t>上午</w:t>
      </w:r>
      <w:r>
        <w:rPr>
          <w:sz w:val="21"/>
        </w:rPr>
        <w:t>：根据航班时间决定是否还有时间探访其他景点（如文殊院）。</w:t>
      </w:r>
    </w:p>
    <w:p>
      <w:pPr>
        <w:pStyle w:val="ListBullet"/>
      </w:pPr>
      <w:r>
        <w:rPr>
          <w:b/>
          <w:sz w:val="21"/>
        </w:rPr>
        <w:t>中午前退房</w:t>
      </w:r>
      <w:r>
        <w:rPr>
          <w:sz w:val="21"/>
        </w:rPr>
        <w:t>：根据航班安排提前退房并前往机场。</w:t>
      </w:r>
    </w:p>
    <w:p>
      <w:pPr>
        <w:pStyle w:val="ListBullet"/>
      </w:pPr>
      <w:r>
        <w:rPr>
          <w:b/>
          <w:sz w:val="21"/>
        </w:rPr>
        <w:t>回家</w:t>
      </w:r>
      <w:r>
        <w:rPr>
          <w:sz w:val="21"/>
        </w:rPr>
        <w:t>：结束愉快旅程，搭乘飞机返回家中。</w:t>
      </w:r>
    </w:p>
    <w:p/>
    <w:p>
      <w:pPr>
        <w:pStyle w:val="Heading3"/>
      </w:pPr>
      <w:r>
        <w:rPr>
          <w:sz w:val="23"/>
        </w:rPr>
        <w:t>预算分配建议</w:t>
      </w:r>
    </w:p>
    <w:p>
      <w:pPr>
        <w:pStyle w:val="ListBullet"/>
      </w:pPr>
      <w:r>
        <w:rPr>
          <w:sz w:val="21"/>
        </w:rPr>
        <w:t>机票费用约6,000元</w:t>
      </w:r>
    </w:p>
    <w:p>
      <w:pPr>
        <w:pStyle w:val="ListBullet"/>
      </w:pPr>
      <w:r>
        <w:rPr>
          <w:sz w:val="21"/>
        </w:rPr>
        <w:t>酒店住宿费4,500元</w:t>
      </w:r>
    </w:p>
    <w:p>
      <w:pPr>
        <w:pStyle w:val="ListBullet"/>
      </w:pPr>
      <w:r>
        <w:rPr>
          <w:sz w:val="21"/>
        </w:rPr>
        <w:t>餐饮开支2,000元</w:t>
      </w:r>
    </w:p>
    <w:p>
      <w:pPr>
        <w:pStyle w:val="ListBullet"/>
      </w:pPr>
      <w:r>
        <w:rPr>
          <w:sz w:val="21"/>
        </w:rPr>
        <w:t>门票及其他娱乐活动费用1,500元</w:t>
      </w:r>
    </w:p>
    <w:p>
      <w:pPr>
        <w:pStyle w:val="ListBullet"/>
      </w:pPr>
      <w:r>
        <w:rPr>
          <w:sz w:val="21"/>
        </w:rPr>
        <w:t>交通及购物预留1,000元</w:t>
      </w:r>
    </w:p>
    <w:p/>
    <w:p>
      <w:pPr>
        <w:pStyle w:val="Heading3"/>
      </w:pPr>
      <w:r>
        <w:rPr>
          <w:sz w:val="23"/>
        </w:rPr>
        <w:t>注意事项</w:t>
      </w:r>
    </w:p>
    <w:p>
      <w:pPr>
        <w:pStyle w:val="ListBullet"/>
      </w:pPr>
      <w:r>
        <w:rPr>
          <w:sz w:val="21"/>
        </w:rPr>
        <w:t>根据实际情况灵活调整行程。</w:t>
      </w:r>
    </w:p>
    <w:p>
      <w:pPr>
        <w:pStyle w:val="ListBullet"/>
      </w:pPr>
      <w:r>
        <w:rPr>
          <w:sz w:val="21"/>
        </w:rPr>
        <w:t>出行前检查所有预订信息是否准确无误。</w:t>
      </w:r>
    </w:p>
    <w:p>
      <w:pPr>
        <w:pStyle w:val="ListBullet"/>
      </w:pPr>
      <w:r>
        <w:rPr>
          <w:sz w:val="21"/>
        </w:rPr>
        <w:t>关注目的地天气变化，适当增减衣物。</w:t>
      </w:r>
    </w:p>
    <w:p>
      <w:pPr>
        <w:pStyle w:val="ListBullet"/>
      </w:pPr>
      <w:r>
        <w:rPr>
          <w:sz w:val="21"/>
        </w:rPr>
        <w:t>保持良好的个人卫生习惯，注意饮食安全。</w:t>
      </w:r>
    </w:p>
    <w:p/>
    <w:p>
      <w:r>
        <w:rPr>
          <w:sz w:val="21"/>
        </w:rPr>
        <w:t>希望这份计划能让您和家人度过一个美好而难忘的假期！如果有任何特别需求或者想要调整的地方，请随时告诉我。</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