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根据您提供的任务目标和执行细节，以下是对跨境电商平台Temu的商业模式与增长逻辑的分析框架：</w:t>
      </w:r>
    </w:p>
    <w:p/>
    <w:p>
      <w:pPr>
        <w:pStyle w:val="Heading3"/>
      </w:pPr>
      <w:r>
        <w:rPr>
          <w:sz w:val="23"/>
        </w:rPr>
        <w:t>1. 项目概述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: 分析Temu的商业模式与增长逻辑。</w:t>
      </w:r>
    </w:p>
    <w:p>
      <w:pPr>
        <w:pStyle w:val="ListBullet"/>
      </w:pPr>
      <w:r>
        <w:rPr>
          <w:b/>
          <w:sz w:val="21"/>
        </w:rPr>
        <w:t>原因</w:t>
      </w:r>
      <w:r>
        <w:rPr>
          <w:sz w:val="21"/>
        </w:rPr>
        <w:t>: 提供市场趋势洞察，辅助决策。</w:t>
      </w:r>
    </w:p>
    <w:p>
      <w:pPr>
        <w:pStyle w:val="ListBullet"/>
      </w:pPr>
      <w:r>
        <w:rPr>
          <w:b/>
          <w:sz w:val="21"/>
        </w:rPr>
        <w:t>角色</w:t>
      </w:r>
      <w:r>
        <w:rPr>
          <w:sz w:val="21"/>
        </w:rPr>
        <w:t>: 跨境电商从业者、分析师、投资者等。</w:t>
      </w:r>
    </w:p>
    <w:p>
      <w:pPr>
        <w:pStyle w:val="ListBullet"/>
      </w:pPr>
      <w:r>
        <w:rPr>
          <w:b/>
          <w:sz w:val="21"/>
        </w:rPr>
        <w:t>时间</w:t>
      </w:r>
      <w:r>
        <w:rPr>
          <w:sz w:val="21"/>
        </w:rPr>
        <w:t>: 疫情后经济复苏期。</w:t>
      </w:r>
    </w:p>
    <w:p>
      <w:pPr>
        <w:pStyle w:val="ListBullet"/>
      </w:pPr>
      <w:r>
        <w:rPr>
          <w:b/>
          <w:sz w:val="21"/>
        </w:rPr>
        <w:t>地点</w:t>
      </w:r>
      <w:r>
        <w:rPr>
          <w:sz w:val="21"/>
        </w:rPr>
        <w:t>: 中国及海外市场，包括美国、欧洲、东南亚。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: 数据收集、SWOT分析、案例研究、对比分析。</w:t>
      </w:r>
    </w:p>
    <w:p>
      <w:pPr>
        <w:pStyle w:val="ListBullet"/>
      </w:pPr>
      <w:r>
        <w:rPr>
          <w:b/>
          <w:sz w:val="21"/>
        </w:rPr>
        <w:t>量化</w:t>
      </w:r>
      <w:r>
        <w:rPr>
          <w:sz w:val="21"/>
        </w:rPr>
        <w:t>: 3个月周期，4-5人团队，处理至少10份行业报告和20篇新闻文章，形成50页研究报告。</w:t>
      </w:r>
    </w:p>
    <w:p>
      <w:pPr>
        <w:pStyle w:val="ListBullet"/>
      </w:pPr>
      <w:r>
        <w:rPr>
          <w:b/>
          <w:sz w:val="21"/>
        </w:rPr>
        <w:t>效果</w:t>
      </w:r>
      <w:r>
        <w:rPr>
          <w:sz w:val="21"/>
        </w:rPr>
        <w:t>: 提供客观、易于理解的分析，结合数据与案例。</w:t>
      </w:r>
    </w:p>
    <w:p/>
    <w:p>
      <w:pPr>
        <w:pStyle w:val="Heading3"/>
      </w:pPr>
      <w:r>
        <w:rPr>
          <w:sz w:val="23"/>
        </w:rPr>
        <w:t>2. 数据收集与分析</w:t>
      </w:r>
    </w:p>
    <w:p>
      <w:pPr>
        <w:pStyle w:val="ListBullet"/>
      </w:pPr>
      <w:r>
        <w:rPr>
          <w:b/>
          <w:sz w:val="21"/>
        </w:rPr>
        <w:t>公开数据</w:t>
      </w:r>
      <w:r>
        <w:rPr>
          <w:sz w:val="21"/>
        </w:rPr>
        <w:t>: 收集Temu的财务报表、用户增长数据、市场份额等。</w:t>
      </w:r>
    </w:p>
    <w:p>
      <w:pPr>
        <w:pStyle w:val="ListBullet"/>
      </w:pPr>
      <w:r>
        <w:rPr>
          <w:b/>
          <w:sz w:val="21"/>
        </w:rPr>
        <w:t>行业报告</w:t>
      </w:r>
      <w:r>
        <w:rPr>
          <w:sz w:val="21"/>
        </w:rPr>
        <w:t>: 至少10份，涵盖跨境电商市场趋势、消费者行为、竞争格局。</w:t>
      </w:r>
    </w:p>
    <w:p>
      <w:pPr>
        <w:pStyle w:val="ListBullet"/>
      </w:pPr>
      <w:r>
        <w:rPr>
          <w:b/>
          <w:sz w:val="21"/>
        </w:rPr>
        <w:t>新闻报道</w:t>
      </w:r>
      <w:r>
        <w:rPr>
          <w:sz w:val="21"/>
        </w:rPr>
        <w:t>: 至少20篇，关注Temu的业务动态、市场反应、政策变化。</w:t>
      </w:r>
    </w:p>
    <w:p>
      <w:pPr>
        <w:pStyle w:val="ListBullet"/>
      </w:pPr>
      <w:r>
        <w:rPr>
          <w:b/>
          <w:sz w:val="21"/>
        </w:rPr>
        <w:t>用户反馈</w:t>
      </w:r>
      <w:r>
        <w:rPr>
          <w:sz w:val="21"/>
        </w:rPr>
        <w:t>: 通过社交媒体、论坛、问卷调查等渠道收集。</w:t>
      </w:r>
    </w:p>
    <w:p/>
    <w:p>
      <w:pPr>
        <w:pStyle w:val="Heading3"/>
      </w:pPr>
      <w:r>
        <w:rPr>
          <w:sz w:val="23"/>
        </w:rPr>
        <w:t>3. SWOT分析</w:t>
      </w:r>
    </w:p>
    <w:p>
      <w:pPr>
        <w:pStyle w:val="ListBullet"/>
      </w:pPr>
      <w:r>
        <w:rPr>
          <w:b/>
          <w:sz w:val="21"/>
        </w:rPr>
        <w:t>优势</w:t>
      </w:r>
      <w:r>
        <w:rPr>
          <w:sz w:val="21"/>
        </w:rPr>
        <w:t>: 价格竞争力、供应链管理、技术创新等。</w:t>
      </w:r>
    </w:p>
    <w:p>
      <w:pPr>
        <w:pStyle w:val="ListBullet"/>
      </w:pPr>
      <w:r>
        <w:rPr>
          <w:b/>
          <w:sz w:val="21"/>
        </w:rPr>
        <w:t>劣势</w:t>
      </w:r>
      <w:r>
        <w:rPr>
          <w:sz w:val="21"/>
        </w:rPr>
        <w:t>: 品牌知名度、市场渗透率、文化差异适应性等。</w:t>
      </w:r>
    </w:p>
    <w:p>
      <w:pPr>
        <w:pStyle w:val="ListBullet"/>
      </w:pPr>
      <w:r>
        <w:rPr>
          <w:b/>
          <w:sz w:val="21"/>
        </w:rPr>
        <w:t>机会</w:t>
      </w:r>
      <w:r>
        <w:rPr>
          <w:sz w:val="21"/>
        </w:rPr>
        <w:t>: 疫情后经济复苏、新兴市场开拓、政策支持等。</w:t>
      </w:r>
    </w:p>
    <w:p>
      <w:pPr>
        <w:pStyle w:val="ListBullet"/>
      </w:pPr>
      <w:r>
        <w:rPr>
          <w:b/>
          <w:sz w:val="21"/>
        </w:rPr>
        <w:t>威胁</w:t>
      </w:r>
      <w:r>
        <w:rPr>
          <w:sz w:val="21"/>
        </w:rPr>
        <w:t>: 竞争对手、贸易政策变动、经济波动等。</w:t>
      </w:r>
    </w:p>
    <w:p/>
    <w:p>
      <w:pPr>
        <w:pStyle w:val="Heading3"/>
      </w:pPr>
      <w:r>
        <w:rPr>
          <w:sz w:val="23"/>
        </w:rPr>
        <w:t>4. 案例研究</w:t>
      </w:r>
    </w:p>
    <w:p>
      <w:pPr>
        <w:pStyle w:val="ListBullet"/>
      </w:pPr>
      <w:r>
        <w:rPr>
          <w:b/>
          <w:sz w:val="21"/>
        </w:rPr>
        <w:t>成功因素</w:t>
      </w:r>
      <w:r>
        <w:rPr>
          <w:sz w:val="21"/>
        </w:rPr>
        <w:t>: 分析Temu在特定市场或产品类别的成功案例。</w:t>
      </w:r>
    </w:p>
    <w:p>
      <w:pPr>
        <w:pStyle w:val="ListBullet"/>
      </w:pPr>
      <w:r>
        <w:rPr>
          <w:b/>
          <w:sz w:val="21"/>
        </w:rPr>
        <w:t>失败教训</w:t>
      </w:r>
      <w:r>
        <w:rPr>
          <w:sz w:val="21"/>
        </w:rPr>
        <w:t>: 探讨Temu在某些领域的挑战和失败经验。</w:t>
      </w:r>
    </w:p>
    <w:p/>
    <w:p>
      <w:pPr>
        <w:pStyle w:val="Heading3"/>
      </w:pPr>
      <w:r>
        <w:rPr>
          <w:sz w:val="23"/>
        </w:rPr>
        <w:t>5. 对比分析</w:t>
      </w:r>
    </w:p>
    <w:p>
      <w:pPr>
        <w:pStyle w:val="ListBullet"/>
      </w:pPr>
      <w:r>
        <w:rPr>
          <w:b/>
          <w:sz w:val="21"/>
        </w:rPr>
        <w:t>行业内领先平台</w:t>
      </w:r>
      <w:r>
        <w:rPr>
          <w:sz w:val="21"/>
        </w:rPr>
        <w:t>: 比较Temu与Amazon、eBay、AliExpress等平台的商业模式和增长策略。</w:t>
      </w:r>
    </w:p>
    <w:p>
      <w:pPr>
        <w:pStyle w:val="ListBullet"/>
      </w:pPr>
      <w:r>
        <w:rPr>
          <w:b/>
          <w:sz w:val="21"/>
        </w:rPr>
        <w:t>市场适应性</w:t>
      </w:r>
      <w:r>
        <w:rPr>
          <w:sz w:val="21"/>
        </w:rPr>
        <w:t>: 分析Temu在不同市场的适应性和本地化策略。</w:t>
      </w:r>
    </w:p>
    <w:p/>
    <w:p>
      <w:pPr>
        <w:pStyle w:val="Heading3"/>
      </w:pPr>
      <w:r>
        <w:rPr>
          <w:sz w:val="23"/>
        </w:rPr>
        <w:t>6. 研究报告</w:t>
      </w:r>
    </w:p>
    <w:p>
      <w:pPr>
        <w:pStyle w:val="ListBullet"/>
      </w:pPr>
      <w:r>
        <w:rPr>
          <w:b/>
          <w:sz w:val="21"/>
        </w:rPr>
        <w:t>结构</w:t>
      </w:r>
      <w:r>
        <w:rPr>
          <w:sz w:val="21"/>
        </w:rPr>
        <w:t>: 引言、市场背景、Temu商业模式、SWOT分析、案例研究、对比分析、结论与建议。</w:t>
      </w:r>
    </w:p>
    <w:p>
      <w:pPr>
        <w:pStyle w:val="ListBullet"/>
      </w:pPr>
      <w:r>
        <w:rPr>
          <w:b/>
          <w:sz w:val="21"/>
        </w:rPr>
        <w:t>图表</w:t>
      </w:r>
      <w:r>
        <w:rPr>
          <w:sz w:val="21"/>
        </w:rPr>
        <w:t>: 包括市场趋势图、用户增长曲线、市场份额分布等。</w:t>
      </w:r>
    </w:p>
    <w:p>
      <w:pPr>
        <w:pStyle w:val="ListBullet"/>
      </w:pPr>
      <w:r>
        <w:rPr>
          <w:b/>
          <w:sz w:val="21"/>
        </w:rPr>
        <w:t>案例分析</w:t>
      </w:r>
      <w:r>
        <w:rPr>
          <w:sz w:val="21"/>
        </w:rPr>
        <w:t>: 详细描述Temu的成功和失败案例，以及从中得出的教训。</w:t>
      </w:r>
    </w:p>
    <w:p/>
    <w:p>
      <w:pPr>
        <w:pStyle w:val="Heading3"/>
      </w:pPr>
      <w:r>
        <w:rPr>
          <w:sz w:val="23"/>
        </w:rPr>
        <w:t>7. 预期效果</w:t>
      </w:r>
    </w:p>
    <w:p>
      <w:pPr>
        <w:pStyle w:val="ListBullet"/>
      </w:pPr>
      <w:r>
        <w:rPr>
          <w:b/>
          <w:sz w:val="21"/>
        </w:rPr>
        <w:t>客观性</w:t>
      </w:r>
      <w:r>
        <w:rPr>
          <w:sz w:val="21"/>
        </w:rPr>
        <w:t>: 基于数据和事实的分析。</w:t>
      </w:r>
    </w:p>
    <w:p>
      <w:pPr>
        <w:pStyle w:val="ListBullet"/>
      </w:pPr>
      <w:r>
        <w:rPr>
          <w:b/>
          <w:sz w:val="21"/>
        </w:rPr>
        <w:t>易理解性</w:t>
      </w:r>
      <w:r>
        <w:rPr>
          <w:sz w:val="21"/>
        </w:rPr>
        <w:t>: 使用图表和案例简化复杂信息。</w:t>
      </w:r>
    </w:p>
    <w:p>
      <w:pPr>
        <w:pStyle w:val="ListBullet"/>
      </w:pPr>
      <w:r>
        <w:rPr>
          <w:b/>
          <w:sz w:val="21"/>
        </w:rPr>
        <w:t>全面性</w:t>
      </w:r>
      <w:r>
        <w:rPr>
          <w:sz w:val="21"/>
        </w:rPr>
        <w:t>: 覆盖Temu的成功和潜在风险。</w:t>
      </w:r>
    </w:p>
    <w:p>
      <w:pPr>
        <w:pStyle w:val="ListBullet"/>
      </w:pPr>
      <w:r>
        <w:rPr>
          <w:b/>
          <w:sz w:val="21"/>
        </w:rPr>
        <w:t>深入性</w:t>
      </w:r>
      <w:r>
        <w:rPr>
          <w:sz w:val="21"/>
        </w:rPr>
        <w:t>: 提供行业深度分析和市场洞察。</w:t>
      </w:r>
    </w:p>
    <w:p/>
    <w:p>
      <w:pPr>
        <w:pStyle w:val="Heading3"/>
      </w:pPr>
      <w:r>
        <w:rPr>
          <w:sz w:val="23"/>
        </w:rPr>
        <w:t>8. 执行计划</w:t>
      </w:r>
    </w:p>
    <w:p>
      <w:pPr>
        <w:pStyle w:val="ListBullet"/>
      </w:pPr>
      <w:r>
        <w:rPr>
          <w:b/>
          <w:sz w:val="21"/>
        </w:rPr>
        <w:t>第1-2月</w:t>
      </w:r>
      <w:r>
        <w:rPr>
          <w:sz w:val="21"/>
        </w:rPr>
        <w:t>: 数据收集与初步分析。</w:t>
      </w:r>
    </w:p>
    <w:p>
      <w:pPr>
        <w:pStyle w:val="ListBullet"/>
      </w:pPr>
      <w:r>
        <w:rPr>
          <w:b/>
          <w:sz w:val="21"/>
        </w:rPr>
        <w:t>第2-3月</w:t>
      </w:r>
      <w:r>
        <w:rPr>
          <w:sz w:val="21"/>
        </w:rPr>
        <w:t>: SWOT分析、案例研究、对比分析。</w:t>
      </w:r>
    </w:p>
    <w:p>
      <w:pPr>
        <w:pStyle w:val="ListBullet"/>
      </w:pPr>
      <w:r>
        <w:rPr>
          <w:b/>
          <w:sz w:val="21"/>
        </w:rPr>
        <w:t>第3月</w:t>
      </w:r>
      <w:r>
        <w:rPr>
          <w:sz w:val="21"/>
        </w:rPr>
        <w:t>: 研究报告撰写与修订。</w:t>
      </w:r>
    </w:p>
    <w:p/>
    <w:p>
      <w:pPr>
        <w:pStyle w:val="Heading3"/>
      </w:pPr>
      <w:r>
        <w:rPr>
          <w:sz w:val="23"/>
        </w:rPr>
        <w:t>9. 风险管理</w:t>
      </w:r>
    </w:p>
    <w:p>
      <w:pPr>
        <w:pStyle w:val="ListBullet"/>
      </w:pPr>
      <w:r>
        <w:rPr>
          <w:b/>
          <w:sz w:val="21"/>
        </w:rPr>
        <w:t>数据准确性</w:t>
      </w:r>
      <w:r>
        <w:rPr>
          <w:sz w:val="21"/>
        </w:rPr>
        <w:t>: 确保数据来源的可靠性和准确性。</w:t>
      </w:r>
    </w:p>
    <w:p>
      <w:pPr>
        <w:pStyle w:val="ListBullet"/>
      </w:pPr>
      <w:r>
        <w:rPr>
          <w:b/>
          <w:sz w:val="21"/>
        </w:rPr>
        <w:t>市场变化</w:t>
      </w:r>
      <w:r>
        <w:rPr>
          <w:sz w:val="21"/>
        </w:rPr>
        <w:t>: 定期更新分析以反映市场的最新动态。</w:t>
      </w:r>
    </w:p>
    <w:p>
      <w:pPr>
        <w:pStyle w:val="ListBullet"/>
      </w:pPr>
      <w:r>
        <w:rPr>
          <w:b/>
          <w:sz w:val="21"/>
        </w:rPr>
        <w:t>团队协作</w:t>
      </w:r>
      <w:r>
        <w:rPr>
          <w:sz w:val="21"/>
        </w:rPr>
        <w:t>: 确保团队成员之间的有效沟通和协作。</w:t>
      </w:r>
    </w:p>
    <w:p/>
    <w:p>
      <w:r>
        <w:rPr>
          <w:sz w:val="21"/>
        </w:rPr>
        <w:t>通过以上框架，我们可以系统地分析Temu的商业模式和增长逻辑，为相关利益方提供有价值的参考。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