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28"/>
        </w:rPr>
        <w:t>样本编号：58</w:t>
      </w:r>
    </w:p>
    <w:p>
      <w:r>
        <w:rPr>
          <w:b/>
          <w:sz w:val="22"/>
        </w:rPr>
        <w:t>领域：商务</w:t>
      </w:r>
    </w:p>
    <w:p>
      <w:r>
        <w:rPr>
          <w:i/>
          <w:sz w:val="20"/>
        </w:rPr>
        <w:t>【请结合评分表第 58 行的金标准，对以下AI生成内容评分】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rPr>
          <w:sz w:val="21"/>
        </w:rPr>
        <w:t>根据您提供的任务目标和执行细节，以下是对私域流量运营对电商品牌战略价值的分析：</w:t>
      </w:r>
    </w:p>
    <w:p/>
    <w:p>
      <w:pPr>
        <w:pStyle w:val="Heading3"/>
      </w:pPr>
      <w:r>
        <w:rPr>
          <w:sz w:val="23"/>
        </w:rPr>
        <w:t>任务目标 (What)</w:t>
      </w:r>
    </w:p>
    <w:p>
      <w:r>
        <w:rPr>
          <w:sz w:val="21"/>
        </w:rPr>
        <w:t>分析私域流量运营对电商品牌的战略价值。</w:t>
      </w:r>
    </w:p>
    <w:p/>
    <w:p>
      <w:pPr>
        <w:pStyle w:val="Heading3"/>
      </w:pPr>
      <w:r>
        <w:rPr>
          <w:sz w:val="23"/>
        </w:rPr>
        <w:t>执行原因 (Why)</w:t>
      </w:r>
    </w:p>
    <w:p>
      <w:pPr>
        <w:pStyle w:val="ListNumber"/>
      </w:pPr>
      <w:r>
        <w:rPr>
          <w:b/>
          <w:sz w:val="21"/>
        </w:rPr>
        <w:t>增强用户粘性</w:t>
      </w:r>
      <w:r>
        <w:rPr>
          <w:sz w:val="21"/>
        </w:rPr>
        <w:t>：通过私域流量运营，电商品牌可以与用户建立更直接的联系，提供个性化服务和产品推荐，从而增强用户对品牌的忠诚度。</w:t>
      </w:r>
    </w:p>
    <w:p>
      <w:pPr>
        <w:pStyle w:val="ListNumber"/>
      </w:pPr>
      <w:r>
        <w:rPr>
          <w:b/>
          <w:sz w:val="21"/>
        </w:rPr>
        <w:t>提升复购率</w:t>
      </w:r>
      <w:r>
        <w:rPr>
          <w:sz w:val="21"/>
        </w:rPr>
        <w:t>：通过精细化运营，品牌可以更好地理解用户需求，提供更符合用户需求的产品，从而提高用户的复购率。</w:t>
      </w:r>
    </w:p>
    <w:p>
      <w:pPr>
        <w:pStyle w:val="ListNumber"/>
      </w:pPr>
      <w:r>
        <w:rPr>
          <w:b/>
          <w:sz w:val="21"/>
        </w:rPr>
        <w:t>降低获客成本</w:t>
      </w:r>
      <w:r>
        <w:rPr>
          <w:sz w:val="21"/>
        </w:rPr>
        <w:t>：私域流量运营可以帮助品牌减少对第三方平台的依赖，降低广告和推广成本。</w:t>
      </w:r>
    </w:p>
    <w:p>
      <w:pPr>
        <w:pStyle w:val="ListNumber"/>
      </w:pPr>
      <w:r>
        <w:rPr>
          <w:b/>
          <w:sz w:val="21"/>
        </w:rPr>
        <w:t>品牌传播和客户关系管理</w:t>
      </w:r>
      <w:r>
        <w:rPr>
          <w:sz w:val="21"/>
        </w:rPr>
        <w:t>：私域流量运营是品牌传播和客户关系管理的重要工具，可以帮助品牌更好地控制信息传播和客户互动。</w:t>
      </w:r>
    </w:p>
    <w:p/>
    <w:p>
      <w:pPr>
        <w:pStyle w:val="Heading3"/>
      </w:pPr>
      <w:r>
        <w:rPr>
          <w:sz w:val="23"/>
        </w:rPr>
        <w:t>执行角色 (Who)</w:t>
      </w:r>
    </w:p>
    <w:p>
      <w:pPr>
        <w:pStyle w:val="ListBullet"/>
      </w:pPr>
      <w:r>
        <w:rPr>
          <w:b/>
          <w:sz w:val="21"/>
        </w:rPr>
        <w:t>市场部人员</w:t>
      </w:r>
      <w:r>
        <w:rPr>
          <w:sz w:val="21"/>
        </w:rPr>
        <w:t>：负责执行私域流量运营的具体策略和活动。</w:t>
      </w:r>
    </w:p>
    <w:p>
      <w:pPr>
        <w:pStyle w:val="ListBullet"/>
      </w:pPr>
      <w:r>
        <w:rPr>
          <w:b/>
          <w:sz w:val="21"/>
        </w:rPr>
        <w:t>高层管理者</w:t>
      </w:r>
      <w:r>
        <w:rPr>
          <w:sz w:val="21"/>
        </w:rPr>
        <w:t>：提供决策支持，确保私域流量运营与公司整体战略一致。</w:t>
      </w:r>
    </w:p>
    <w:p>
      <w:pPr>
        <w:pStyle w:val="ListBullet"/>
      </w:pPr>
      <w:r>
        <w:rPr>
          <w:b/>
          <w:sz w:val="21"/>
        </w:rPr>
        <w:t>数据分析师</w:t>
      </w:r>
      <w:r>
        <w:rPr>
          <w:sz w:val="21"/>
        </w:rPr>
        <w:t>：提供数据分析支持，帮助优化运营策略。</w:t>
      </w:r>
    </w:p>
    <w:p>
      <w:pPr>
        <w:pStyle w:val="ListBullet"/>
      </w:pPr>
      <w:r>
        <w:rPr>
          <w:b/>
          <w:sz w:val="21"/>
        </w:rPr>
        <w:t>营销专家</w:t>
      </w:r>
      <w:r>
        <w:rPr>
          <w:sz w:val="21"/>
        </w:rPr>
        <w:t>：制定私域流量运营策略，确保策略的有效性。</w:t>
      </w:r>
    </w:p>
    <w:p>
      <w:pPr>
        <w:pStyle w:val="ListBullet"/>
      </w:pPr>
      <w:r>
        <w:rPr>
          <w:b/>
          <w:sz w:val="21"/>
        </w:rPr>
        <w:t>消费者</w:t>
      </w:r>
      <w:r>
        <w:rPr>
          <w:sz w:val="21"/>
        </w:rPr>
        <w:t>：目标受众，私域流量运营的最终受益者。</w:t>
      </w:r>
    </w:p>
    <w:p/>
    <w:p>
      <w:pPr>
        <w:pStyle w:val="Heading3"/>
      </w:pPr>
      <w:r>
        <w:rPr>
          <w:sz w:val="23"/>
        </w:rPr>
        <w:t>时间安排 (When)</w:t>
      </w:r>
    </w:p>
    <w:p>
      <w:r>
        <w:rPr>
          <w:sz w:val="21"/>
        </w:rPr>
        <w:t>在当前数字化转型加速的背景下，特别是在社交媒体和移动互联网高度普及的时代，私域流量运营成为电商企业不可或缺的一部分。项目应在下一个季度内启动并持续优化。</w:t>
      </w:r>
    </w:p>
    <w:p/>
    <w:p>
      <w:pPr>
        <w:pStyle w:val="Heading3"/>
      </w:pPr>
      <w:r>
        <w:rPr>
          <w:sz w:val="23"/>
        </w:rPr>
        <w:t>执行方法 (How to do)</w:t>
      </w:r>
    </w:p>
    <w:p>
      <w:pPr>
        <w:pStyle w:val="ListNumber"/>
      </w:pPr>
      <w:r>
        <w:rPr>
          <w:b/>
          <w:sz w:val="21"/>
        </w:rPr>
        <w:t>构建品牌专属社群</w:t>
      </w:r>
      <w:r>
        <w:rPr>
          <w:sz w:val="21"/>
        </w:rPr>
        <w:t>：通过社交媒体平台建立品牌社群，聚集品牌忠实用户。</w:t>
      </w:r>
    </w:p>
    <w:p>
      <w:pPr>
        <w:pStyle w:val="ListNumber"/>
      </w:pPr>
      <w:r>
        <w:rPr>
          <w:b/>
          <w:sz w:val="21"/>
        </w:rPr>
        <w:t>内容营销</w:t>
      </w:r>
      <w:r>
        <w:rPr>
          <w:sz w:val="21"/>
        </w:rPr>
        <w:t>：利用内容营销吸引粉丝，提高品牌知名度和影响力。</w:t>
      </w:r>
    </w:p>
    <w:p>
      <w:pPr>
        <w:pStyle w:val="ListNumber"/>
      </w:pPr>
      <w:r>
        <w:rPr>
          <w:b/>
          <w:sz w:val="21"/>
        </w:rPr>
        <w:t>定期互动活动</w:t>
      </w:r>
      <w:r>
        <w:rPr>
          <w:sz w:val="21"/>
        </w:rPr>
        <w:t>：通过定期的互动活动提高用户参与度，增强用户粘性。</w:t>
      </w:r>
    </w:p>
    <w:p>
      <w:pPr>
        <w:pStyle w:val="ListNumber"/>
      </w:pPr>
      <w:r>
        <w:rPr>
          <w:b/>
          <w:sz w:val="21"/>
        </w:rPr>
        <w:t>数据分析工具</w:t>
      </w:r>
      <w:r>
        <w:rPr>
          <w:sz w:val="21"/>
        </w:rPr>
        <w:t>：运用数据分析工具精准推送个性化信息，提高转化率。</w:t>
      </w:r>
    </w:p>
    <w:p>
      <w:pPr>
        <w:pStyle w:val="ListNumber"/>
      </w:pPr>
      <w:r>
        <w:rPr>
          <w:b/>
          <w:sz w:val="21"/>
        </w:rPr>
        <w:t>线上线下活动结合</w:t>
      </w:r>
      <w:r>
        <w:rPr>
          <w:sz w:val="21"/>
        </w:rPr>
        <w:t>：打造全方位的品牌体验，增强用户对品牌的认同感。</w:t>
      </w:r>
    </w:p>
    <w:p/>
    <w:p>
      <w:pPr>
        <w:pStyle w:val="Heading3"/>
      </w:pPr>
      <w:r>
        <w:rPr>
          <w:sz w:val="23"/>
        </w:rPr>
        <w:t>量化要素 (How much)</w:t>
      </w:r>
    </w:p>
    <w:p>
      <w:pPr>
        <w:pStyle w:val="ListBullet"/>
      </w:pPr>
      <w:r>
        <w:rPr>
          <w:b/>
          <w:sz w:val="21"/>
        </w:rPr>
        <w:t>总投入</w:t>
      </w:r>
      <w:r>
        <w:rPr>
          <w:sz w:val="21"/>
        </w:rPr>
        <w:t>：预计总投入为50万元人民币。</w:t>
      </w:r>
    </w:p>
    <w:p>
      <w:pPr>
        <w:pStyle w:val="ListBullet2"/>
      </w:pPr>
      <w:r>
        <w:rPr>
          <w:sz w:val="21"/>
        </w:rPr>
        <w:t>技术开发费用：10万</w:t>
      </w:r>
    </w:p>
    <w:p>
      <w:pPr>
        <w:pStyle w:val="ListBullet2"/>
      </w:pPr>
      <w:r>
        <w:rPr>
          <w:sz w:val="21"/>
        </w:rPr>
        <w:t>内容创作与推广费用：20万</w:t>
      </w:r>
    </w:p>
    <w:p>
      <w:pPr>
        <w:pStyle w:val="ListBullet2"/>
      </w:pPr>
      <w:r>
        <w:rPr>
          <w:sz w:val="21"/>
        </w:rPr>
        <w:t>人力资源成本：10万</w:t>
      </w:r>
    </w:p>
    <w:p>
      <w:pPr>
        <w:pStyle w:val="ListBullet2"/>
      </w:pPr>
      <w:r>
        <w:rPr>
          <w:sz w:val="21"/>
        </w:rPr>
        <w:t>运营维护费用：10万</w:t>
      </w:r>
    </w:p>
    <w:p>
      <w:pPr>
        <w:pStyle w:val="ListBullet"/>
      </w:pPr>
      <w:r>
        <w:rPr>
          <w:b/>
          <w:sz w:val="21"/>
        </w:rPr>
        <w:t>项目周期</w:t>
      </w:r>
      <w:r>
        <w:rPr>
          <w:sz w:val="21"/>
        </w:rPr>
        <w:t>：一年</w:t>
      </w:r>
    </w:p>
    <w:p>
      <w:pPr>
        <w:pStyle w:val="ListBullet"/>
      </w:pPr>
      <w:r>
        <w:rPr>
          <w:b/>
          <w:sz w:val="21"/>
        </w:rPr>
        <w:t>团队规模</w:t>
      </w:r>
      <w:r>
        <w:rPr>
          <w:sz w:val="21"/>
        </w:rPr>
        <w:t>：</w:t>
      </w:r>
    </w:p>
    <w:p>
      <w:pPr>
        <w:pStyle w:val="ListBullet2"/>
      </w:pPr>
      <w:r>
        <w:rPr>
          <w:sz w:val="21"/>
        </w:rPr>
        <w:t>项目经理：1人</w:t>
      </w:r>
    </w:p>
    <w:p>
      <w:pPr>
        <w:pStyle w:val="ListBullet2"/>
      </w:pPr>
      <w:r>
        <w:rPr>
          <w:sz w:val="21"/>
        </w:rPr>
        <w:t>内容创作者：2人</w:t>
      </w:r>
    </w:p>
    <w:p>
      <w:pPr>
        <w:pStyle w:val="ListBullet2"/>
      </w:pPr>
      <w:r>
        <w:rPr>
          <w:sz w:val="21"/>
        </w:rPr>
        <w:t>运营专员：2人</w:t>
      </w:r>
    </w:p>
    <w:p/>
    <w:p>
      <w:pPr>
        <w:pStyle w:val="Heading3"/>
      </w:pPr>
      <w:r>
        <w:rPr>
          <w:sz w:val="23"/>
        </w:rPr>
        <w:t>预期效果 (How feel)</w:t>
      </w:r>
    </w:p>
    <w:p>
      <w:pPr>
        <w:pStyle w:val="ListBullet"/>
      </w:pPr>
      <w:r>
        <w:rPr>
          <w:b/>
          <w:sz w:val="21"/>
        </w:rPr>
        <w:t>整体风格</w:t>
      </w:r>
      <w:r>
        <w:rPr>
          <w:sz w:val="21"/>
        </w:rPr>
        <w:t>：专业且友好，展现品牌的权威性和专业度，同时注重与用户的沟通和情感连接。</w:t>
      </w:r>
    </w:p>
    <w:p>
      <w:pPr>
        <w:pStyle w:val="ListBullet"/>
      </w:pPr>
      <w:r>
        <w:rPr>
          <w:b/>
          <w:sz w:val="21"/>
        </w:rPr>
        <w:t>内容传递</w:t>
      </w:r>
      <w:r>
        <w:rPr>
          <w:sz w:val="21"/>
        </w:rPr>
        <w:t>：通过故事化的内容传递品牌价值，激发用户的共鸣和忠诚度。</w:t>
      </w:r>
    </w:p>
    <w:p/>
    <w:p>
      <w:r>
        <w:rPr>
          <w:sz w:val="21"/>
        </w:rPr>
        <w:t>通过以上分析，可以看出私域流量运营对电商品牌的战略价值是多方面的，包括增强用户粘性、提升复购率、降低获客成本以及在品牌传播和客户关系管理中发挥重要作用。通过有效的私域流量运营，电商品牌可以更好地控制与用户的互动，提高用户满意度和忠诚度，从而在竞争激烈的市场中获得优势。</w:t>
      </w:r>
    </w:p>
    <w:p>
      <w: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