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9985139"/>
        <w:docPartObj>
          <w:docPartGallery w:val="Cover Pages"/>
          <w:docPartUnique/>
        </w:docPartObj>
      </w:sdtPr>
      <w:sdtEndPr/>
      <w:sdtContent>
        <w:p w14:paraId="3C925119" w14:textId="497E0DAE" w:rsidR="00E91001" w:rsidRDefault="00E91001"/>
        <w:p w14:paraId="6554C112" w14:textId="6A1063D9" w:rsidR="00E91001" w:rsidRDefault="00E9100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8007CBA" wp14:editId="75BDD91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FDD392" w14:textId="4D4BC3C8" w:rsidR="00E91001" w:rsidRDefault="0053736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1001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Inteligencja obliczeniowa i jej zastosowania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AA6A6C" w14:textId="541E93EC" w:rsidR="00E91001" w:rsidRDefault="0022380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Metody uczenia nienadzorowanego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C18322" w14:textId="0531F918" w:rsidR="00E91001" w:rsidRDefault="00E9100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Dawid Mikowski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251674  Piotr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 chorościn 228937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8007CB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y4egIAAFwFAAAOAAAAZHJzL2Uyb0RvYy54bWysVE1P3DAQvVfqf7B8Lwkf3aIVWbQFUVVC&#10;gApVz17HZiMcj2t7N9n++j47yYJoL1S9OJOZN+P5eOOz8741bKt8aMhW/PCg5ExZSXVjHyv+/eHq&#10;wylnIQpbC0NWVXynAj9fvH931rm5OqI1mVp5hiA2zDtX8XWMbl4UQa5VK8IBOWVh1ORbEfHrH4va&#10;iw7RW1McleWs6MjXzpNUIUB7ORj5IsfXWsl4q3VQkZmKI7eYT5/PVTqLxZmYP3rh1o0c0xD/kEUr&#10;GotL96EuRRRs45s/QrWN9BRIxwNJbUFaN1LlGlDNYfmqmvu1cCrXguYEt29T+H9h5c32zrOmxuyO&#10;DzmzosWQ7sgoFtVTiNQplgxoU+fCHOh7B3zsP1MPl0kfoEzV99q36Yu6GOxo+G7fZNVHJqE8mZ3O&#10;jkuYJGyzT0fl6UkeQ/Hs7nyIXxS1LAkV95hibq7YXoeIVACdIOk2S1eNMXmSxrIOUY8/ltlhb4GH&#10;sQmrMifGMKmkIfUsxZ1RCWPsN6XRk1xBUmQ2qgvj2VaAR0JKZWMuPscFOqE0kniL44h/zuotzkMd&#10;081k4965bSz5XP2rtOunKWU94NHIF3UnMfarfhz1iuodJu1pWJng5FWDaVyLEO+Ex45ggtj7eItD&#10;G0LXaZQ4W5P/9Td9woO6sHLWYecqHn5uhFecma8WpE4LOgl+ElaTYDftBaH9oCmyySIcfDSTqD21&#10;P/AcLNMtMAkrcVfF4yRexGHz8ZxItVxmENbQiXht751ModM0Erce+h/Cu5GAEdy9oWkbxfwVDwds&#10;JopbbiLYmEmaGjp0cWw0Vjhzd3xu0hvx8j+jnh/FxW8A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XYAy4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42FDD392" w14:textId="4D4BC3C8" w:rsidR="00E91001" w:rsidRDefault="00537363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1001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Inteligencja obliczeniowa i jej zastosowania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EAA6A6C" w14:textId="541E93EC" w:rsidR="00E91001" w:rsidRDefault="0022380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Metody uczenia nienadzorowanego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C18322" w14:textId="0531F918" w:rsidR="00E91001" w:rsidRDefault="00E9100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Dawid Mikowski </w:t>
                              </w:r>
                              <w:proofErr w:type="gramStart"/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251674  Piotr</w:t>
                              </w:r>
                              <w:proofErr w:type="gramEnd"/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 chorościn 228937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3F1CCF" wp14:editId="0340DAA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7CED62" w14:textId="0AE69346" w:rsidR="00E91001" w:rsidRDefault="00E9100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3F1CCF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AP76zR2gAAAAQBAAAPAAAAZHJz&#10;L2Rvd25yZXYueG1sTI/BTsMwEETvSPyDtUjcqNNAIhriVICEuJRDC+p5E5s4wl4H22nC32O4wGWk&#10;1Yxm3tbbxRp2Uj4MjgSsVxkwRZ2TA/UC3l6frm6BhYgk0ThSAr5UgG1zflZjJd1Me3U6xJ6lEgoV&#10;CtAxjhXnodPKYli5UVHy3p23GNPpey49zqncGp5nWcktDpQWNI7qUavu4zBZATnuZr3e5S/Hz5tp&#10;KY31D8/UCnF5sdzfAYtqiX9h+MFP6NAkptZNJAMzAtIj8VeTt7kugbUpUxQF8Kbm/+Gbb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AP76zR2gAAAAQBAAAPAAAAAAAAAAAAAAAAAP4E&#10;AABkcnMvZG93bnJldi54bWxQSwUGAAAAAAQABADzAAAABQY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7CED62" w14:textId="0AE69346" w:rsidR="00E91001" w:rsidRDefault="00E9100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5E275F" w14:textId="53519507" w:rsidR="00724E8C" w:rsidRDefault="0022380C" w:rsidP="0022380C">
      <w:pPr>
        <w:pStyle w:val="Heading1"/>
      </w:pPr>
      <w:r>
        <w:lastRenderedPageBreak/>
        <w:t>Zadanie 1</w:t>
      </w:r>
    </w:p>
    <w:p w14:paraId="34DC7C64" w14:textId="099CEB50" w:rsidR="0022380C" w:rsidRDefault="0022380C" w:rsidP="0022380C"/>
    <w:p w14:paraId="76DA8AC8" w14:textId="1700F241" w:rsidR="0022380C" w:rsidRDefault="0022380C" w:rsidP="0022380C">
      <w:r>
        <w:t xml:space="preserve">Zaimplementować w </w:t>
      </w:r>
      <w:proofErr w:type="spellStart"/>
      <w:r>
        <w:t>Matlabie</w:t>
      </w:r>
      <w:proofErr w:type="spellEnd"/>
      <w:r>
        <w:t xml:space="preserve"> algorytm AMUSE I zastosować go do separacji sygnałów zmieszanych x(t), uzyskanych na podstawie modelu x(t) = As(t), gdzie s(t) są sygnałami źródłowymi z plików „</w:t>
      </w:r>
      <w:proofErr w:type="spellStart"/>
      <w:r>
        <w:t>Shannon_Hurley.mat</w:t>
      </w:r>
      <w:proofErr w:type="spellEnd"/>
      <w:r>
        <w:t>” oraz „</w:t>
      </w:r>
      <w:proofErr w:type="spellStart"/>
      <w:r>
        <w:t>Music_Ozerov.mat</w:t>
      </w:r>
      <w:proofErr w:type="spellEnd"/>
      <w:r>
        <w:t>”.</w:t>
      </w:r>
    </w:p>
    <w:p w14:paraId="63FC0D83" w14:textId="03F1C46E" w:rsidR="0022380C" w:rsidRDefault="0022380C" w:rsidP="0022380C">
      <w:r>
        <w:t>Przyjąć: M = 3 i M = 10. Oceń jakość estymowanych sygnałów oraz macierzy mieszającej, stosując miarę SIR.</w:t>
      </w:r>
    </w:p>
    <w:p w14:paraId="6D09751E" w14:textId="5A671F1F" w:rsidR="0022380C" w:rsidRDefault="00DD4292" w:rsidP="00DD4292">
      <w:pPr>
        <w:pStyle w:val="Heading2"/>
      </w:pPr>
      <w:r>
        <w:t>Implementacja</w:t>
      </w:r>
    </w:p>
    <w:p w14:paraId="4121DAD4" w14:textId="60C1CB09" w:rsidR="00DD4292" w:rsidRDefault="00DD4292" w:rsidP="00DD4292"/>
    <w:p w14:paraId="0596F975" w14:textId="6E63DA32" w:rsidR="00013EDA" w:rsidRDefault="00013EDA" w:rsidP="00DD4292">
      <w:r>
        <w:t>Stworzono funkcję pozwalającą na mieszanie danych w prosty sposób</w:t>
      </w:r>
      <w:r w:rsidR="00C6378A">
        <w:t xml:space="preserve"> jako parametry przyjmuje ona macierz źródłową oraz M a zwraca macierz zmieszaną oraz mieszającą</w:t>
      </w:r>
      <w:r>
        <w:t>:</w:t>
      </w:r>
    </w:p>
    <w:p w14:paraId="07B6A3B5" w14:textId="77777777" w:rsidR="00C6378A" w:rsidRDefault="00C6378A" w:rsidP="00DD4292"/>
    <w:p w14:paraId="13C5A781" w14:textId="32A55347" w:rsidR="00013EDA" w:rsidRDefault="00286BF2" w:rsidP="00013EDA">
      <w:pPr>
        <w:jc w:val="center"/>
      </w:pPr>
      <w:r w:rsidRPr="00286BF2">
        <w:drawing>
          <wp:inline distT="0" distB="0" distL="0" distR="0" wp14:anchorId="0B78A5C2" wp14:editId="4B25B5CE">
            <wp:extent cx="4353533" cy="666843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66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E83C9" w14:textId="77777777" w:rsidR="00013EDA" w:rsidRPr="00DD4292" w:rsidRDefault="00013EDA" w:rsidP="00013EDA">
      <w:pPr>
        <w:jc w:val="center"/>
      </w:pPr>
    </w:p>
    <w:p w14:paraId="6A16EE28" w14:textId="62AE7EDF" w:rsidR="0022380C" w:rsidRDefault="00DD4292" w:rsidP="0022380C">
      <w:r>
        <w:t xml:space="preserve">Zaimplementowano algorytm „AMUSE” w języku </w:t>
      </w:r>
      <w:proofErr w:type="spellStart"/>
      <w:r>
        <w:t>matlab</w:t>
      </w:r>
      <w:proofErr w:type="spellEnd"/>
      <w:r>
        <w:t xml:space="preserve"> zgodnie z instrukcją zawartą w wykładzie.</w:t>
      </w:r>
    </w:p>
    <w:p w14:paraId="1E9A907D" w14:textId="031CA57A" w:rsidR="00C6378A" w:rsidRDefault="00480004" w:rsidP="00C6378A">
      <w:pPr>
        <w:pStyle w:val="ListParagraph"/>
        <w:numPr>
          <w:ilvl w:val="0"/>
          <w:numId w:val="1"/>
        </w:numPr>
      </w:pPr>
      <w:r>
        <w:t xml:space="preserve">Na początek zapisano w zmiennej T rozmiar drugiego wymiaru macierzy </w:t>
      </w:r>
      <w:proofErr w:type="gramStart"/>
      <w:r>
        <w:t>sygnału</w:t>
      </w:r>
      <w:proofErr w:type="gramEnd"/>
      <w:r w:rsidR="00077C0B">
        <w:t xml:space="preserve"> czyli ilości próbek</w:t>
      </w:r>
    </w:p>
    <w:p w14:paraId="04099B8D" w14:textId="2B2DFEF4" w:rsidR="00480004" w:rsidRDefault="00480004" w:rsidP="00480004">
      <w:pPr>
        <w:ind w:left="360"/>
        <w:jc w:val="center"/>
      </w:pPr>
      <w:r w:rsidRPr="00480004">
        <w:drawing>
          <wp:inline distT="0" distB="0" distL="0" distR="0" wp14:anchorId="23D9E8B8" wp14:editId="642644E5">
            <wp:extent cx="1171575" cy="2095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766"/>
                    <a:stretch/>
                  </pic:blipFill>
                  <pic:spPr bwMode="auto">
                    <a:xfrm>
                      <a:off x="0" y="0"/>
                      <a:ext cx="1171738" cy="2095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CF0F7" w14:textId="7E07097E" w:rsidR="00537363" w:rsidRDefault="00480004" w:rsidP="00537363">
      <w:pPr>
        <w:pStyle w:val="ListParagraph"/>
        <w:numPr>
          <w:ilvl w:val="0"/>
          <w:numId w:val="1"/>
        </w:numPr>
      </w:pPr>
      <w:r>
        <w:t>Kolejnym krokiem było obliczenie macierzy scentralizowanej poprzez odjęcie od każdej kolumny średniej kolumny całej macierzy.</w:t>
      </w:r>
    </w:p>
    <w:p w14:paraId="6F04233A" w14:textId="77777777" w:rsidR="00537363" w:rsidRDefault="00537363" w:rsidP="00537363">
      <w:pPr>
        <w:pStyle w:val="ListParagraph"/>
      </w:pPr>
    </w:p>
    <w:p w14:paraId="2D8E3860" w14:textId="00BC837F" w:rsidR="00480004" w:rsidRDefault="00480004" w:rsidP="00480004">
      <w:pPr>
        <w:pStyle w:val="ListParagraph"/>
        <w:jc w:val="center"/>
      </w:pPr>
      <w:r w:rsidRPr="00480004">
        <w:drawing>
          <wp:inline distT="0" distB="0" distL="0" distR="0" wp14:anchorId="39D087EB" wp14:editId="26C3AF7F">
            <wp:extent cx="2972215" cy="171474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1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D4294" w14:textId="77777777" w:rsidR="00286BF2" w:rsidRDefault="00286BF2" w:rsidP="00480004">
      <w:pPr>
        <w:pStyle w:val="ListParagraph"/>
        <w:jc w:val="center"/>
      </w:pPr>
    </w:p>
    <w:p w14:paraId="0CA1310F" w14:textId="6B6CF1AB" w:rsidR="00480004" w:rsidRDefault="00480004" w:rsidP="00480004">
      <w:pPr>
        <w:pStyle w:val="ListParagraph"/>
        <w:numPr>
          <w:ilvl w:val="0"/>
          <w:numId w:val="1"/>
        </w:numPr>
      </w:pPr>
      <w:r>
        <w:t>Obliczono macierz korelacji według wzoru z wykładu</w:t>
      </w:r>
    </w:p>
    <w:p w14:paraId="4D8010A0" w14:textId="77777777" w:rsidR="00013EDA" w:rsidRDefault="00013EDA" w:rsidP="00013EDA">
      <w:pPr>
        <w:pStyle w:val="ListParagraph"/>
      </w:pPr>
    </w:p>
    <w:p w14:paraId="4BC9CC2F" w14:textId="450AAC5B" w:rsidR="00480004" w:rsidRDefault="00480004" w:rsidP="00480004">
      <w:pPr>
        <w:pStyle w:val="ListParagraph"/>
        <w:jc w:val="center"/>
      </w:pPr>
      <w:r w:rsidRPr="00480004">
        <w:drawing>
          <wp:inline distT="0" distB="0" distL="0" distR="0" wp14:anchorId="1069B7B5" wp14:editId="06893CFC">
            <wp:extent cx="2353003" cy="190527"/>
            <wp:effectExtent l="19050" t="19050" r="952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0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2FDEB" w14:textId="77777777" w:rsidR="00013EDA" w:rsidRDefault="00013EDA" w:rsidP="00480004">
      <w:pPr>
        <w:pStyle w:val="ListParagraph"/>
        <w:jc w:val="center"/>
      </w:pPr>
    </w:p>
    <w:p w14:paraId="6E721C60" w14:textId="4EBAC5AD" w:rsidR="00480004" w:rsidRDefault="00480004" w:rsidP="00480004">
      <w:pPr>
        <w:pStyle w:val="ListParagraph"/>
        <w:numPr>
          <w:ilvl w:val="0"/>
          <w:numId w:val="1"/>
        </w:numPr>
      </w:pPr>
      <w:r>
        <w:t xml:space="preserve">Następnie wykonano </w:t>
      </w:r>
      <w:proofErr w:type="gramStart"/>
      <w:r>
        <w:t>EVD</w:t>
      </w:r>
      <w:proofErr w:type="gramEnd"/>
      <w:r>
        <w:t xml:space="preserve"> aby uzyskać macierz cech oraz macierz wartości własnych</w:t>
      </w:r>
    </w:p>
    <w:p w14:paraId="6E3E6A31" w14:textId="77777777" w:rsidR="00013EDA" w:rsidRDefault="00013EDA" w:rsidP="00013EDA">
      <w:pPr>
        <w:pStyle w:val="ListParagraph"/>
      </w:pPr>
    </w:p>
    <w:p w14:paraId="0CBCA87A" w14:textId="4D53F890" w:rsidR="00480004" w:rsidRDefault="00480004" w:rsidP="00480004">
      <w:pPr>
        <w:pStyle w:val="ListParagraph"/>
        <w:jc w:val="center"/>
      </w:pPr>
      <w:r w:rsidRPr="00480004">
        <w:drawing>
          <wp:inline distT="0" distB="0" distL="0" distR="0" wp14:anchorId="629ED410" wp14:editId="31442CEA">
            <wp:extent cx="1552792" cy="209579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9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37E23" w14:textId="77777777" w:rsidR="00013EDA" w:rsidRDefault="00013EDA" w:rsidP="00480004">
      <w:pPr>
        <w:pStyle w:val="ListParagraph"/>
        <w:jc w:val="center"/>
      </w:pPr>
    </w:p>
    <w:p w14:paraId="124206E5" w14:textId="6B7CCCAA" w:rsidR="00480004" w:rsidRDefault="00480004" w:rsidP="00480004">
      <w:pPr>
        <w:pStyle w:val="ListParagraph"/>
        <w:numPr>
          <w:ilvl w:val="0"/>
          <w:numId w:val="1"/>
        </w:numPr>
      </w:pPr>
      <w:r>
        <w:t>Wykorzystując wcześniej uzyskane zmienne wykonano wybielanie</w:t>
      </w:r>
    </w:p>
    <w:p w14:paraId="2DC48122" w14:textId="77777777" w:rsidR="00013EDA" w:rsidRDefault="00013EDA" w:rsidP="00013EDA">
      <w:pPr>
        <w:pStyle w:val="ListParagraph"/>
      </w:pPr>
    </w:p>
    <w:p w14:paraId="6BBEEDC2" w14:textId="669AB411" w:rsidR="00480004" w:rsidRDefault="00480004" w:rsidP="00480004">
      <w:pPr>
        <w:pStyle w:val="ListParagraph"/>
        <w:jc w:val="center"/>
      </w:pPr>
      <w:r w:rsidRPr="00480004">
        <w:lastRenderedPageBreak/>
        <w:drawing>
          <wp:inline distT="0" distB="0" distL="0" distR="0" wp14:anchorId="3DD6CF9F" wp14:editId="77D147BC">
            <wp:extent cx="2495898" cy="50489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0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ACB4A" w14:textId="77777777" w:rsidR="00013EDA" w:rsidRDefault="00013EDA" w:rsidP="00480004">
      <w:pPr>
        <w:pStyle w:val="ListParagraph"/>
        <w:jc w:val="center"/>
      </w:pPr>
    </w:p>
    <w:p w14:paraId="7356F30E" w14:textId="4B55AAED" w:rsidR="00480004" w:rsidRDefault="00480004" w:rsidP="00480004">
      <w:pPr>
        <w:pStyle w:val="ListParagraph"/>
        <w:numPr>
          <w:ilvl w:val="0"/>
          <w:numId w:val="1"/>
        </w:numPr>
      </w:pPr>
      <w:r>
        <w:t>Obliczono macierz autokorelacji</w:t>
      </w:r>
    </w:p>
    <w:p w14:paraId="308B2628" w14:textId="77777777" w:rsidR="00013EDA" w:rsidRDefault="00013EDA" w:rsidP="00013EDA">
      <w:pPr>
        <w:pStyle w:val="ListParagraph"/>
      </w:pPr>
    </w:p>
    <w:p w14:paraId="3680D91F" w14:textId="6543A120" w:rsidR="00480004" w:rsidRDefault="00480004" w:rsidP="00480004">
      <w:pPr>
        <w:pStyle w:val="ListParagraph"/>
        <w:jc w:val="center"/>
      </w:pPr>
      <w:r w:rsidRPr="00480004">
        <w:drawing>
          <wp:inline distT="0" distB="0" distL="0" distR="0" wp14:anchorId="67A1BB7C" wp14:editId="149C0F5C">
            <wp:extent cx="2000529" cy="523948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9253C" w14:textId="77777777" w:rsidR="00013EDA" w:rsidRDefault="00013EDA" w:rsidP="00480004">
      <w:pPr>
        <w:pStyle w:val="ListParagraph"/>
        <w:jc w:val="center"/>
      </w:pPr>
    </w:p>
    <w:p w14:paraId="3BF946CA" w14:textId="1E665C1F" w:rsidR="00480004" w:rsidRDefault="00480004" w:rsidP="00480004">
      <w:pPr>
        <w:pStyle w:val="ListParagraph"/>
        <w:numPr>
          <w:ilvl w:val="0"/>
          <w:numId w:val="1"/>
        </w:numPr>
      </w:pPr>
      <w:r>
        <w:t>Aby uniknąć przypadku macierzy niesymetrycznej wykonano symetryzację</w:t>
      </w:r>
    </w:p>
    <w:p w14:paraId="57E8C556" w14:textId="77777777" w:rsidR="00013EDA" w:rsidRDefault="00013EDA" w:rsidP="00013EDA">
      <w:pPr>
        <w:pStyle w:val="ListParagraph"/>
      </w:pPr>
    </w:p>
    <w:p w14:paraId="3E2A9C27" w14:textId="7AA9F7B9" w:rsidR="00480004" w:rsidRDefault="00480004" w:rsidP="00480004">
      <w:pPr>
        <w:pStyle w:val="ListParagraph"/>
        <w:jc w:val="center"/>
      </w:pPr>
      <w:r w:rsidRPr="00480004">
        <w:drawing>
          <wp:inline distT="0" distB="0" distL="0" distR="0" wp14:anchorId="659179CD" wp14:editId="20C0B90C">
            <wp:extent cx="1324160" cy="181000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08A89" w14:textId="17E7574D" w:rsidR="00480004" w:rsidRDefault="00480004" w:rsidP="00480004">
      <w:pPr>
        <w:pStyle w:val="ListParagraph"/>
        <w:numPr>
          <w:ilvl w:val="0"/>
          <w:numId w:val="1"/>
        </w:numPr>
      </w:pPr>
      <w:r>
        <w:t>Ponownie wykonano EVD</w:t>
      </w:r>
    </w:p>
    <w:p w14:paraId="210CDD65" w14:textId="77777777" w:rsidR="00013EDA" w:rsidRDefault="00013EDA" w:rsidP="00013EDA">
      <w:pPr>
        <w:pStyle w:val="ListParagraph"/>
      </w:pPr>
    </w:p>
    <w:p w14:paraId="2F3E8224" w14:textId="07C08C4F" w:rsidR="00480004" w:rsidRDefault="00C6378A" w:rsidP="00480004">
      <w:pPr>
        <w:pStyle w:val="ListParagraph"/>
        <w:jc w:val="center"/>
      </w:pPr>
      <w:r w:rsidRPr="00C6378A">
        <w:drawing>
          <wp:inline distT="0" distB="0" distL="0" distR="0" wp14:anchorId="00D375B1" wp14:editId="26F3E5B3">
            <wp:extent cx="1543265" cy="171474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1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BB2F3" w14:textId="77777777" w:rsidR="00013EDA" w:rsidRDefault="00013EDA" w:rsidP="00480004">
      <w:pPr>
        <w:pStyle w:val="ListParagraph"/>
        <w:jc w:val="center"/>
      </w:pPr>
    </w:p>
    <w:p w14:paraId="6DC88B55" w14:textId="28FCFB3B" w:rsidR="00480004" w:rsidRDefault="00480004" w:rsidP="00480004">
      <w:pPr>
        <w:pStyle w:val="ListParagraph"/>
        <w:numPr>
          <w:ilvl w:val="0"/>
          <w:numId w:val="1"/>
        </w:numPr>
      </w:pPr>
      <w:r>
        <w:t>Obliczono potrzebne estymatory</w:t>
      </w:r>
    </w:p>
    <w:p w14:paraId="0C3ED017" w14:textId="77777777" w:rsidR="00013EDA" w:rsidRDefault="00013EDA" w:rsidP="00013EDA">
      <w:pPr>
        <w:pStyle w:val="ListParagraph"/>
      </w:pPr>
    </w:p>
    <w:p w14:paraId="6DCBB9A1" w14:textId="5B9C8DE0" w:rsidR="00480004" w:rsidRDefault="00286BF2" w:rsidP="00480004">
      <w:pPr>
        <w:pStyle w:val="ListParagraph"/>
        <w:jc w:val="center"/>
      </w:pPr>
      <w:r w:rsidRPr="00286BF2">
        <w:drawing>
          <wp:inline distT="0" distB="0" distL="0" distR="0" wp14:anchorId="1FFBA617" wp14:editId="4E2B3DBE">
            <wp:extent cx="2143424" cy="342948"/>
            <wp:effectExtent l="19050" t="19050" r="952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38C8D" w14:textId="7DE0F358" w:rsidR="00DD4292" w:rsidRDefault="00013EDA" w:rsidP="0022380C">
      <w:r>
        <w:t>Cały algorytm prezentuje się następująco</w:t>
      </w:r>
    </w:p>
    <w:p w14:paraId="39E47DC4" w14:textId="0891823B" w:rsidR="00013EDA" w:rsidRDefault="00013EDA" w:rsidP="00013EDA">
      <w:pPr>
        <w:jc w:val="center"/>
      </w:pPr>
      <w:r w:rsidRPr="00013EDA">
        <w:lastRenderedPageBreak/>
        <w:drawing>
          <wp:inline distT="0" distB="0" distL="0" distR="0" wp14:anchorId="513DD4CB" wp14:editId="21758724">
            <wp:extent cx="3219899" cy="437258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372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CA07D" w14:textId="501A34C7" w:rsidR="00DD4292" w:rsidRDefault="00DD4292" w:rsidP="00DD4292">
      <w:pPr>
        <w:pStyle w:val="Heading2"/>
      </w:pPr>
      <w:r>
        <w:t>Testy</w:t>
      </w:r>
    </w:p>
    <w:p w14:paraId="18679FB8" w14:textId="77777777" w:rsidR="00DD4292" w:rsidRPr="00DD4292" w:rsidRDefault="00DD4292" w:rsidP="00DD4292"/>
    <w:p w14:paraId="7D92B3CB" w14:textId="69DEF6A7" w:rsidR="00DD4292" w:rsidRDefault="00DD4292" w:rsidP="0022380C">
      <w:r>
        <w:t>Następnie przetestowano algorytm na różnych plikach oraz z rożną wartością M. Testy wykonano stosując miarę SIR.</w:t>
      </w:r>
      <w:r w:rsidR="00B40F85">
        <w:t xml:space="preserve"> Podobnie jak w poprzednich laboratoriach została użyta funkcja obliczająca miarę SIR pobrana z</w:t>
      </w:r>
      <w:r w:rsidR="00013EDA">
        <w:t xml:space="preserve">e strony </w:t>
      </w:r>
      <w:hyperlink r:id="rId17" w:history="1">
        <w:r w:rsidR="00C6378A" w:rsidRPr="00C72821">
          <w:rPr>
            <w:rStyle w:val="Hyperlink"/>
          </w:rPr>
          <w:t>https://github.com/andrewssobral/TDALAB/blob/master/CalcSIR.m</w:t>
        </w:r>
      </w:hyperlink>
    </w:p>
    <w:p w14:paraId="580C34BB" w14:textId="4DC9049B" w:rsidR="00C6378A" w:rsidRDefault="00E07867" w:rsidP="0022380C">
      <w:r>
        <w:t>Do wykonania testów napisano skrypt wykorzystujący obie napisane funkcje a następnie obliczające ich efektywność wykorzystując miarę SIR.</w:t>
      </w:r>
    </w:p>
    <w:p w14:paraId="71FE9EAD" w14:textId="31D768AA" w:rsidR="00DD4292" w:rsidRDefault="00367242" w:rsidP="00E07867">
      <w:pPr>
        <w:jc w:val="center"/>
      </w:pPr>
      <w:r w:rsidRPr="00367242">
        <w:lastRenderedPageBreak/>
        <w:drawing>
          <wp:inline distT="0" distB="0" distL="0" distR="0" wp14:anchorId="2FD714EE" wp14:editId="18836B8C">
            <wp:extent cx="4172532" cy="264832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12DE1" w14:textId="612E3682" w:rsidR="00DD4292" w:rsidRDefault="00300290" w:rsidP="0022380C">
      <w:r>
        <w:t>Przesunięcie pozostawiamy dla wszystkich testów równe 1.</w:t>
      </w:r>
    </w:p>
    <w:p w14:paraId="44EDFA7C" w14:textId="77777777" w:rsidR="00300290" w:rsidRDefault="00300290" w:rsidP="0022380C"/>
    <w:p w14:paraId="3DC8D1AD" w14:textId="0D59F703" w:rsidR="00DD4292" w:rsidRDefault="00DD4292" w:rsidP="00DD4292">
      <w:pPr>
        <w:pStyle w:val="Heading2"/>
      </w:pPr>
      <w:r>
        <w:t>Wyniki</w:t>
      </w:r>
    </w:p>
    <w:p w14:paraId="16D8795E" w14:textId="085DAA0B" w:rsidR="0022380C" w:rsidRDefault="0022380C" w:rsidP="0022380C"/>
    <w:p w14:paraId="40D35355" w14:textId="6B99B74F" w:rsidR="00782140" w:rsidRDefault="00865BE8" w:rsidP="00782140">
      <w:pPr>
        <w:pStyle w:val="ListParagraph"/>
        <w:numPr>
          <w:ilvl w:val="0"/>
          <w:numId w:val="2"/>
        </w:numPr>
      </w:pPr>
      <w:r>
        <w:t xml:space="preserve"> „Music </w:t>
      </w:r>
      <w:proofErr w:type="spellStart"/>
      <w:r>
        <w:t>Ozerov</w:t>
      </w:r>
      <w:proofErr w:type="spellEnd"/>
      <w:r>
        <w:t>”</w:t>
      </w:r>
      <w:r w:rsidR="00367242">
        <w:t xml:space="preserve"> </w:t>
      </w:r>
      <w:r w:rsidR="00367242">
        <w:t>M = 3</w:t>
      </w:r>
    </w:p>
    <w:p w14:paraId="621BD4FA" w14:textId="52714D2E" w:rsidR="00782140" w:rsidRDefault="00782140" w:rsidP="00782140">
      <w:pPr>
        <w:jc w:val="center"/>
      </w:pPr>
      <w:r w:rsidRPr="00782140">
        <w:drawing>
          <wp:inline distT="0" distB="0" distL="0" distR="0" wp14:anchorId="5FAAC004" wp14:editId="6DCF6044">
            <wp:extent cx="2448267" cy="914528"/>
            <wp:effectExtent l="19050" t="19050" r="952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0EB3C" w14:textId="6C1693A2" w:rsidR="00865BE8" w:rsidRDefault="00865BE8" w:rsidP="00865BE8">
      <w:pPr>
        <w:pStyle w:val="ListParagraph"/>
        <w:numPr>
          <w:ilvl w:val="0"/>
          <w:numId w:val="2"/>
        </w:numPr>
      </w:pPr>
      <w:r>
        <w:t xml:space="preserve"> „Music </w:t>
      </w:r>
      <w:proofErr w:type="spellStart"/>
      <w:r>
        <w:t>Ozerov</w:t>
      </w:r>
      <w:proofErr w:type="spellEnd"/>
      <w:r>
        <w:t>”</w:t>
      </w:r>
      <w:r w:rsidR="00367242">
        <w:t xml:space="preserve"> </w:t>
      </w:r>
      <w:r w:rsidR="00367242">
        <w:t>M = 10</w:t>
      </w:r>
    </w:p>
    <w:p w14:paraId="79812BE9" w14:textId="69399DC6" w:rsidR="00782140" w:rsidRDefault="00782140" w:rsidP="00782140">
      <w:pPr>
        <w:jc w:val="center"/>
      </w:pPr>
      <w:r w:rsidRPr="00782140">
        <w:drawing>
          <wp:inline distT="0" distB="0" distL="0" distR="0" wp14:anchorId="6266ACBD" wp14:editId="71543E8D">
            <wp:extent cx="4448796" cy="895475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9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B7D09" w14:textId="4C260A89" w:rsidR="00865BE8" w:rsidRDefault="00865BE8" w:rsidP="00865BE8">
      <w:pPr>
        <w:pStyle w:val="ListParagraph"/>
        <w:numPr>
          <w:ilvl w:val="0"/>
          <w:numId w:val="2"/>
        </w:numPr>
      </w:pPr>
      <w:r>
        <w:t xml:space="preserve">„Shannon </w:t>
      </w:r>
      <w:proofErr w:type="spellStart"/>
      <w:r>
        <w:t>Hurley</w:t>
      </w:r>
      <w:proofErr w:type="spellEnd"/>
      <w:r>
        <w:t>”</w:t>
      </w:r>
      <w:r w:rsidR="00367242">
        <w:t xml:space="preserve"> M = 3</w:t>
      </w:r>
    </w:p>
    <w:p w14:paraId="25DFD66E" w14:textId="767489CD" w:rsidR="00782140" w:rsidRDefault="00782140" w:rsidP="00782140">
      <w:pPr>
        <w:jc w:val="center"/>
      </w:pPr>
      <w:r w:rsidRPr="00782140">
        <w:drawing>
          <wp:inline distT="0" distB="0" distL="0" distR="0" wp14:anchorId="6FD77415" wp14:editId="512CF6F8">
            <wp:extent cx="2381582" cy="895475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9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BED15" w14:textId="1AC3DDD0" w:rsidR="00865BE8" w:rsidRDefault="00865BE8" w:rsidP="00865BE8">
      <w:pPr>
        <w:pStyle w:val="ListParagraph"/>
        <w:numPr>
          <w:ilvl w:val="0"/>
          <w:numId w:val="2"/>
        </w:numPr>
      </w:pPr>
      <w:r>
        <w:t xml:space="preserve"> „Shannon </w:t>
      </w:r>
      <w:proofErr w:type="spellStart"/>
      <w:r>
        <w:t>Hurley</w:t>
      </w:r>
      <w:proofErr w:type="spellEnd"/>
      <w:r>
        <w:t>”</w:t>
      </w:r>
      <w:r w:rsidR="00367242">
        <w:t xml:space="preserve"> </w:t>
      </w:r>
      <w:r w:rsidR="00367242">
        <w:t>M = 10</w:t>
      </w:r>
    </w:p>
    <w:p w14:paraId="49A0014C" w14:textId="64945849" w:rsidR="00E07867" w:rsidRDefault="00782140" w:rsidP="00782140">
      <w:pPr>
        <w:jc w:val="center"/>
      </w:pPr>
      <w:r w:rsidRPr="00782140">
        <w:lastRenderedPageBreak/>
        <w:drawing>
          <wp:inline distT="0" distB="0" distL="0" distR="0" wp14:anchorId="3BB8257F" wp14:editId="3941BAA7">
            <wp:extent cx="4429743" cy="905001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05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0BDD7C" w14:textId="77777777" w:rsidR="00286BF2" w:rsidRDefault="00286BF2" w:rsidP="00782140">
      <w:pPr>
        <w:jc w:val="center"/>
      </w:pPr>
    </w:p>
    <w:p w14:paraId="7774A11C" w14:textId="7BCF135E" w:rsidR="0022380C" w:rsidRDefault="0022380C" w:rsidP="0022380C">
      <w:pPr>
        <w:pStyle w:val="Heading1"/>
      </w:pPr>
      <w:r>
        <w:t>Zadanie 2</w:t>
      </w:r>
    </w:p>
    <w:p w14:paraId="498BE3CB" w14:textId="0EE644E4" w:rsidR="00DD4292" w:rsidRDefault="00DD4292" w:rsidP="0022380C"/>
    <w:p w14:paraId="3C7AD0B3" w14:textId="51D3763A" w:rsidR="0022380C" w:rsidRDefault="0022380C" w:rsidP="0022380C">
      <w:r>
        <w:t xml:space="preserve">Zaimplementuj dowolną wersję algorytmu maksymalizacji </w:t>
      </w:r>
      <w:proofErr w:type="spellStart"/>
      <w:r>
        <w:t>kurtozy</w:t>
      </w:r>
      <w:proofErr w:type="spellEnd"/>
      <w:r>
        <w:t xml:space="preserve"> (Fast ICA), zastosuj go do sygnałów z zadania 1, porównaj wyniki z algorytmu AMUSE.</w:t>
      </w:r>
    </w:p>
    <w:p w14:paraId="386B7BF1" w14:textId="32EDAA0F" w:rsidR="0022380C" w:rsidRDefault="0022380C" w:rsidP="0022380C"/>
    <w:p w14:paraId="62A1C302" w14:textId="4AD4C670" w:rsidR="00DD4292" w:rsidRDefault="00DD4292" w:rsidP="00DD4292">
      <w:pPr>
        <w:pStyle w:val="Heading2"/>
      </w:pPr>
      <w:r>
        <w:t>Implementacja</w:t>
      </w:r>
    </w:p>
    <w:p w14:paraId="5FCDA535" w14:textId="77777777" w:rsidR="00DD4292" w:rsidRPr="00DD4292" w:rsidRDefault="00DD4292" w:rsidP="00DD4292"/>
    <w:p w14:paraId="2B52010C" w14:textId="1B943D89" w:rsidR="0022380C" w:rsidRDefault="0022380C" w:rsidP="0022380C">
      <w:r>
        <w:t xml:space="preserve">Implementację algorytmu fast ICA pobrano z </w:t>
      </w:r>
      <w:proofErr w:type="spellStart"/>
      <w:r>
        <w:t>internetu</w:t>
      </w:r>
      <w:proofErr w:type="spellEnd"/>
      <w:r>
        <w:t xml:space="preserve"> ze strony „</w:t>
      </w:r>
      <w:r w:rsidRPr="0022380C">
        <w:t>https://research.ics.aalto.fi/ica/fastica/code/dlcode.shtml</w:t>
      </w:r>
      <w:r>
        <w:t>” a następnie wykorzystano ją tak jak w zadaniu pierwszym porównując przy tym wyniki.</w:t>
      </w:r>
    </w:p>
    <w:p w14:paraId="21098272" w14:textId="04DE0272" w:rsidR="00DD4292" w:rsidRDefault="00DD4292" w:rsidP="00DD4292">
      <w:pPr>
        <w:pStyle w:val="Heading2"/>
      </w:pPr>
    </w:p>
    <w:p w14:paraId="54107746" w14:textId="6F47B905" w:rsidR="00DD4292" w:rsidRDefault="00DD4292" w:rsidP="00DD4292">
      <w:pPr>
        <w:pStyle w:val="Heading2"/>
      </w:pPr>
      <w:r>
        <w:t>Testy</w:t>
      </w:r>
    </w:p>
    <w:p w14:paraId="2D91DBB2" w14:textId="1A5E91AF" w:rsidR="00DD4292" w:rsidRDefault="00DD4292" w:rsidP="00DD4292"/>
    <w:p w14:paraId="3907AE95" w14:textId="0CC85D09" w:rsidR="00E07867" w:rsidRDefault="00E07867" w:rsidP="00DD4292">
      <w:r>
        <w:t>Testy wykonano podobnie jak w zadaniu pierwszym jednak dodano obliczenie estymatorów za pomocą metody Fast ICA co pozwala na porównanie efektywności obu algorytmów.</w:t>
      </w:r>
    </w:p>
    <w:p w14:paraId="7DA5EA92" w14:textId="44F7E557" w:rsidR="00537363" w:rsidRDefault="00537363" w:rsidP="00537363">
      <w:pPr>
        <w:jc w:val="center"/>
      </w:pPr>
      <w:r w:rsidRPr="00537363">
        <w:lastRenderedPageBreak/>
        <w:drawing>
          <wp:inline distT="0" distB="0" distL="0" distR="0" wp14:anchorId="75262719" wp14:editId="47179430">
            <wp:extent cx="5068007" cy="4677428"/>
            <wp:effectExtent l="19050" t="19050" r="18415" b="279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77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65EEB1" w14:textId="77777777" w:rsidR="00300290" w:rsidRPr="00DD4292" w:rsidRDefault="00300290" w:rsidP="00DD4292"/>
    <w:p w14:paraId="609FB02F" w14:textId="45FD1846" w:rsidR="00DD4292" w:rsidRDefault="00DD4292" w:rsidP="00DD4292">
      <w:pPr>
        <w:pStyle w:val="Heading2"/>
      </w:pPr>
      <w:r>
        <w:t>Wyniki</w:t>
      </w:r>
    </w:p>
    <w:p w14:paraId="19991F3B" w14:textId="224FE032" w:rsidR="00367242" w:rsidRDefault="00367242" w:rsidP="00367242"/>
    <w:p w14:paraId="7A762B22" w14:textId="22193B30" w:rsidR="00367242" w:rsidRDefault="00367242" w:rsidP="00367242">
      <w:pPr>
        <w:pStyle w:val="ListParagraph"/>
        <w:numPr>
          <w:ilvl w:val="0"/>
          <w:numId w:val="3"/>
        </w:numPr>
      </w:pPr>
      <w:r>
        <w:t xml:space="preserve"> „Music </w:t>
      </w:r>
      <w:proofErr w:type="spellStart"/>
      <w:r>
        <w:t>Ozerov</w:t>
      </w:r>
      <w:proofErr w:type="spellEnd"/>
      <w:r>
        <w:t>”</w:t>
      </w:r>
      <w:r w:rsidR="00286BF2">
        <w:t xml:space="preserve"> </w:t>
      </w:r>
      <w:r w:rsidR="00286BF2">
        <w:t>M = 3</w:t>
      </w:r>
      <w:bookmarkStart w:id="0" w:name="_GoBack"/>
      <w:bookmarkEnd w:id="0"/>
    </w:p>
    <w:p w14:paraId="2261BAB4" w14:textId="7ACD2A3C" w:rsidR="00367242" w:rsidRDefault="00286BF2" w:rsidP="00367242">
      <w:pPr>
        <w:jc w:val="center"/>
      </w:pPr>
      <w:r w:rsidRPr="00286BF2">
        <w:drawing>
          <wp:inline distT="0" distB="0" distL="0" distR="0" wp14:anchorId="2BDA3C08" wp14:editId="2130B4C9">
            <wp:extent cx="2362530" cy="2276793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76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44EE7" w14:textId="24B6A2B9" w:rsidR="00367242" w:rsidRDefault="00367242" w:rsidP="00367242">
      <w:pPr>
        <w:pStyle w:val="ListParagraph"/>
        <w:numPr>
          <w:ilvl w:val="0"/>
          <w:numId w:val="3"/>
        </w:numPr>
      </w:pPr>
      <w:r>
        <w:t xml:space="preserve"> „Music </w:t>
      </w:r>
      <w:proofErr w:type="spellStart"/>
      <w:r>
        <w:t>Ozerov</w:t>
      </w:r>
      <w:proofErr w:type="spellEnd"/>
      <w:r>
        <w:t>”</w:t>
      </w:r>
      <w:r w:rsidR="00286BF2">
        <w:t xml:space="preserve"> </w:t>
      </w:r>
      <w:r w:rsidR="00286BF2">
        <w:t>M = 10</w:t>
      </w:r>
    </w:p>
    <w:p w14:paraId="4993C0A5" w14:textId="6B062D0B" w:rsidR="00367242" w:rsidRDefault="00367242" w:rsidP="00367242">
      <w:pPr>
        <w:jc w:val="center"/>
      </w:pPr>
    </w:p>
    <w:p w14:paraId="445253C8" w14:textId="5E24A922" w:rsidR="00367242" w:rsidRDefault="00367242" w:rsidP="00367242">
      <w:pPr>
        <w:pStyle w:val="ListParagraph"/>
        <w:numPr>
          <w:ilvl w:val="0"/>
          <w:numId w:val="3"/>
        </w:numPr>
      </w:pPr>
      <w:r>
        <w:t xml:space="preserve"> „Shannon </w:t>
      </w:r>
      <w:proofErr w:type="spellStart"/>
      <w:r>
        <w:t>Hurley</w:t>
      </w:r>
      <w:proofErr w:type="spellEnd"/>
      <w:r>
        <w:t>”</w:t>
      </w:r>
      <w:r w:rsidR="00286BF2">
        <w:t xml:space="preserve"> </w:t>
      </w:r>
      <w:r w:rsidR="00286BF2">
        <w:t xml:space="preserve">M = 3  </w:t>
      </w:r>
    </w:p>
    <w:p w14:paraId="2564F154" w14:textId="0029F25B" w:rsidR="00367242" w:rsidRDefault="00286BF2" w:rsidP="00367242">
      <w:pPr>
        <w:jc w:val="center"/>
      </w:pPr>
      <w:r w:rsidRPr="00286BF2">
        <w:drawing>
          <wp:inline distT="0" distB="0" distL="0" distR="0" wp14:anchorId="64434806" wp14:editId="042F0C84">
            <wp:extent cx="2391109" cy="2286319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8AFCE8" w14:textId="26A73A2C" w:rsidR="00367242" w:rsidRDefault="00367242" w:rsidP="00367242">
      <w:pPr>
        <w:pStyle w:val="ListParagraph"/>
        <w:numPr>
          <w:ilvl w:val="0"/>
          <w:numId w:val="3"/>
        </w:numPr>
      </w:pPr>
      <w:r>
        <w:t xml:space="preserve"> „Shannon </w:t>
      </w:r>
      <w:proofErr w:type="spellStart"/>
      <w:r>
        <w:t>Hurley</w:t>
      </w:r>
      <w:proofErr w:type="spellEnd"/>
      <w:r>
        <w:t>”</w:t>
      </w:r>
      <w:r w:rsidR="00286BF2">
        <w:t xml:space="preserve"> </w:t>
      </w:r>
      <w:r w:rsidR="00286BF2">
        <w:t>M = 10</w:t>
      </w:r>
    </w:p>
    <w:p w14:paraId="6D5895C2" w14:textId="77777777" w:rsidR="00367242" w:rsidRPr="00367242" w:rsidRDefault="00367242" w:rsidP="00367242"/>
    <w:sectPr w:rsidR="00367242" w:rsidRPr="00367242" w:rsidSect="00E9100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628"/>
    <w:multiLevelType w:val="hybridMultilevel"/>
    <w:tmpl w:val="1CBA5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B3437"/>
    <w:multiLevelType w:val="hybridMultilevel"/>
    <w:tmpl w:val="1CBA5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0714"/>
    <w:multiLevelType w:val="hybridMultilevel"/>
    <w:tmpl w:val="1CBA5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5FDE"/>
    <w:rsid w:val="00013EDA"/>
    <w:rsid w:val="00077C0B"/>
    <w:rsid w:val="0022380C"/>
    <w:rsid w:val="00286BF2"/>
    <w:rsid w:val="00300290"/>
    <w:rsid w:val="00367242"/>
    <w:rsid w:val="00480004"/>
    <w:rsid w:val="00537363"/>
    <w:rsid w:val="00724E8C"/>
    <w:rsid w:val="00782140"/>
    <w:rsid w:val="007D38AB"/>
    <w:rsid w:val="007E5FDE"/>
    <w:rsid w:val="00865BE8"/>
    <w:rsid w:val="00B40F85"/>
    <w:rsid w:val="00C6378A"/>
    <w:rsid w:val="00DD4292"/>
    <w:rsid w:val="00E07867"/>
    <w:rsid w:val="00E67FAB"/>
    <w:rsid w:val="00E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42B3"/>
  <w15:chartTrackingRefBased/>
  <w15:docId w15:val="{182A0B3D-E8E0-40E8-BDA4-B5B5D9D4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001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E91001"/>
    <w:rPr>
      <w:rFonts w:eastAsiaTheme="minorEastAsia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2238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38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8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D42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ndrewssobral/TDALAB/blob/master/CalcSIR.m" TargetMode="External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373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Inteligencja obliczeniowa i jej zastosowania</vt:lpstr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Inteligencja obliczeniowa i jej zastosowania</dc:title>
  <dc:subject>Metody uczenia nienadzorowanego</dc:subject>
  <dc:creator>Dawid Mikowski 251674  Piotr chorościn 228937</dc:creator>
  <cp:keywords/>
  <dc:description/>
  <cp:lastModifiedBy>Dawid Mikowski</cp:lastModifiedBy>
  <cp:revision>12</cp:revision>
  <dcterms:created xsi:type="dcterms:W3CDTF">2020-05-10T23:23:00Z</dcterms:created>
  <dcterms:modified xsi:type="dcterms:W3CDTF">2020-05-11T23:53:00Z</dcterms:modified>
</cp:coreProperties>
</file>