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1F0" w:rsidRPr="00B94E27" w:rsidRDefault="003261F0" w:rsidP="003261F0">
      <w:pPr>
        <w:jc w:val="center"/>
        <w:rPr>
          <w:rFonts w:ascii="Candara" w:hAnsi="Candara"/>
        </w:rPr>
      </w:pPr>
    </w:p>
    <w:p w:rsidR="003261F0" w:rsidRPr="00B94E27" w:rsidRDefault="003261F0" w:rsidP="003261F0">
      <w:pPr>
        <w:jc w:val="center"/>
        <w:rPr>
          <w:rFonts w:ascii="Candara" w:hAnsi="Candara"/>
        </w:rPr>
      </w:pPr>
    </w:p>
    <w:p w:rsidR="003261F0" w:rsidRDefault="003712B8" w:rsidP="003261F0">
      <w:pPr>
        <w:jc w:val="center"/>
        <w:rPr>
          <w:rFonts w:ascii="Candara" w:eastAsia="Candara" w:hAnsi="Candara" w:cs="Candara"/>
          <w:sz w:val="44"/>
        </w:rPr>
      </w:pPr>
      <w:r>
        <w:rPr>
          <w:rFonts w:ascii="Candara" w:eastAsia="Candara" w:hAnsi="Candara" w:cs="Candara"/>
          <w:sz w:val="44"/>
        </w:rPr>
        <w:t>LOAN MANAGEMENT SYSTEM</w:t>
      </w:r>
      <w:r w:rsidR="00B97E5C">
        <w:rPr>
          <w:rFonts w:ascii="Candara" w:eastAsia="Candara" w:hAnsi="Candara" w:cs="Candara"/>
          <w:sz w:val="44"/>
        </w:rPr>
        <w:t xml:space="preserve"> </w:t>
      </w:r>
    </w:p>
    <w:p w:rsidR="003261F0" w:rsidRDefault="008B7929" w:rsidP="003261F0">
      <w:pPr>
        <w:jc w:val="center"/>
        <w:rPr>
          <w:rFonts w:ascii="Candara" w:eastAsia="Candara" w:hAnsi="Candara" w:cs="Candara"/>
          <w:sz w:val="44"/>
        </w:rPr>
      </w:pPr>
      <w:r>
        <w:rPr>
          <w:rFonts w:ascii="Candara" w:eastAsia="Candara" w:hAnsi="Candara" w:cs="Candara"/>
          <w:sz w:val="44"/>
        </w:rPr>
        <w:t>FUNCTIONAL</w:t>
      </w:r>
      <w:r w:rsidR="003261F0">
        <w:rPr>
          <w:rFonts w:ascii="Candara" w:eastAsia="Candara" w:hAnsi="Candara" w:cs="Candara"/>
          <w:sz w:val="44"/>
        </w:rPr>
        <w:t xml:space="preserve"> REQUIREMENTS DOCUMENT </w:t>
      </w:r>
    </w:p>
    <w:p w:rsidR="003712B8" w:rsidRPr="00B94E27" w:rsidRDefault="003712B8" w:rsidP="003261F0">
      <w:pPr>
        <w:jc w:val="center"/>
        <w:rPr>
          <w:rFonts w:ascii="Candara" w:eastAsia="Candara" w:hAnsi="Candara" w:cs="Candara"/>
          <w:sz w:val="44"/>
        </w:rPr>
      </w:pPr>
      <w:r>
        <w:rPr>
          <w:rFonts w:ascii="Candara" w:eastAsia="Candara" w:hAnsi="Candara" w:cs="Candara"/>
          <w:sz w:val="44"/>
        </w:rPr>
        <w:t>STATUS REPORT</w:t>
      </w:r>
      <w:r w:rsidR="007C612B">
        <w:rPr>
          <w:rFonts w:ascii="Candara" w:eastAsia="Candara" w:hAnsi="Candara" w:cs="Candara"/>
          <w:sz w:val="44"/>
        </w:rPr>
        <w:t xml:space="preserve"> </w:t>
      </w:r>
    </w:p>
    <w:p w:rsidR="003261F0" w:rsidRPr="00B94E27" w:rsidRDefault="003261F0" w:rsidP="003261F0">
      <w:pPr>
        <w:jc w:val="center"/>
        <w:rPr>
          <w:rFonts w:ascii="Candara" w:eastAsia="Candara" w:hAnsi="Candara" w:cs="Candara"/>
          <w:sz w:val="44"/>
        </w:rPr>
      </w:pPr>
    </w:p>
    <w:p w:rsidR="003261F0" w:rsidRPr="00B94E27" w:rsidRDefault="003261F0" w:rsidP="003261F0">
      <w:pPr>
        <w:jc w:val="center"/>
        <w:rPr>
          <w:rFonts w:ascii="Candara" w:hAnsi="Candara"/>
        </w:rPr>
      </w:pPr>
    </w:p>
    <w:p w:rsidR="003261F0" w:rsidRPr="00B94E27" w:rsidRDefault="003261F0" w:rsidP="003261F0">
      <w:pPr>
        <w:jc w:val="center"/>
        <w:rPr>
          <w:rFonts w:ascii="Candara" w:hAnsi="Candara"/>
        </w:rPr>
      </w:pPr>
    </w:p>
    <w:p w:rsidR="003261F0" w:rsidRPr="00B94E27" w:rsidRDefault="003261F0" w:rsidP="003261F0">
      <w:pPr>
        <w:jc w:val="center"/>
        <w:rPr>
          <w:rFonts w:ascii="Candara" w:hAnsi="Candara"/>
        </w:rPr>
      </w:pPr>
    </w:p>
    <w:p w:rsidR="003261F0" w:rsidRPr="00B94E27" w:rsidRDefault="003261F0" w:rsidP="003261F0">
      <w:pPr>
        <w:jc w:val="center"/>
        <w:rPr>
          <w:rFonts w:ascii="Candara" w:hAnsi="Candara"/>
        </w:rPr>
      </w:pPr>
    </w:p>
    <w:p w:rsidR="003261F0" w:rsidRDefault="003261F0" w:rsidP="003261F0">
      <w:pPr>
        <w:jc w:val="center"/>
        <w:rPr>
          <w:rFonts w:ascii="Candara" w:eastAsia="Candara" w:hAnsi="Candara" w:cs="Candara"/>
          <w:sz w:val="44"/>
        </w:rPr>
      </w:pPr>
    </w:p>
    <w:p w:rsidR="003261F0" w:rsidRDefault="003261F0" w:rsidP="003261F0">
      <w:pPr>
        <w:jc w:val="center"/>
        <w:rPr>
          <w:rFonts w:ascii="Candara" w:eastAsia="Candara" w:hAnsi="Candara" w:cs="Candara"/>
          <w:sz w:val="44"/>
        </w:rPr>
      </w:pPr>
    </w:p>
    <w:p w:rsidR="003261F0" w:rsidRDefault="003712B8" w:rsidP="003261F0">
      <w:pPr>
        <w:jc w:val="center"/>
        <w:rPr>
          <w:rFonts w:ascii="Candara" w:eastAsia="Candara" w:hAnsi="Candara" w:cs="Candara"/>
          <w:sz w:val="44"/>
        </w:rPr>
      </w:pPr>
      <w:r>
        <w:rPr>
          <w:rFonts w:ascii="Candara" w:eastAsia="Candara" w:hAnsi="Candara" w:cs="Candara"/>
          <w:sz w:val="44"/>
        </w:rPr>
        <w:t>20</w:t>
      </w:r>
      <w:r w:rsidR="003261F0">
        <w:rPr>
          <w:rFonts w:ascii="Candara" w:eastAsia="Candara" w:hAnsi="Candara" w:cs="Candara"/>
          <w:sz w:val="44"/>
        </w:rPr>
        <w:t>/11</w:t>
      </w:r>
      <w:r>
        <w:rPr>
          <w:rFonts w:ascii="Candara" w:eastAsia="Candara" w:hAnsi="Candara" w:cs="Candara"/>
          <w:sz w:val="44"/>
        </w:rPr>
        <w:t>/2024</w:t>
      </w:r>
    </w:p>
    <w:p w:rsidR="004F1436" w:rsidRDefault="004F1436" w:rsidP="003261F0">
      <w:pPr>
        <w:jc w:val="center"/>
        <w:rPr>
          <w:rFonts w:ascii="Candara" w:eastAsia="Candara" w:hAnsi="Candara" w:cs="Candara"/>
          <w:sz w:val="44"/>
        </w:rPr>
      </w:pPr>
    </w:p>
    <w:p w:rsidR="004F1436" w:rsidRDefault="004F1436" w:rsidP="004F1436">
      <w:pPr>
        <w:rPr>
          <w:rFonts w:ascii="Candara" w:eastAsia="Candara" w:hAnsi="Candara" w:cs="Candara"/>
          <w:sz w:val="44"/>
        </w:rPr>
      </w:pPr>
    </w:p>
    <w:p w:rsidR="004F1436" w:rsidRDefault="004F1436" w:rsidP="004F1436">
      <w:pPr>
        <w:rPr>
          <w:rFonts w:ascii="Candara" w:eastAsia="Candara" w:hAnsi="Candara" w:cs="Candara"/>
          <w:sz w:val="44"/>
        </w:rPr>
      </w:pPr>
    </w:p>
    <w:p w:rsidR="004F1436" w:rsidRDefault="004F1436" w:rsidP="004F1436">
      <w:pPr>
        <w:rPr>
          <w:rFonts w:ascii="Candara" w:eastAsia="Candara" w:hAnsi="Candara" w:cs="Candara"/>
          <w:sz w:val="44"/>
        </w:rPr>
      </w:pPr>
    </w:p>
    <w:p w:rsidR="004F1436" w:rsidRDefault="004F1436" w:rsidP="004F1436">
      <w:pPr>
        <w:rPr>
          <w:rFonts w:ascii="Candara" w:eastAsia="Candara" w:hAnsi="Candara" w:cs="Candara"/>
          <w:sz w:val="44"/>
        </w:rPr>
      </w:pPr>
    </w:p>
    <w:p w:rsidR="004F1436" w:rsidRDefault="004F1436" w:rsidP="004F1436">
      <w:pPr>
        <w:rPr>
          <w:rFonts w:ascii="Candara" w:eastAsia="Candara" w:hAnsi="Candara" w:cs="Candara"/>
          <w:sz w:val="44"/>
        </w:rPr>
      </w:pPr>
    </w:p>
    <w:p w:rsidR="004F1436" w:rsidRDefault="004F1436" w:rsidP="004F1436">
      <w:pPr>
        <w:rPr>
          <w:rFonts w:ascii="Candara" w:eastAsia="Candara" w:hAnsi="Candara" w:cs="Candara"/>
          <w:sz w:val="44"/>
        </w:rPr>
      </w:pPr>
    </w:p>
    <w:p w:rsidR="003712B8" w:rsidRDefault="003712B8" w:rsidP="004F1436">
      <w:pPr>
        <w:rPr>
          <w:rFonts w:ascii="Candara" w:eastAsia="Candara" w:hAnsi="Candara" w:cs="Candara"/>
          <w:sz w:val="44"/>
        </w:rPr>
      </w:pPr>
    </w:p>
    <w:p w:rsidR="003712B8" w:rsidRDefault="003712B8" w:rsidP="004F1436">
      <w:pPr>
        <w:rPr>
          <w:rFonts w:ascii="Candara" w:eastAsia="Candara" w:hAnsi="Candara" w:cs="Candara"/>
          <w:sz w:val="44"/>
        </w:rPr>
      </w:pPr>
    </w:p>
    <w:p w:rsidR="003712B8" w:rsidRDefault="003712B8" w:rsidP="004F1436">
      <w:pPr>
        <w:rPr>
          <w:rFonts w:ascii="Candara" w:eastAsia="Candara" w:hAnsi="Candara" w:cs="Candara"/>
          <w:sz w:val="44"/>
        </w:rPr>
      </w:pPr>
    </w:p>
    <w:p w:rsidR="003712B8" w:rsidRDefault="003712B8" w:rsidP="004F1436">
      <w:pPr>
        <w:rPr>
          <w:rFonts w:ascii="Candara" w:eastAsia="Candara" w:hAnsi="Candara" w:cs="Candara"/>
          <w:sz w:val="44"/>
        </w:rPr>
      </w:pPr>
    </w:p>
    <w:p w:rsidR="003712B8" w:rsidRDefault="003712B8" w:rsidP="004F1436">
      <w:pPr>
        <w:rPr>
          <w:rFonts w:ascii="Candara" w:eastAsia="Candara" w:hAnsi="Candara" w:cs="Candara"/>
          <w:sz w:val="44"/>
        </w:rPr>
      </w:pPr>
    </w:p>
    <w:p w:rsidR="004F1436" w:rsidRDefault="004F1436" w:rsidP="004F1436">
      <w:pPr>
        <w:rPr>
          <w:rFonts w:ascii="Candara" w:eastAsia="Candara" w:hAnsi="Candara" w:cs="Candara"/>
          <w:sz w:val="44"/>
        </w:rPr>
      </w:pPr>
    </w:p>
    <w:p w:rsidR="004F1436" w:rsidRDefault="004F1436" w:rsidP="004F1436">
      <w:pPr>
        <w:rPr>
          <w:rFonts w:ascii="Candara" w:eastAsia="Candara" w:hAnsi="Candara" w:cs="Candara"/>
          <w:sz w:val="44"/>
        </w:rPr>
      </w:pPr>
    </w:p>
    <w:p w:rsidR="004F1436" w:rsidRDefault="004F1436"/>
    <w:p w:rsidR="004F1436" w:rsidRDefault="004F1436" w:rsidP="004F1436">
      <w:pPr>
        <w:pStyle w:val="Heading1"/>
      </w:pPr>
      <w:r>
        <w:t>1.0 Purpose</w:t>
      </w:r>
    </w:p>
    <w:p w:rsidR="004F1436" w:rsidRDefault="004F1436">
      <w:r>
        <w:t xml:space="preserve">This document is for the purpose of </w:t>
      </w:r>
      <w:r w:rsidR="00696C8A">
        <w:t>verifying and updating</w:t>
      </w:r>
      <w:r>
        <w:t xml:space="preserve"> requirements for the </w:t>
      </w:r>
      <w:r w:rsidR="007E58C6">
        <w:t xml:space="preserve">Loan Management System </w:t>
      </w:r>
      <w:proofErr w:type="gramStart"/>
      <w:r w:rsidR="007E58C6">
        <w:t xml:space="preserve">Modules </w:t>
      </w:r>
      <w:r>
        <w:t xml:space="preserve"> Implementation</w:t>
      </w:r>
      <w:proofErr w:type="gramEnd"/>
      <w:r w:rsidR="007E58C6">
        <w:t>.</w:t>
      </w:r>
    </w:p>
    <w:p w:rsidR="004F1436" w:rsidRDefault="004F1436"/>
    <w:p w:rsidR="004F1436" w:rsidRDefault="004F1436" w:rsidP="004F1436">
      <w:pPr>
        <w:pStyle w:val="Heading1"/>
      </w:pPr>
      <w:r>
        <w:t>2.0 Scope</w:t>
      </w:r>
    </w:p>
    <w:p w:rsidR="004F1436" w:rsidRDefault="004F1436">
      <w:r>
        <w:t>Module Scope:</w:t>
      </w:r>
    </w:p>
    <w:p w:rsidR="007E58C6" w:rsidRPr="005F2B99" w:rsidRDefault="007E58C6" w:rsidP="007E58C6">
      <w:pPr>
        <w:numPr>
          <w:ilvl w:val="0"/>
          <w:numId w:val="14"/>
        </w:numPr>
        <w:overflowPunct/>
        <w:autoSpaceDE/>
        <w:autoSpaceDN/>
        <w:adjustRightInd/>
        <w:spacing w:after="160" w:line="278" w:lineRule="auto"/>
        <w:textAlignment w:val="auto"/>
      </w:pPr>
      <w:r w:rsidRPr="005F2B99">
        <w:t xml:space="preserve">Client onboarding </w:t>
      </w:r>
    </w:p>
    <w:p w:rsidR="007E58C6" w:rsidRPr="005F2B99" w:rsidRDefault="007E58C6" w:rsidP="007E58C6">
      <w:pPr>
        <w:numPr>
          <w:ilvl w:val="0"/>
          <w:numId w:val="14"/>
        </w:numPr>
        <w:overflowPunct/>
        <w:autoSpaceDE/>
        <w:autoSpaceDN/>
        <w:adjustRightInd/>
        <w:spacing w:after="160" w:line="278" w:lineRule="auto"/>
        <w:textAlignment w:val="auto"/>
      </w:pPr>
      <w:r w:rsidRPr="005F2B99">
        <w:t>Loan origination</w:t>
      </w:r>
    </w:p>
    <w:p w:rsidR="007E58C6" w:rsidRPr="005F2B99" w:rsidRDefault="007E58C6" w:rsidP="007E58C6">
      <w:pPr>
        <w:numPr>
          <w:ilvl w:val="0"/>
          <w:numId w:val="14"/>
        </w:numPr>
        <w:overflowPunct/>
        <w:autoSpaceDE/>
        <w:autoSpaceDN/>
        <w:adjustRightInd/>
        <w:spacing w:after="160" w:line="278" w:lineRule="auto"/>
        <w:textAlignment w:val="auto"/>
      </w:pPr>
      <w:r w:rsidRPr="005F2B99">
        <w:t>Credit analysis and approvals</w:t>
      </w:r>
    </w:p>
    <w:p w:rsidR="007E58C6" w:rsidRPr="005F2B99" w:rsidRDefault="007E58C6" w:rsidP="007E58C6">
      <w:pPr>
        <w:numPr>
          <w:ilvl w:val="0"/>
          <w:numId w:val="14"/>
        </w:numPr>
        <w:overflowPunct/>
        <w:autoSpaceDE/>
        <w:autoSpaceDN/>
        <w:adjustRightInd/>
        <w:spacing w:after="160" w:line="278" w:lineRule="auto"/>
        <w:textAlignment w:val="auto"/>
      </w:pPr>
      <w:r w:rsidRPr="005F2B99">
        <w:t>Finance and Disbursement</w:t>
      </w:r>
    </w:p>
    <w:p w:rsidR="007E58C6" w:rsidRPr="005F2B99" w:rsidRDefault="007E58C6" w:rsidP="007E58C6">
      <w:pPr>
        <w:numPr>
          <w:ilvl w:val="0"/>
          <w:numId w:val="14"/>
        </w:numPr>
        <w:overflowPunct/>
        <w:autoSpaceDE/>
        <w:autoSpaceDN/>
        <w:adjustRightInd/>
        <w:spacing w:after="160" w:line="278" w:lineRule="auto"/>
        <w:textAlignment w:val="auto"/>
      </w:pPr>
      <w:r w:rsidRPr="005F2B99">
        <w:t xml:space="preserve">Compliance </w:t>
      </w:r>
      <w:bookmarkStart w:id="0" w:name="_GoBack"/>
      <w:bookmarkEnd w:id="0"/>
    </w:p>
    <w:p w:rsidR="00112D28" w:rsidRDefault="007E58C6" w:rsidP="007E58C6">
      <w:pPr>
        <w:numPr>
          <w:ilvl w:val="0"/>
          <w:numId w:val="14"/>
        </w:numPr>
        <w:overflowPunct/>
        <w:autoSpaceDE/>
        <w:autoSpaceDN/>
        <w:adjustRightInd/>
        <w:spacing w:after="160" w:line="278" w:lineRule="auto"/>
        <w:textAlignment w:val="auto"/>
      </w:pPr>
      <w:r w:rsidRPr="005F2B99">
        <w:t>Collection and recovery</w:t>
      </w:r>
    </w:p>
    <w:p w:rsidR="000C6ED5" w:rsidRDefault="000C6ED5" w:rsidP="000C6ED5">
      <w:pPr>
        <w:overflowPunct/>
        <w:autoSpaceDE/>
        <w:autoSpaceDN/>
        <w:adjustRightInd/>
        <w:spacing w:after="160" w:line="278" w:lineRule="auto"/>
        <w:textAlignment w:val="auto"/>
      </w:pPr>
    </w:p>
    <w:p w:rsidR="000C6ED5" w:rsidRDefault="000C6ED5" w:rsidP="000C6ED5">
      <w:pPr>
        <w:overflowPunct/>
        <w:autoSpaceDE/>
        <w:autoSpaceDN/>
        <w:adjustRightInd/>
        <w:spacing w:after="160" w:line="278" w:lineRule="auto"/>
        <w:textAlignment w:val="auto"/>
      </w:pPr>
    </w:p>
    <w:p w:rsidR="000C6ED5" w:rsidRDefault="000C6ED5" w:rsidP="000C6ED5">
      <w:pPr>
        <w:overflowPunct/>
        <w:autoSpaceDE/>
        <w:autoSpaceDN/>
        <w:adjustRightInd/>
        <w:spacing w:after="160" w:line="278" w:lineRule="auto"/>
        <w:textAlignment w:val="auto"/>
      </w:pPr>
    </w:p>
    <w:p w:rsidR="000C6ED5" w:rsidRDefault="000C6ED5" w:rsidP="000C6ED5">
      <w:pPr>
        <w:overflowPunct/>
        <w:autoSpaceDE/>
        <w:autoSpaceDN/>
        <w:adjustRightInd/>
        <w:spacing w:after="160" w:line="278" w:lineRule="auto"/>
        <w:textAlignment w:val="auto"/>
      </w:pPr>
    </w:p>
    <w:p w:rsidR="000C6ED5" w:rsidRDefault="000C6ED5" w:rsidP="000C6ED5">
      <w:pPr>
        <w:overflowPunct/>
        <w:autoSpaceDE/>
        <w:autoSpaceDN/>
        <w:adjustRightInd/>
        <w:spacing w:after="160" w:line="278" w:lineRule="auto"/>
        <w:textAlignment w:val="auto"/>
      </w:pPr>
    </w:p>
    <w:p w:rsidR="000C6ED5" w:rsidRDefault="000C6ED5" w:rsidP="000C6ED5">
      <w:pPr>
        <w:overflowPunct/>
        <w:autoSpaceDE/>
        <w:autoSpaceDN/>
        <w:adjustRightInd/>
        <w:spacing w:after="160" w:line="278" w:lineRule="auto"/>
        <w:textAlignment w:val="auto"/>
      </w:pPr>
    </w:p>
    <w:p w:rsidR="000C6ED5" w:rsidRDefault="000C6ED5"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3712B8" w:rsidRDefault="003712B8" w:rsidP="000C6ED5">
      <w:pPr>
        <w:overflowPunct/>
        <w:autoSpaceDE/>
        <w:autoSpaceDN/>
        <w:adjustRightInd/>
        <w:spacing w:after="160" w:line="278" w:lineRule="auto"/>
        <w:textAlignment w:val="auto"/>
      </w:pPr>
    </w:p>
    <w:p w:rsidR="000C6ED5" w:rsidRDefault="000C6ED5" w:rsidP="000C6ED5">
      <w:pPr>
        <w:overflowPunct/>
        <w:autoSpaceDE/>
        <w:autoSpaceDN/>
        <w:adjustRightInd/>
        <w:spacing w:after="160" w:line="278" w:lineRule="auto"/>
        <w:textAlignment w:val="auto"/>
      </w:pPr>
    </w:p>
    <w:p w:rsidR="000C6ED5" w:rsidRDefault="000C6ED5" w:rsidP="000C6ED5">
      <w:pPr>
        <w:overflowPunct/>
        <w:autoSpaceDE/>
        <w:autoSpaceDN/>
        <w:adjustRightInd/>
        <w:spacing w:after="160" w:line="278" w:lineRule="auto"/>
        <w:textAlignment w:val="auto"/>
      </w:pPr>
    </w:p>
    <w:p w:rsidR="004F1436" w:rsidRDefault="004F1436" w:rsidP="004F1436">
      <w:pPr>
        <w:pStyle w:val="Heading1"/>
      </w:pPr>
      <w:r>
        <w:t>3.0 Requirements</w:t>
      </w:r>
    </w:p>
    <w:p w:rsidR="00A108C8" w:rsidRDefault="004F1436">
      <w:r>
        <w:t>Requirements:</w:t>
      </w:r>
    </w:p>
    <w:p w:rsidR="004809F1" w:rsidRDefault="004809F1" w:rsidP="004809F1">
      <w:pPr>
        <w:spacing w:line="360" w:lineRule="auto"/>
        <w:jc w:val="both"/>
      </w:pPr>
    </w:p>
    <w:tbl>
      <w:tblPr>
        <w:tblW w:w="8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4500"/>
        <w:gridCol w:w="1530"/>
        <w:gridCol w:w="1440"/>
      </w:tblGrid>
      <w:tr w:rsidR="000C6ED5" w:rsidTr="000C6ED5">
        <w:tc>
          <w:tcPr>
            <w:tcW w:w="1075" w:type="dxa"/>
          </w:tcPr>
          <w:p w:rsidR="000C6ED5" w:rsidRDefault="000C6ED5" w:rsidP="00A108C8">
            <w:pPr>
              <w:spacing w:line="360" w:lineRule="auto"/>
              <w:jc w:val="both"/>
              <w:rPr>
                <w:b/>
              </w:rPr>
            </w:pPr>
            <w:r>
              <w:rPr>
                <w:b/>
              </w:rPr>
              <w:t>R.ID</w:t>
            </w:r>
          </w:p>
        </w:tc>
        <w:tc>
          <w:tcPr>
            <w:tcW w:w="4500" w:type="dxa"/>
          </w:tcPr>
          <w:p w:rsidR="000C6ED5" w:rsidRDefault="000C6ED5" w:rsidP="00A108C8">
            <w:pPr>
              <w:spacing w:line="360" w:lineRule="auto"/>
              <w:jc w:val="both"/>
              <w:rPr>
                <w:b/>
                <w:i/>
              </w:rPr>
            </w:pPr>
            <w:r>
              <w:rPr>
                <w:b/>
                <w:i/>
              </w:rPr>
              <w:t>Requirement Description</w:t>
            </w:r>
          </w:p>
        </w:tc>
        <w:tc>
          <w:tcPr>
            <w:tcW w:w="1530" w:type="dxa"/>
          </w:tcPr>
          <w:p w:rsidR="000C6ED5" w:rsidRDefault="000C6ED5" w:rsidP="00A108C8">
            <w:pPr>
              <w:spacing w:line="360" w:lineRule="auto"/>
              <w:jc w:val="both"/>
              <w:rPr>
                <w:b/>
                <w:i/>
              </w:rPr>
            </w:pPr>
            <w:r>
              <w:rPr>
                <w:b/>
                <w:i/>
              </w:rPr>
              <w:t>Status</w:t>
            </w:r>
          </w:p>
        </w:tc>
        <w:tc>
          <w:tcPr>
            <w:tcW w:w="1440" w:type="dxa"/>
          </w:tcPr>
          <w:p w:rsidR="000C6ED5" w:rsidRDefault="007C612B" w:rsidP="00A108C8">
            <w:pPr>
              <w:spacing w:line="360" w:lineRule="auto"/>
              <w:jc w:val="both"/>
              <w:rPr>
                <w:b/>
                <w:i/>
              </w:rPr>
            </w:pPr>
            <w:r>
              <w:rPr>
                <w:b/>
                <w:i/>
              </w:rPr>
              <w:t>Input</w:t>
            </w:r>
          </w:p>
        </w:tc>
      </w:tr>
      <w:tr w:rsidR="000C6ED5" w:rsidTr="000C6ED5">
        <w:tc>
          <w:tcPr>
            <w:tcW w:w="1075" w:type="dxa"/>
          </w:tcPr>
          <w:p w:rsidR="000C6ED5" w:rsidRDefault="000C6ED5" w:rsidP="00A108C8">
            <w:pPr>
              <w:spacing w:line="360" w:lineRule="auto"/>
              <w:jc w:val="both"/>
            </w:pPr>
            <w:r>
              <w:t> LMS 1.0</w:t>
            </w:r>
          </w:p>
        </w:tc>
        <w:tc>
          <w:tcPr>
            <w:tcW w:w="4500" w:type="dxa"/>
            <w:vAlign w:val="center"/>
          </w:tcPr>
          <w:p w:rsidR="000C6ED5" w:rsidRPr="005F2B99" w:rsidRDefault="000C6ED5" w:rsidP="007E58C6">
            <w:pPr>
              <w:rPr>
                <w:b/>
                <w:bCs/>
              </w:rPr>
            </w:pPr>
            <w:r w:rsidRPr="005F2B99">
              <w:rPr>
                <w:b/>
                <w:bCs/>
              </w:rPr>
              <w:t xml:space="preserve">System Roles and Privileges </w:t>
            </w:r>
          </w:p>
          <w:p w:rsidR="000C6ED5" w:rsidRPr="005F2B99" w:rsidRDefault="000C6ED5" w:rsidP="007E58C6">
            <w:pPr>
              <w:overflowPunct/>
              <w:autoSpaceDE/>
              <w:autoSpaceDN/>
              <w:adjustRightInd/>
              <w:spacing w:after="160" w:line="278" w:lineRule="auto"/>
              <w:textAlignment w:val="auto"/>
            </w:pPr>
            <w:r>
              <w:t xml:space="preserve">The system to allow creation of various Users with specified roles and permissions e.g. </w:t>
            </w:r>
            <w:r w:rsidRPr="005F2B99">
              <w:t>Cu</w:t>
            </w:r>
            <w:r>
              <w:t xml:space="preserve">stomer service/ account manager, Credit Users, Financial Managers, Loan administrators, collections manager and General super admin. </w:t>
            </w:r>
          </w:p>
          <w:p w:rsidR="000C6ED5" w:rsidRDefault="000C6ED5" w:rsidP="00A108C8">
            <w:pPr>
              <w:spacing w:line="360" w:lineRule="auto"/>
              <w:jc w:val="both"/>
            </w:pPr>
          </w:p>
        </w:tc>
        <w:tc>
          <w:tcPr>
            <w:tcW w:w="1530" w:type="dxa"/>
          </w:tcPr>
          <w:p w:rsidR="000C6ED5" w:rsidRPr="000C6ED5" w:rsidRDefault="000C6ED5" w:rsidP="00A108C8">
            <w:pPr>
              <w:spacing w:line="360" w:lineRule="auto"/>
              <w:jc w:val="both"/>
              <w:rPr>
                <w:b/>
              </w:rPr>
            </w:pPr>
            <w:r w:rsidRPr="000C6ED5">
              <w:rPr>
                <w:b/>
              </w:rPr>
              <w:t>Customization Required</w:t>
            </w:r>
          </w:p>
        </w:tc>
        <w:tc>
          <w:tcPr>
            <w:tcW w:w="1440" w:type="dxa"/>
          </w:tcPr>
          <w:p w:rsidR="000C6ED5" w:rsidRDefault="007C612B" w:rsidP="007C612B">
            <w:pPr>
              <w:spacing w:line="360" w:lineRule="auto"/>
            </w:pPr>
            <w:r>
              <w:t>Integration of the User management module with permission sets.</w:t>
            </w:r>
          </w:p>
        </w:tc>
      </w:tr>
      <w:tr w:rsidR="000C6ED5" w:rsidTr="000C6ED5">
        <w:tc>
          <w:tcPr>
            <w:tcW w:w="1075" w:type="dxa"/>
          </w:tcPr>
          <w:p w:rsidR="000C6ED5" w:rsidRDefault="000C6ED5" w:rsidP="00A108C8">
            <w:pPr>
              <w:spacing w:line="360" w:lineRule="auto"/>
              <w:jc w:val="both"/>
            </w:pPr>
            <w:r>
              <w:t>LMS 1.1</w:t>
            </w:r>
          </w:p>
        </w:tc>
        <w:tc>
          <w:tcPr>
            <w:tcW w:w="4500" w:type="dxa"/>
            <w:vAlign w:val="center"/>
          </w:tcPr>
          <w:p w:rsidR="000C6ED5" w:rsidRPr="005F2B99" w:rsidRDefault="000C6ED5" w:rsidP="000C6ED5">
            <w:pPr>
              <w:rPr>
                <w:b/>
                <w:bCs/>
                <w:u w:val="single"/>
              </w:rPr>
            </w:pPr>
            <w:r w:rsidRPr="005F2B99">
              <w:rPr>
                <w:b/>
                <w:bCs/>
                <w:u w:val="single"/>
              </w:rPr>
              <w:t xml:space="preserve">System interactions </w:t>
            </w:r>
          </w:p>
          <w:p w:rsidR="000C6ED5" w:rsidRPr="000C6ED5" w:rsidRDefault="000C6ED5" w:rsidP="000C6ED5">
            <w:pPr>
              <w:overflowPunct/>
              <w:autoSpaceDE/>
              <w:autoSpaceDN/>
              <w:adjustRightInd/>
              <w:spacing w:after="160" w:line="278" w:lineRule="auto"/>
              <w:textAlignment w:val="auto"/>
              <w:rPr>
                <w:b/>
                <w:bCs/>
                <w:u w:val="single"/>
              </w:rPr>
            </w:pPr>
            <w:r>
              <w:t>The LMS</w:t>
            </w:r>
            <w:r w:rsidRPr="005F2B99">
              <w:t xml:space="preserve"> should provide different dashboards for the various users. Secure login protocols with multi-factor authentication.</w:t>
            </w:r>
          </w:p>
        </w:tc>
        <w:tc>
          <w:tcPr>
            <w:tcW w:w="1530" w:type="dxa"/>
          </w:tcPr>
          <w:p w:rsidR="000C6ED5" w:rsidRDefault="000C6ED5" w:rsidP="00A108C8">
            <w:pPr>
              <w:pBdr>
                <w:top w:val="nil"/>
                <w:left w:val="nil"/>
                <w:bottom w:val="nil"/>
                <w:right w:val="nil"/>
                <w:between w:val="nil"/>
              </w:pBdr>
              <w:spacing w:line="360" w:lineRule="auto"/>
              <w:jc w:val="both"/>
            </w:pPr>
            <w:r>
              <w:t>Customization Required</w:t>
            </w:r>
          </w:p>
        </w:tc>
        <w:tc>
          <w:tcPr>
            <w:tcW w:w="1440" w:type="dxa"/>
          </w:tcPr>
          <w:p w:rsidR="000C6ED5" w:rsidRDefault="007C612B" w:rsidP="00A108C8">
            <w:pPr>
              <w:spacing w:line="360" w:lineRule="auto"/>
              <w:jc w:val="both"/>
            </w:pPr>
            <w:r>
              <w:t xml:space="preserve">Multi-Factor Authentication  </w:t>
            </w:r>
          </w:p>
        </w:tc>
      </w:tr>
      <w:tr w:rsidR="000C6ED5" w:rsidTr="000C6ED5">
        <w:tc>
          <w:tcPr>
            <w:tcW w:w="1075" w:type="dxa"/>
          </w:tcPr>
          <w:p w:rsidR="000C6ED5" w:rsidRDefault="000C6ED5" w:rsidP="00A108C8">
            <w:pPr>
              <w:spacing w:line="360" w:lineRule="auto"/>
              <w:jc w:val="both"/>
            </w:pPr>
            <w:r>
              <w:t>LMS 1.2</w:t>
            </w:r>
          </w:p>
        </w:tc>
        <w:tc>
          <w:tcPr>
            <w:tcW w:w="4500" w:type="dxa"/>
            <w:vAlign w:val="center"/>
          </w:tcPr>
          <w:p w:rsidR="000C6ED5" w:rsidRPr="000C6ED5" w:rsidRDefault="000C6ED5" w:rsidP="000C6ED5">
            <w:pPr>
              <w:overflowPunct/>
              <w:autoSpaceDE/>
              <w:autoSpaceDN/>
              <w:adjustRightInd/>
              <w:spacing w:after="160" w:line="278" w:lineRule="auto"/>
              <w:textAlignment w:val="auto"/>
              <w:rPr>
                <w:b/>
                <w:bCs/>
                <w:u w:val="single"/>
              </w:rPr>
            </w:pPr>
            <w:r>
              <w:t>The LMS</w:t>
            </w:r>
            <w:r w:rsidRPr="005F2B99">
              <w:t xml:space="preserve"> should be equipped with system alerts for new tasks, new applications, repayment notifications and security alerts.</w:t>
            </w:r>
          </w:p>
        </w:tc>
        <w:tc>
          <w:tcPr>
            <w:tcW w:w="1530" w:type="dxa"/>
          </w:tcPr>
          <w:p w:rsidR="000C6ED5" w:rsidRDefault="000C6ED5" w:rsidP="000C6ED5">
            <w:pPr>
              <w:pBdr>
                <w:top w:val="nil"/>
                <w:left w:val="nil"/>
                <w:bottom w:val="nil"/>
                <w:right w:val="nil"/>
                <w:between w:val="nil"/>
              </w:pBdr>
              <w:spacing w:line="360" w:lineRule="auto"/>
              <w:jc w:val="both"/>
            </w:pPr>
            <w:r>
              <w:t xml:space="preserve"> Customization Required</w:t>
            </w:r>
          </w:p>
        </w:tc>
        <w:tc>
          <w:tcPr>
            <w:tcW w:w="1440" w:type="dxa"/>
          </w:tcPr>
          <w:p w:rsidR="000C6ED5" w:rsidRDefault="007C612B" w:rsidP="00A108C8">
            <w:pPr>
              <w:spacing w:line="360" w:lineRule="auto"/>
              <w:jc w:val="both"/>
            </w:pPr>
            <w:r>
              <w:t xml:space="preserve">Email/SMS Integration </w:t>
            </w:r>
            <w:r w:rsidR="000C6ED5">
              <w:t xml:space="preserve"> </w:t>
            </w:r>
          </w:p>
        </w:tc>
      </w:tr>
      <w:tr w:rsidR="000C6ED5" w:rsidTr="00B171E9">
        <w:trPr>
          <w:trHeight w:val="1295"/>
        </w:trPr>
        <w:tc>
          <w:tcPr>
            <w:tcW w:w="1075" w:type="dxa"/>
          </w:tcPr>
          <w:p w:rsidR="000C6ED5" w:rsidRDefault="00B171E9" w:rsidP="00A108C8">
            <w:pPr>
              <w:spacing w:line="360" w:lineRule="auto"/>
              <w:jc w:val="both"/>
            </w:pPr>
            <w:r>
              <w:t>LMS 1.6</w:t>
            </w:r>
          </w:p>
        </w:tc>
        <w:tc>
          <w:tcPr>
            <w:tcW w:w="4500" w:type="dxa"/>
            <w:vAlign w:val="center"/>
          </w:tcPr>
          <w:p w:rsidR="000C6ED5" w:rsidRDefault="00B171E9" w:rsidP="00B171E9">
            <w:pPr>
              <w:spacing w:line="360" w:lineRule="auto"/>
            </w:pPr>
            <w:r>
              <w:t xml:space="preserve">The LMS must support </w:t>
            </w:r>
            <w:r w:rsidRPr="005F2B99">
              <w:t>Automated customer onboarding with seamless KYC verification, including ID verification,   address validation, and risk assessment.</w:t>
            </w:r>
          </w:p>
        </w:tc>
        <w:tc>
          <w:tcPr>
            <w:tcW w:w="1530" w:type="dxa"/>
          </w:tcPr>
          <w:p w:rsidR="000C6ED5" w:rsidRDefault="007C612B" w:rsidP="00A108C8">
            <w:pPr>
              <w:spacing w:line="360" w:lineRule="auto"/>
              <w:jc w:val="both"/>
            </w:pPr>
            <w:r>
              <w:t>Customization Required</w:t>
            </w:r>
          </w:p>
        </w:tc>
        <w:tc>
          <w:tcPr>
            <w:tcW w:w="1440" w:type="dxa"/>
          </w:tcPr>
          <w:p w:rsidR="000C6ED5" w:rsidRDefault="007C612B" w:rsidP="007C612B">
            <w:pPr>
              <w:spacing w:line="360" w:lineRule="auto"/>
            </w:pPr>
            <w:r>
              <w:t xml:space="preserve">Integration with </w:t>
            </w:r>
            <w:r w:rsidRPr="007C612B">
              <w:t>Population Registration Database System (IPRS)</w:t>
            </w:r>
          </w:p>
        </w:tc>
      </w:tr>
    </w:tbl>
    <w:p w:rsidR="00A108C8" w:rsidRDefault="00A108C8" w:rsidP="00A108C8">
      <w:pPr>
        <w:spacing w:line="360" w:lineRule="auto"/>
        <w:jc w:val="both"/>
      </w:pPr>
      <w:bookmarkStart w:id="1" w:name="_1rvwp1q" w:colFirst="0" w:colLast="0"/>
      <w:bookmarkEnd w:id="1"/>
    </w:p>
    <w:p w:rsidR="00A108C8" w:rsidRDefault="00A108C8" w:rsidP="00A108C8">
      <w:pPr>
        <w:spacing w:line="360" w:lineRule="auto"/>
        <w:jc w:val="both"/>
      </w:pPr>
    </w:p>
    <w:p w:rsidR="00A108C8" w:rsidRPr="00D6388E" w:rsidRDefault="00D6388E" w:rsidP="00D6388E">
      <w:pPr>
        <w:pStyle w:val="Heading2"/>
        <w:spacing w:line="360" w:lineRule="auto"/>
        <w:rPr>
          <w:rFonts w:ascii="Times New Roman" w:eastAsia="Times New Roman" w:hAnsi="Times New Roman" w:cs="Times New Roman"/>
          <w:sz w:val="24"/>
          <w:szCs w:val="24"/>
        </w:rPr>
      </w:pPr>
      <w:bookmarkStart w:id="2" w:name="_Toc83986883"/>
      <w:r w:rsidRPr="00D6388E">
        <w:rPr>
          <w:rFonts w:ascii="Times New Roman" w:eastAsia="Times New Roman" w:hAnsi="Times New Roman" w:cs="Times New Roman"/>
          <w:sz w:val="24"/>
          <w:szCs w:val="24"/>
        </w:rPr>
        <w:t xml:space="preserve">LMS </w:t>
      </w:r>
      <w:r w:rsidR="00DD4E21">
        <w:rPr>
          <w:rFonts w:ascii="Times New Roman" w:eastAsia="Times New Roman" w:hAnsi="Times New Roman" w:cs="Times New Roman"/>
          <w:sz w:val="24"/>
          <w:szCs w:val="24"/>
        </w:rPr>
        <w:t>2</w:t>
      </w:r>
      <w:r w:rsidR="00A108C8" w:rsidRPr="00D6388E">
        <w:rPr>
          <w:rFonts w:ascii="Times New Roman" w:eastAsia="Times New Roman" w:hAnsi="Times New Roman" w:cs="Times New Roman"/>
          <w:sz w:val="24"/>
          <w:szCs w:val="24"/>
        </w:rPr>
        <w:t xml:space="preserve">.0 </w:t>
      </w:r>
      <w:bookmarkEnd w:id="2"/>
      <w:r w:rsidR="00802305">
        <w:rPr>
          <w:bCs/>
          <w:sz w:val="24"/>
          <w:szCs w:val="24"/>
        </w:rPr>
        <w:t>LOAN MANAGEMENT</w:t>
      </w:r>
    </w:p>
    <w:p w:rsidR="00A108C8" w:rsidRDefault="00A108C8" w:rsidP="00A108C8">
      <w:pPr>
        <w:spacing w:line="360" w:lineRule="auto"/>
        <w:jc w:val="both"/>
      </w:pPr>
      <w:r>
        <w:rPr>
          <w:b/>
          <w:i/>
        </w:rPr>
        <w:t xml:space="preserve">Process Description: </w:t>
      </w:r>
      <w:r>
        <w:t xml:space="preserve">This process </w:t>
      </w:r>
      <w:r w:rsidR="00DD4E21">
        <w:t xml:space="preserve">involves the complete process of evaluating, approving, and disbursing a loan. It involves gathering and reviewing borrower information, verifying creditworthiness, assessing risks, and ensuring compliance with regulations. This process includes steps such as application submission, documentation review, underwriting, and final approval before the loan </w:t>
      </w:r>
      <w:proofErr w:type="gramStart"/>
      <w:r w:rsidR="00DD4E21">
        <w:t>is granted</w:t>
      </w:r>
      <w:proofErr w:type="gramEnd"/>
      <w:r w:rsidR="00DD4E21">
        <w:t xml:space="preserve"> to the borrower.</w:t>
      </w:r>
    </w:p>
    <w:tbl>
      <w:tblPr>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4500"/>
        <w:gridCol w:w="1530"/>
        <w:gridCol w:w="1530"/>
      </w:tblGrid>
      <w:tr w:rsidR="00DD4E21" w:rsidTr="00DD4E21">
        <w:tc>
          <w:tcPr>
            <w:tcW w:w="1075" w:type="dxa"/>
          </w:tcPr>
          <w:p w:rsidR="00DD4E21" w:rsidRDefault="00DD4E21" w:rsidP="00A108C8">
            <w:pPr>
              <w:spacing w:line="360" w:lineRule="auto"/>
              <w:jc w:val="both"/>
              <w:rPr>
                <w:b/>
              </w:rPr>
            </w:pPr>
            <w:r>
              <w:rPr>
                <w:b/>
              </w:rPr>
              <w:t>R.ID</w:t>
            </w:r>
          </w:p>
        </w:tc>
        <w:tc>
          <w:tcPr>
            <w:tcW w:w="4500" w:type="dxa"/>
          </w:tcPr>
          <w:p w:rsidR="00DD4E21" w:rsidRDefault="00DD4E21" w:rsidP="00A108C8">
            <w:pPr>
              <w:spacing w:line="360" w:lineRule="auto"/>
              <w:jc w:val="both"/>
              <w:rPr>
                <w:b/>
              </w:rPr>
            </w:pPr>
            <w:r>
              <w:rPr>
                <w:b/>
              </w:rPr>
              <w:t>Requirement Description</w:t>
            </w:r>
          </w:p>
        </w:tc>
        <w:tc>
          <w:tcPr>
            <w:tcW w:w="1530" w:type="dxa"/>
          </w:tcPr>
          <w:p w:rsidR="00DD4E21" w:rsidRDefault="00DD4E21" w:rsidP="00A108C8">
            <w:pPr>
              <w:spacing w:line="360" w:lineRule="auto"/>
              <w:jc w:val="both"/>
              <w:rPr>
                <w:b/>
              </w:rPr>
            </w:pPr>
            <w:r>
              <w:rPr>
                <w:b/>
              </w:rPr>
              <w:t>Status</w:t>
            </w:r>
          </w:p>
        </w:tc>
        <w:tc>
          <w:tcPr>
            <w:tcW w:w="1530" w:type="dxa"/>
          </w:tcPr>
          <w:p w:rsidR="00DD4E21" w:rsidRDefault="007D040D" w:rsidP="00A108C8">
            <w:pPr>
              <w:spacing w:line="360" w:lineRule="auto"/>
              <w:jc w:val="both"/>
              <w:rPr>
                <w:b/>
              </w:rPr>
            </w:pPr>
            <w:r>
              <w:rPr>
                <w:b/>
              </w:rPr>
              <w:t>Input</w:t>
            </w:r>
          </w:p>
        </w:tc>
      </w:tr>
      <w:tr w:rsidR="00DD4E21" w:rsidTr="00DD4E21">
        <w:tc>
          <w:tcPr>
            <w:tcW w:w="1075" w:type="dxa"/>
          </w:tcPr>
          <w:p w:rsidR="00DD4E21" w:rsidRDefault="00DD4E21" w:rsidP="00A108C8">
            <w:pPr>
              <w:spacing w:line="360" w:lineRule="auto"/>
              <w:jc w:val="both"/>
            </w:pPr>
            <w:r>
              <w:t>LMS 2.3</w:t>
            </w:r>
          </w:p>
        </w:tc>
        <w:tc>
          <w:tcPr>
            <w:tcW w:w="4500" w:type="dxa"/>
            <w:vAlign w:val="center"/>
          </w:tcPr>
          <w:p w:rsidR="00DD4E21" w:rsidRDefault="00DD4E21" w:rsidP="00A108C8">
            <w:pPr>
              <w:spacing w:line="360" w:lineRule="auto"/>
              <w:jc w:val="both"/>
            </w:pPr>
            <w:r>
              <w:t>The system should support p</w:t>
            </w:r>
            <w:r w:rsidRPr="005F2B99">
              <w:t>ortfolio risk analysis, stress testing, and scenario modeling for risk-adjusted pricing and decision-making.</w:t>
            </w:r>
          </w:p>
        </w:tc>
        <w:tc>
          <w:tcPr>
            <w:tcW w:w="1530" w:type="dxa"/>
          </w:tcPr>
          <w:p w:rsidR="00DD4E21" w:rsidRDefault="00DD4E21" w:rsidP="00A108C8">
            <w:pPr>
              <w:spacing w:line="360" w:lineRule="auto"/>
              <w:jc w:val="both"/>
            </w:pPr>
            <w:r>
              <w:t>Requires Customization</w:t>
            </w:r>
          </w:p>
        </w:tc>
        <w:tc>
          <w:tcPr>
            <w:tcW w:w="1530" w:type="dxa"/>
          </w:tcPr>
          <w:p w:rsidR="00DD4E21" w:rsidRDefault="00DD4E21" w:rsidP="00A108C8">
            <w:pPr>
              <w:spacing w:line="360" w:lineRule="auto"/>
              <w:jc w:val="both"/>
            </w:pPr>
          </w:p>
        </w:tc>
      </w:tr>
      <w:tr w:rsidR="00DD4E21" w:rsidTr="00DD4E21">
        <w:tc>
          <w:tcPr>
            <w:tcW w:w="1075" w:type="dxa"/>
          </w:tcPr>
          <w:p w:rsidR="00DD4E21" w:rsidRDefault="00107A14" w:rsidP="00A108C8">
            <w:pPr>
              <w:spacing w:line="360" w:lineRule="auto"/>
              <w:jc w:val="both"/>
            </w:pPr>
            <w:r>
              <w:t>LMS</w:t>
            </w:r>
            <w:r w:rsidR="00DD4E21">
              <w:t xml:space="preserve"> 2.7</w:t>
            </w:r>
          </w:p>
        </w:tc>
        <w:tc>
          <w:tcPr>
            <w:tcW w:w="4500" w:type="dxa"/>
            <w:vAlign w:val="center"/>
          </w:tcPr>
          <w:p w:rsidR="00107A14" w:rsidRDefault="00107A14" w:rsidP="00107A14">
            <w:pPr>
              <w:overflowPunct/>
              <w:autoSpaceDE/>
              <w:autoSpaceDN/>
              <w:adjustRightInd/>
              <w:spacing w:after="160" w:line="278" w:lineRule="auto"/>
              <w:textAlignment w:val="auto"/>
            </w:pPr>
            <w:r w:rsidRPr="005F2B99">
              <w:rPr>
                <w:b/>
                <w:bCs/>
              </w:rPr>
              <w:t>Credit Appraisal:</w:t>
            </w:r>
          </w:p>
          <w:p w:rsidR="00DD4E21" w:rsidRPr="00107A14" w:rsidRDefault="00107A14" w:rsidP="00107A14">
            <w:pPr>
              <w:spacing w:line="360" w:lineRule="auto"/>
            </w:pPr>
            <w:r w:rsidRPr="005F2B99">
              <w:lastRenderedPageBreak/>
              <w:t xml:space="preserve">The system should efficiently </w:t>
            </w:r>
            <w:proofErr w:type="spellStart"/>
            <w:r w:rsidRPr="005F2B99">
              <w:t>analyse</w:t>
            </w:r>
            <w:proofErr w:type="spellEnd"/>
            <w:r w:rsidRPr="005F2B99">
              <w:t xml:space="preserve"> applicant data including KYC documents, bank statements, financial statements, CRB (Credit Reference Bureau) reports, and provided securities.</w:t>
            </w:r>
          </w:p>
        </w:tc>
        <w:tc>
          <w:tcPr>
            <w:tcW w:w="1530" w:type="dxa"/>
          </w:tcPr>
          <w:p w:rsidR="00DD4E21" w:rsidRDefault="00107A14" w:rsidP="00A108C8">
            <w:pPr>
              <w:spacing w:line="360" w:lineRule="auto"/>
              <w:jc w:val="both"/>
            </w:pPr>
            <w:r>
              <w:lastRenderedPageBreak/>
              <w:t>Customization Required</w:t>
            </w:r>
          </w:p>
        </w:tc>
        <w:tc>
          <w:tcPr>
            <w:tcW w:w="1530" w:type="dxa"/>
          </w:tcPr>
          <w:p w:rsidR="00DD4E21" w:rsidRDefault="007335C6" w:rsidP="00A108C8">
            <w:pPr>
              <w:spacing w:line="360" w:lineRule="auto"/>
              <w:jc w:val="both"/>
            </w:pPr>
            <w:r>
              <w:t>Integration with CRB Agencies</w:t>
            </w:r>
          </w:p>
        </w:tc>
      </w:tr>
      <w:tr w:rsidR="00DD4E21" w:rsidTr="00DD4E21">
        <w:tc>
          <w:tcPr>
            <w:tcW w:w="1075" w:type="dxa"/>
          </w:tcPr>
          <w:p w:rsidR="00DD4E21" w:rsidRDefault="00107A14" w:rsidP="00A108C8">
            <w:pPr>
              <w:spacing w:line="360" w:lineRule="auto"/>
              <w:jc w:val="both"/>
            </w:pPr>
            <w:r>
              <w:t>LMS 2.10</w:t>
            </w:r>
          </w:p>
        </w:tc>
        <w:tc>
          <w:tcPr>
            <w:tcW w:w="4500" w:type="dxa"/>
            <w:vAlign w:val="center"/>
          </w:tcPr>
          <w:p w:rsidR="00107A14" w:rsidRPr="005F2B99" w:rsidRDefault="00107A14" w:rsidP="00107A14">
            <w:pPr>
              <w:overflowPunct/>
              <w:autoSpaceDE/>
              <w:autoSpaceDN/>
              <w:adjustRightInd/>
              <w:spacing w:after="160" w:line="278" w:lineRule="auto"/>
              <w:textAlignment w:val="auto"/>
            </w:pPr>
            <w:r>
              <w:t xml:space="preserve">The LMS should </w:t>
            </w:r>
            <w:proofErr w:type="gramStart"/>
            <w:r>
              <w:t>support  the</w:t>
            </w:r>
            <w:proofErr w:type="gramEnd"/>
            <w:r>
              <w:t xml:space="preserve"> </w:t>
            </w:r>
            <w:r w:rsidRPr="005F2B99">
              <w:t>Integration with field visit reports from sales agents or other representatives for a comprehensive understanding of the applicant's business operations and conditions.</w:t>
            </w:r>
          </w:p>
          <w:p w:rsidR="00DD4E21" w:rsidRDefault="00DD4E21" w:rsidP="00A108C8">
            <w:pPr>
              <w:spacing w:line="360" w:lineRule="auto"/>
              <w:jc w:val="both"/>
            </w:pPr>
          </w:p>
        </w:tc>
        <w:tc>
          <w:tcPr>
            <w:tcW w:w="1530" w:type="dxa"/>
          </w:tcPr>
          <w:p w:rsidR="00DD4E21" w:rsidRDefault="00107A14" w:rsidP="00A108C8">
            <w:pPr>
              <w:spacing w:line="360" w:lineRule="auto"/>
              <w:jc w:val="both"/>
            </w:pPr>
            <w:r>
              <w:t>Requires Customization</w:t>
            </w:r>
          </w:p>
        </w:tc>
        <w:tc>
          <w:tcPr>
            <w:tcW w:w="1530" w:type="dxa"/>
          </w:tcPr>
          <w:p w:rsidR="00DD4E21" w:rsidRPr="007335C6" w:rsidRDefault="007335C6" w:rsidP="00A108C8">
            <w:pPr>
              <w:spacing w:line="360" w:lineRule="auto"/>
              <w:jc w:val="both"/>
            </w:pPr>
            <w:r>
              <w:t xml:space="preserve">Creation of </w:t>
            </w:r>
            <w:r w:rsidRPr="007335C6">
              <w:t>standardized field visit report templates within the LMS</w:t>
            </w:r>
          </w:p>
        </w:tc>
      </w:tr>
      <w:tr w:rsidR="00DD4E21" w:rsidTr="00DD4E21">
        <w:tc>
          <w:tcPr>
            <w:tcW w:w="1075" w:type="dxa"/>
          </w:tcPr>
          <w:p w:rsidR="00DD4E21" w:rsidRDefault="00107A14" w:rsidP="00A108C8">
            <w:pPr>
              <w:spacing w:line="360" w:lineRule="auto"/>
              <w:jc w:val="both"/>
            </w:pPr>
            <w:r>
              <w:t>LMS 2.11</w:t>
            </w:r>
          </w:p>
        </w:tc>
        <w:tc>
          <w:tcPr>
            <w:tcW w:w="4500" w:type="dxa"/>
            <w:vAlign w:val="center"/>
          </w:tcPr>
          <w:p w:rsidR="00DD4E21" w:rsidRDefault="00DD40CD" w:rsidP="00DD40CD">
            <w:pPr>
              <w:spacing w:line="360" w:lineRule="auto"/>
            </w:pPr>
            <w:r>
              <w:t>The system should have the a</w:t>
            </w:r>
            <w:r w:rsidRPr="005F2B99">
              <w:t>bility to assess the creditworthiness of guarantors and incorporate their rating into the decision-making process.</w:t>
            </w:r>
          </w:p>
        </w:tc>
        <w:tc>
          <w:tcPr>
            <w:tcW w:w="1530" w:type="dxa"/>
          </w:tcPr>
          <w:p w:rsidR="00DD4E21" w:rsidRDefault="00DD40CD" w:rsidP="00A108C8">
            <w:pPr>
              <w:spacing w:line="360" w:lineRule="auto"/>
              <w:jc w:val="both"/>
            </w:pPr>
            <w:r>
              <w:t>Requires Customization</w:t>
            </w:r>
          </w:p>
        </w:tc>
        <w:tc>
          <w:tcPr>
            <w:tcW w:w="1530" w:type="dxa"/>
          </w:tcPr>
          <w:p w:rsidR="00DD4E21" w:rsidRDefault="007335C6" w:rsidP="00A108C8">
            <w:pPr>
              <w:spacing w:line="360" w:lineRule="auto"/>
              <w:jc w:val="both"/>
            </w:pPr>
            <w:r>
              <w:t>Guarantor’s Financial</w:t>
            </w:r>
            <w:r>
              <w:t xml:space="preserve"> profiling based on </w:t>
            </w:r>
            <w:proofErr w:type="spellStart"/>
            <w:r>
              <w:t>guarantorship</w:t>
            </w:r>
            <w:proofErr w:type="spellEnd"/>
            <w:r>
              <w:t xml:space="preserve"> history.</w:t>
            </w:r>
          </w:p>
        </w:tc>
      </w:tr>
      <w:tr w:rsidR="00DD4E21" w:rsidTr="00DD4E21">
        <w:tc>
          <w:tcPr>
            <w:tcW w:w="1075" w:type="dxa"/>
          </w:tcPr>
          <w:p w:rsidR="00DD4E21" w:rsidRDefault="00DD40CD" w:rsidP="00A108C8">
            <w:pPr>
              <w:spacing w:line="360" w:lineRule="auto"/>
              <w:jc w:val="both"/>
            </w:pPr>
            <w:r>
              <w:t>LMS 2.12</w:t>
            </w:r>
          </w:p>
        </w:tc>
        <w:tc>
          <w:tcPr>
            <w:tcW w:w="4500" w:type="dxa"/>
            <w:vAlign w:val="center"/>
          </w:tcPr>
          <w:p w:rsidR="00DD40CD" w:rsidRPr="005F2B99" w:rsidRDefault="00DD40CD" w:rsidP="00DD40CD">
            <w:pPr>
              <w:overflowPunct/>
              <w:autoSpaceDE/>
              <w:autoSpaceDN/>
              <w:adjustRightInd/>
              <w:spacing w:after="160" w:line="278" w:lineRule="auto"/>
              <w:textAlignment w:val="auto"/>
            </w:pPr>
            <w:r>
              <w:t>The system should support a</w:t>
            </w:r>
            <w:r w:rsidRPr="005F2B99">
              <w:t>utomated generation of recommendation notes based on the analysis conducted, providing clear insights for decision-makers.</w:t>
            </w:r>
          </w:p>
          <w:p w:rsidR="00DD4E21" w:rsidRDefault="00DD4E21" w:rsidP="00A108C8">
            <w:pPr>
              <w:spacing w:line="360" w:lineRule="auto"/>
              <w:jc w:val="both"/>
            </w:pPr>
          </w:p>
        </w:tc>
        <w:tc>
          <w:tcPr>
            <w:tcW w:w="1530" w:type="dxa"/>
          </w:tcPr>
          <w:p w:rsidR="00DD4E21" w:rsidRDefault="00DD40CD" w:rsidP="00A108C8">
            <w:pPr>
              <w:spacing w:line="360" w:lineRule="auto"/>
              <w:jc w:val="both"/>
            </w:pPr>
            <w:r>
              <w:t>Requires Customization</w:t>
            </w:r>
          </w:p>
        </w:tc>
        <w:tc>
          <w:tcPr>
            <w:tcW w:w="1530" w:type="dxa"/>
          </w:tcPr>
          <w:p w:rsidR="00DD4E21" w:rsidRDefault="007335C6" w:rsidP="007335C6">
            <w:pPr>
              <w:spacing w:line="360" w:lineRule="auto"/>
            </w:pPr>
            <w:r>
              <w:t xml:space="preserve">Appraisal recommendation insight notes </w:t>
            </w:r>
          </w:p>
        </w:tc>
      </w:tr>
      <w:tr w:rsidR="00DD4E21" w:rsidTr="00DD4E21">
        <w:tc>
          <w:tcPr>
            <w:tcW w:w="1075" w:type="dxa"/>
          </w:tcPr>
          <w:p w:rsidR="00DD4E21" w:rsidRDefault="003C1B97" w:rsidP="00A108C8">
            <w:pPr>
              <w:spacing w:line="360" w:lineRule="auto"/>
              <w:jc w:val="both"/>
            </w:pPr>
            <w:r>
              <w:t>LMS 2.15</w:t>
            </w:r>
          </w:p>
        </w:tc>
        <w:tc>
          <w:tcPr>
            <w:tcW w:w="4500" w:type="dxa"/>
            <w:vAlign w:val="center"/>
          </w:tcPr>
          <w:p w:rsidR="00DD4E21" w:rsidRDefault="003C1B97" w:rsidP="003C1B97">
            <w:pPr>
              <w:spacing w:line="360" w:lineRule="auto"/>
            </w:pPr>
            <w:r>
              <w:t>The LMS should have a m</w:t>
            </w:r>
            <w:r w:rsidRPr="005F2B99">
              <w:t>onitoring system to ensure compliance with regulatory requirements and internal policies throughout the loan lifecycle.</w:t>
            </w:r>
          </w:p>
        </w:tc>
        <w:tc>
          <w:tcPr>
            <w:tcW w:w="1530" w:type="dxa"/>
          </w:tcPr>
          <w:p w:rsidR="00DD4E21" w:rsidRDefault="00DD4E21" w:rsidP="00A108C8">
            <w:pPr>
              <w:spacing w:line="360" w:lineRule="auto"/>
              <w:jc w:val="both"/>
            </w:pPr>
            <w:r>
              <w:t xml:space="preserve"> </w:t>
            </w:r>
            <w:r w:rsidR="003C1B97">
              <w:t>Requires Customization</w:t>
            </w:r>
          </w:p>
        </w:tc>
        <w:tc>
          <w:tcPr>
            <w:tcW w:w="1530" w:type="dxa"/>
          </w:tcPr>
          <w:p w:rsidR="00DD4E21" w:rsidRDefault="007335C6" w:rsidP="00A108C8">
            <w:pPr>
              <w:spacing w:line="360" w:lineRule="auto"/>
              <w:jc w:val="both"/>
            </w:pPr>
            <w:r>
              <w:t xml:space="preserve">Policy Execution </w:t>
            </w:r>
          </w:p>
        </w:tc>
      </w:tr>
      <w:tr w:rsidR="00DD4E21" w:rsidTr="00DD4E21">
        <w:tc>
          <w:tcPr>
            <w:tcW w:w="1075" w:type="dxa"/>
          </w:tcPr>
          <w:p w:rsidR="00DD4E21" w:rsidRDefault="003C1B97" w:rsidP="00A108C8">
            <w:pPr>
              <w:spacing w:line="360" w:lineRule="auto"/>
              <w:jc w:val="both"/>
            </w:pPr>
            <w:r>
              <w:t>LMS 2.16</w:t>
            </w:r>
          </w:p>
        </w:tc>
        <w:tc>
          <w:tcPr>
            <w:tcW w:w="4500" w:type="dxa"/>
            <w:vAlign w:val="center"/>
          </w:tcPr>
          <w:p w:rsidR="00DD4E21" w:rsidRDefault="003C1B97" w:rsidP="00A108C8">
            <w:pPr>
              <w:spacing w:line="360" w:lineRule="auto"/>
              <w:jc w:val="both"/>
            </w:pPr>
            <w:r>
              <w:t>The system should have the c</w:t>
            </w:r>
            <w:r w:rsidRPr="005F2B99">
              <w:t>apability to handle loan modifications such as extensions, refinancing, or restructuring.</w:t>
            </w:r>
          </w:p>
        </w:tc>
        <w:tc>
          <w:tcPr>
            <w:tcW w:w="1530" w:type="dxa"/>
          </w:tcPr>
          <w:p w:rsidR="00DD4E21" w:rsidRDefault="003C1B97" w:rsidP="003C1B97">
            <w:pPr>
              <w:spacing w:line="360" w:lineRule="auto"/>
              <w:jc w:val="both"/>
            </w:pPr>
            <w:r>
              <w:t>Requires Customization</w:t>
            </w:r>
          </w:p>
        </w:tc>
        <w:tc>
          <w:tcPr>
            <w:tcW w:w="1530" w:type="dxa"/>
          </w:tcPr>
          <w:p w:rsidR="00DD4E21" w:rsidRDefault="007D040D" w:rsidP="00A108C8">
            <w:pPr>
              <w:spacing w:line="360" w:lineRule="auto"/>
              <w:jc w:val="both"/>
            </w:pPr>
            <w:r>
              <w:t>Refinance/Restructure of Loans</w:t>
            </w:r>
          </w:p>
        </w:tc>
      </w:tr>
      <w:tr w:rsidR="00DD4E21" w:rsidTr="00DD4E21">
        <w:tc>
          <w:tcPr>
            <w:tcW w:w="1075" w:type="dxa"/>
          </w:tcPr>
          <w:p w:rsidR="00DD4E21" w:rsidRDefault="003C1B97" w:rsidP="00A108C8">
            <w:pPr>
              <w:spacing w:line="360" w:lineRule="auto"/>
              <w:jc w:val="both"/>
            </w:pPr>
            <w:r>
              <w:t>LMS 2.18</w:t>
            </w:r>
          </w:p>
        </w:tc>
        <w:tc>
          <w:tcPr>
            <w:tcW w:w="4500" w:type="dxa"/>
            <w:vAlign w:val="center"/>
          </w:tcPr>
          <w:p w:rsidR="00DD4E21" w:rsidRDefault="003C1B97" w:rsidP="003C1B97">
            <w:pPr>
              <w:spacing w:line="360" w:lineRule="auto"/>
              <w:jc w:val="both"/>
            </w:pPr>
            <w:r>
              <w:t>The s</w:t>
            </w:r>
            <w:r w:rsidRPr="005F2B99">
              <w:t>ystem should have a backup capability for loan data in soft and printable format.</w:t>
            </w:r>
          </w:p>
        </w:tc>
        <w:tc>
          <w:tcPr>
            <w:tcW w:w="1530" w:type="dxa"/>
          </w:tcPr>
          <w:p w:rsidR="00DD4E21" w:rsidRDefault="003C1B97" w:rsidP="00A108C8">
            <w:pPr>
              <w:spacing w:line="360" w:lineRule="auto"/>
              <w:jc w:val="both"/>
            </w:pPr>
            <w:r>
              <w:t>Customization required</w:t>
            </w:r>
          </w:p>
        </w:tc>
        <w:tc>
          <w:tcPr>
            <w:tcW w:w="1530" w:type="dxa"/>
          </w:tcPr>
          <w:p w:rsidR="00DD4E21" w:rsidRDefault="007D040D" w:rsidP="00A108C8">
            <w:pPr>
              <w:spacing w:line="360" w:lineRule="auto"/>
              <w:jc w:val="both"/>
            </w:pPr>
            <w:r>
              <w:t>Data Export into various document formats e.g. excel, pdf etc.</w:t>
            </w:r>
          </w:p>
        </w:tc>
      </w:tr>
      <w:tr w:rsidR="00DD4E21" w:rsidTr="00DD4E21">
        <w:tc>
          <w:tcPr>
            <w:tcW w:w="1075" w:type="dxa"/>
          </w:tcPr>
          <w:p w:rsidR="00DD4E21" w:rsidRDefault="00731605" w:rsidP="00A108C8">
            <w:pPr>
              <w:spacing w:line="360" w:lineRule="auto"/>
              <w:jc w:val="both"/>
            </w:pPr>
            <w:r>
              <w:t>LMS 2.19</w:t>
            </w:r>
          </w:p>
        </w:tc>
        <w:tc>
          <w:tcPr>
            <w:tcW w:w="4500" w:type="dxa"/>
            <w:vAlign w:val="center"/>
          </w:tcPr>
          <w:p w:rsidR="00731605" w:rsidRDefault="00731605" w:rsidP="00731605">
            <w:pPr>
              <w:overflowPunct/>
              <w:autoSpaceDE/>
              <w:autoSpaceDN/>
              <w:adjustRightInd/>
              <w:spacing w:after="160" w:line="278" w:lineRule="auto"/>
              <w:textAlignment w:val="auto"/>
              <w:rPr>
                <w:b/>
                <w:bCs/>
              </w:rPr>
            </w:pPr>
            <w:r w:rsidRPr="005F2B99">
              <w:rPr>
                <w:b/>
                <w:bCs/>
              </w:rPr>
              <w:t>Debt Management:</w:t>
            </w:r>
          </w:p>
          <w:p w:rsidR="00731605" w:rsidRPr="00731605" w:rsidRDefault="00731605" w:rsidP="00731605">
            <w:pPr>
              <w:overflowPunct/>
              <w:autoSpaceDE/>
              <w:autoSpaceDN/>
              <w:adjustRightInd/>
              <w:spacing w:after="160" w:line="278" w:lineRule="auto"/>
              <w:textAlignment w:val="auto"/>
            </w:pPr>
            <w:r w:rsidRPr="00731605">
              <w:rPr>
                <w:bCs/>
              </w:rPr>
              <w:t>The system should support</w:t>
            </w:r>
            <w:r>
              <w:rPr>
                <w:bCs/>
              </w:rPr>
              <w:t xml:space="preserve"> </w:t>
            </w:r>
            <w:r>
              <w:t>a</w:t>
            </w:r>
            <w:r w:rsidRPr="00731605">
              <w:t>utomated scheduling and management of loan repayments including instalment schedules and reminders.</w:t>
            </w:r>
          </w:p>
          <w:p w:rsidR="00DD4E21" w:rsidRDefault="00DD4E21" w:rsidP="00A108C8">
            <w:pPr>
              <w:spacing w:line="360" w:lineRule="auto"/>
              <w:jc w:val="both"/>
            </w:pPr>
          </w:p>
        </w:tc>
        <w:tc>
          <w:tcPr>
            <w:tcW w:w="1530" w:type="dxa"/>
          </w:tcPr>
          <w:p w:rsidR="00DD4E21" w:rsidRDefault="00731605" w:rsidP="00A108C8">
            <w:pPr>
              <w:spacing w:line="360" w:lineRule="auto"/>
              <w:jc w:val="both"/>
            </w:pPr>
            <w:r>
              <w:t>Customization required</w:t>
            </w:r>
          </w:p>
        </w:tc>
        <w:tc>
          <w:tcPr>
            <w:tcW w:w="1530" w:type="dxa"/>
          </w:tcPr>
          <w:p w:rsidR="00DD4E21" w:rsidRDefault="007D040D" w:rsidP="00A108C8">
            <w:pPr>
              <w:spacing w:line="360" w:lineRule="auto"/>
              <w:jc w:val="both"/>
            </w:pPr>
            <w:r>
              <w:t xml:space="preserve">Email &amp; SMS notifications </w:t>
            </w:r>
          </w:p>
        </w:tc>
      </w:tr>
      <w:tr w:rsidR="00DD4E21" w:rsidTr="00DD4E21">
        <w:tc>
          <w:tcPr>
            <w:tcW w:w="1075" w:type="dxa"/>
          </w:tcPr>
          <w:p w:rsidR="00DD4E21" w:rsidRDefault="00731605" w:rsidP="00A108C8">
            <w:pPr>
              <w:spacing w:line="360" w:lineRule="auto"/>
              <w:jc w:val="both"/>
            </w:pPr>
            <w:r>
              <w:lastRenderedPageBreak/>
              <w:t>LMS 2.20</w:t>
            </w:r>
          </w:p>
        </w:tc>
        <w:tc>
          <w:tcPr>
            <w:tcW w:w="4500" w:type="dxa"/>
            <w:vAlign w:val="center"/>
          </w:tcPr>
          <w:p w:rsidR="00DD4E21" w:rsidRDefault="00731605" w:rsidP="00A108C8">
            <w:pPr>
              <w:spacing w:line="360" w:lineRule="auto"/>
              <w:jc w:val="both"/>
            </w:pPr>
            <w:r>
              <w:t>The LMS should support r</w:t>
            </w:r>
            <w:r w:rsidRPr="005F2B99">
              <w:t>eal-time monitoring of borrower accounts to identify delinquencies or defaults.</w:t>
            </w:r>
          </w:p>
        </w:tc>
        <w:tc>
          <w:tcPr>
            <w:tcW w:w="1530" w:type="dxa"/>
          </w:tcPr>
          <w:p w:rsidR="00DD4E21" w:rsidRDefault="00731605" w:rsidP="00A108C8">
            <w:pPr>
              <w:spacing w:line="360" w:lineRule="auto"/>
              <w:jc w:val="both"/>
            </w:pPr>
            <w:r>
              <w:t>Customization required</w:t>
            </w:r>
          </w:p>
        </w:tc>
        <w:tc>
          <w:tcPr>
            <w:tcW w:w="1530" w:type="dxa"/>
          </w:tcPr>
          <w:p w:rsidR="00DD4E21" w:rsidRDefault="007D040D" w:rsidP="007D040D">
            <w:pPr>
              <w:spacing w:line="360" w:lineRule="auto"/>
            </w:pPr>
            <w:r>
              <w:t>Loan accounts history and status</w:t>
            </w:r>
          </w:p>
        </w:tc>
      </w:tr>
      <w:tr w:rsidR="00DD4E21" w:rsidTr="00DD4E21">
        <w:tc>
          <w:tcPr>
            <w:tcW w:w="1075" w:type="dxa"/>
          </w:tcPr>
          <w:p w:rsidR="00DD4E21" w:rsidRDefault="00731605" w:rsidP="00A108C8">
            <w:pPr>
              <w:spacing w:line="360" w:lineRule="auto"/>
              <w:jc w:val="both"/>
            </w:pPr>
            <w:r>
              <w:t>LMS 2.21</w:t>
            </w:r>
          </w:p>
        </w:tc>
        <w:tc>
          <w:tcPr>
            <w:tcW w:w="4500" w:type="dxa"/>
            <w:vAlign w:val="center"/>
          </w:tcPr>
          <w:p w:rsidR="00731605" w:rsidRPr="005F2B99" w:rsidRDefault="00731605" w:rsidP="00731605">
            <w:pPr>
              <w:overflowPunct/>
              <w:autoSpaceDE/>
              <w:autoSpaceDN/>
              <w:adjustRightInd/>
              <w:spacing w:after="160" w:line="278" w:lineRule="auto"/>
              <w:textAlignment w:val="auto"/>
            </w:pPr>
            <w:r>
              <w:t>The system should support a</w:t>
            </w:r>
            <w:r w:rsidRPr="005F2B99">
              <w:t>ccurate calculation of interest and penalties on outstanding loan amounts.</w:t>
            </w:r>
          </w:p>
          <w:p w:rsidR="00DD4E21" w:rsidRDefault="00DD4E21" w:rsidP="00A108C8">
            <w:pPr>
              <w:spacing w:line="360" w:lineRule="auto"/>
              <w:jc w:val="both"/>
            </w:pPr>
          </w:p>
        </w:tc>
        <w:tc>
          <w:tcPr>
            <w:tcW w:w="1530" w:type="dxa"/>
          </w:tcPr>
          <w:p w:rsidR="00DD4E21" w:rsidRDefault="00731605" w:rsidP="00A108C8">
            <w:pPr>
              <w:spacing w:line="360" w:lineRule="auto"/>
              <w:jc w:val="both"/>
            </w:pPr>
            <w:r>
              <w:t>Customization Required</w:t>
            </w:r>
          </w:p>
        </w:tc>
        <w:tc>
          <w:tcPr>
            <w:tcW w:w="1530" w:type="dxa"/>
          </w:tcPr>
          <w:p w:rsidR="00DD4E21" w:rsidRDefault="007D040D" w:rsidP="00A108C8">
            <w:pPr>
              <w:spacing w:line="360" w:lineRule="auto"/>
              <w:jc w:val="both"/>
            </w:pPr>
            <w:r>
              <w:t>Interest/Penalty calculation</w:t>
            </w:r>
          </w:p>
        </w:tc>
      </w:tr>
      <w:tr w:rsidR="00DD4E21" w:rsidTr="00DD4E21">
        <w:tc>
          <w:tcPr>
            <w:tcW w:w="1075" w:type="dxa"/>
          </w:tcPr>
          <w:p w:rsidR="00DD4E21" w:rsidRDefault="00731605" w:rsidP="00A108C8">
            <w:pPr>
              <w:spacing w:line="360" w:lineRule="auto"/>
              <w:jc w:val="both"/>
            </w:pPr>
            <w:r>
              <w:t>LMS 2.22</w:t>
            </w:r>
          </w:p>
        </w:tc>
        <w:tc>
          <w:tcPr>
            <w:tcW w:w="4500" w:type="dxa"/>
            <w:vAlign w:val="center"/>
          </w:tcPr>
          <w:p w:rsidR="00731605" w:rsidRPr="005F2B99" w:rsidRDefault="00731605" w:rsidP="00731605">
            <w:pPr>
              <w:overflowPunct/>
              <w:autoSpaceDE/>
              <w:autoSpaceDN/>
              <w:adjustRightInd/>
              <w:spacing w:after="160" w:line="278" w:lineRule="auto"/>
              <w:textAlignment w:val="auto"/>
            </w:pPr>
            <w:r>
              <w:t>The system should support h</w:t>
            </w:r>
            <w:r w:rsidRPr="005F2B99">
              <w:t>andling of grace periods for late payments and associated penalties.</w:t>
            </w:r>
          </w:p>
          <w:p w:rsidR="00DD4E21" w:rsidRDefault="00DD4E21" w:rsidP="00A108C8">
            <w:pPr>
              <w:spacing w:line="360" w:lineRule="auto"/>
              <w:jc w:val="both"/>
            </w:pPr>
          </w:p>
        </w:tc>
        <w:tc>
          <w:tcPr>
            <w:tcW w:w="1530" w:type="dxa"/>
          </w:tcPr>
          <w:p w:rsidR="00DD4E21" w:rsidRDefault="00731605" w:rsidP="00A108C8">
            <w:pPr>
              <w:spacing w:line="360" w:lineRule="auto"/>
              <w:jc w:val="both"/>
            </w:pPr>
            <w:r>
              <w:t>Customization Required</w:t>
            </w:r>
          </w:p>
        </w:tc>
        <w:tc>
          <w:tcPr>
            <w:tcW w:w="1530" w:type="dxa"/>
          </w:tcPr>
          <w:p w:rsidR="00DD4E21" w:rsidRDefault="007D040D" w:rsidP="00A108C8">
            <w:pPr>
              <w:spacing w:line="360" w:lineRule="auto"/>
              <w:jc w:val="both"/>
            </w:pPr>
            <w:r>
              <w:t xml:space="preserve">Grace Period </w:t>
            </w:r>
          </w:p>
        </w:tc>
      </w:tr>
      <w:tr w:rsidR="00DD4E21" w:rsidTr="00DD4E21">
        <w:tc>
          <w:tcPr>
            <w:tcW w:w="1075" w:type="dxa"/>
          </w:tcPr>
          <w:p w:rsidR="00DD4E21" w:rsidRDefault="006946D4" w:rsidP="00A108C8">
            <w:pPr>
              <w:spacing w:line="360" w:lineRule="auto"/>
              <w:jc w:val="both"/>
            </w:pPr>
            <w:r>
              <w:t>LMS 2.26</w:t>
            </w:r>
          </w:p>
        </w:tc>
        <w:tc>
          <w:tcPr>
            <w:tcW w:w="4500" w:type="dxa"/>
            <w:vAlign w:val="center"/>
          </w:tcPr>
          <w:p w:rsidR="006946D4" w:rsidRDefault="006946D4" w:rsidP="006946D4">
            <w:r>
              <w:t xml:space="preserve">The LMS should support </w:t>
            </w:r>
            <w:r w:rsidRPr="005F2B99">
              <w:t>An algorithm and a tabular format to capture and weight the specified</w:t>
            </w:r>
            <w:r>
              <w:t xml:space="preserve"> data areas for credit analysis.</w:t>
            </w:r>
          </w:p>
          <w:p w:rsidR="006946D4" w:rsidRPr="005F2B99" w:rsidRDefault="006946D4" w:rsidP="006946D4">
            <w:r w:rsidRPr="006946D4">
              <w:rPr>
                <w:noProof/>
              </w:rPr>
              <w:drawing>
                <wp:inline distT="0" distB="0" distL="0" distR="0" wp14:anchorId="4179FC4C" wp14:editId="5574BAF5">
                  <wp:extent cx="2571466" cy="10858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1466" cy="1085850"/>
                          </a:xfrm>
                          <a:prstGeom prst="rect">
                            <a:avLst/>
                          </a:prstGeom>
                        </pic:spPr>
                      </pic:pic>
                    </a:graphicData>
                  </a:graphic>
                </wp:inline>
              </w:drawing>
            </w:r>
          </w:p>
          <w:p w:rsidR="00DD4E21" w:rsidRDefault="006946D4" w:rsidP="00A108C8">
            <w:pPr>
              <w:spacing w:line="360" w:lineRule="auto"/>
              <w:jc w:val="both"/>
            </w:pPr>
            <w:r w:rsidRPr="006946D4">
              <w:rPr>
                <w:noProof/>
              </w:rPr>
              <w:drawing>
                <wp:inline distT="0" distB="0" distL="0" distR="0" wp14:anchorId="15E9120B" wp14:editId="57BEDBDB">
                  <wp:extent cx="2577967" cy="1609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1477" cy="1618161"/>
                          </a:xfrm>
                          <a:prstGeom prst="rect">
                            <a:avLst/>
                          </a:prstGeom>
                        </pic:spPr>
                      </pic:pic>
                    </a:graphicData>
                  </a:graphic>
                </wp:inline>
              </w:drawing>
            </w:r>
          </w:p>
          <w:p w:rsidR="006946D4" w:rsidRPr="005F2B99" w:rsidRDefault="006946D4" w:rsidP="006946D4">
            <w:r w:rsidRPr="005F2B99">
              <w:t>If the total score is 67 or above, the applicant qualifies for loan consideration and should be subjected to further approval based on the laid down delegated authority matrix.</w:t>
            </w:r>
          </w:p>
          <w:p w:rsidR="006946D4" w:rsidRDefault="006946D4" w:rsidP="00A108C8">
            <w:pPr>
              <w:spacing w:line="360" w:lineRule="auto"/>
              <w:jc w:val="both"/>
            </w:pPr>
          </w:p>
        </w:tc>
        <w:tc>
          <w:tcPr>
            <w:tcW w:w="1530" w:type="dxa"/>
          </w:tcPr>
          <w:p w:rsidR="00DD4E21" w:rsidRDefault="006946D4" w:rsidP="00A108C8">
            <w:pPr>
              <w:spacing w:line="360" w:lineRule="auto"/>
              <w:jc w:val="both"/>
            </w:pPr>
            <w:r>
              <w:t>Available – Requires customization</w:t>
            </w:r>
          </w:p>
        </w:tc>
        <w:tc>
          <w:tcPr>
            <w:tcW w:w="1530" w:type="dxa"/>
          </w:tcPr>
          <w:p w:rsidR="00DD4E21" w:rsidRDefault="007D040D" w:rsidP="007335C6">
            <w:pPr>
              <w:spacing w:line="360" w:lineRule="auto"/>
            </w:pPr>
            <w:r>
              <w:t>Loan Appraisal Report</w:t>
            </w:r>
            <w:r w:rsidR="007335C6">
              <w:t xml:space="preserve"> design</w:t>
            </w:r>
          </w:p>
        </w:tc>
      </w:tr>
      <w:tr w:rsidR="00DD4E21" w:rsidTr="00DD4E21">
        <w:tc>
          <w:tcPr>
            <w:tcW w:w="1075" w:type="dxa"/>
          </w:tcPr>
          <w:p w:rsidR="00DD4E21" w:rsidRDefault="006946D4" w:rsidP="00A108C8">
            <w:pPr>
              <w:spacing w:line="360" w:lineRule="auto"/>
              <w:jc w:val="both"/>
            </w:pPr>
            <w:r>
              <w:t>LMS 2.28</w:t>
            </w:r>
          </w:p>
        </w:tc>
        <w:tc>
          <w:tcPr>
            <w:tcW w:w="4500" w:type="dxa"/>
            <w:vAlign w:val="center"/>
          </w:tcPr>
          <w:p w:rsidR="006946D4" w:rsidRPr="005F2B99" w:rsidRDefault="006946D4" w:rsidP="006946D4">
            <w:r w:rsidRPr="005F2B99">
              <w:rPr>
                <w:b/>
                <w:bCs/>
              </w:rPr>
              <w:t>Financial Accounting and Reporting</w:t>
            </w:r>
            <w:r w:rsidRPr="005F2B99">
              <w:t>:</w:t>
            </w:r>
          </w:p>
          <w:p w:rsidR="00DD4E21" w:rsidRDefault="006946D4" w:rsidP="00F83C9A">
            <w:pPr>
              <w:overflowPunct/>
              <w:autoSpaceDE/>
              <w:autoSpaceDN/>
              <w:adjustRightInd/>
              <w:spacing w:after="160" w:line="278" w:lineRule="auto"/>
              <w:textAlignment w:val="auto"/>
            </w:pPr>
            <w:r>
              <w:t>The LMS should support a s</w:t>
            </w:r>
            <w:r w:rsidRPr="005F2B99">
              <w:t>eamless integration with accounting systems for accurate financial reporting, ledger reconciliation, and regulatory compliance.</w:t>
            </w:r>
          </w:p>
        </w:tc>
        <w:tc>
          <w:tcPr>
            <w:tcW w:w="1530" w:type="dxa"/>
          </w:tcPr>
          <w:p w:rsidR="00DD4E21" w:rsidRDefault="00F83C9A" w:rsidP="00A108C8">
            <w:pPr>
              <w:spacing w:line="360" w:lineRule="auto"/>
              <w:jc w:val="both"/>
            </w:pPr>
            <w:r>
              <w:t>Customization Required.</w:t>
            </w:r>
          </w:p>
        </w:tc>
        <w:tc>
          <w:tcPr>
            <w:tcW w:w="1530" w:type="dxa"/>
          </w:tcPr>
          <w:p w:rsidR="00DD4E21" w:rsidRDefault="007D040D" w:rsidP="00A108C8">
            <w:pPr>
              <w:spacing w:line="360" w:lineRule="auto"/>
              <w:jc w:val="both"/>
            </w:pPr>
            <w:r>
              <w:t>Financial Reports Design</w:t>
            </w:r>
          </w:p>
        </w:tc>
      </w:tr>
      <w:tr w:rsidR="00DD4E21" w:rsidTr="00DD4E21">
        <w:tc>
          <w:tcPr>
            <w:tcW w:w="1075" w:type="dxa"/>
          </w:tcPr>
          <w:p w:rsidR="00DD4E21" w:rsidRDefault="00F83C9A" w:rsidP="00A108C8">
            <w:pPr>
              <w:spacing w:line="360" w:lineRule="auto"/>
              <w:jc w:val="both"/>
            </w:pPr>
            <w:r>
              <w:t>LMS 2.29</w:t>
            </w:r>
          </w:p>
        </w:tc>
        <w:tc>
          <w:tcPr>
            <w:tcW w:w="4500" w:type="dxa"/>
            <w:vAlign w:val="center"/>
          </w:tcPr>
          <w:p w:rsidR="00DD4E21" w:rsidRDefault="00F83C9A" w:rsidP="00A108C8">
            <w:pPr>
              <w:spacing w:line="360" w:lineRule="auto"/>
              <w:jc w:val="both"/>
            </w:pPr>
            <w:r>
              <w:t>The SMS should support the customization of</w:t>
            </w:r>
            <w:r w:rsidRPr="005F2B99">
              <w:t xml:space="preserve"> financial statements, cash flow projections, and profitability analysis for loan portfolios and individual accounts</w:t>
            </w:r>
          </w:p>
        </w:tc>
        <w:tc>
          <w:tcPr>
            <w:tcW w:w="1530" w:type="dxa"/>
          </w:tcPr>
          <w:p w:rsidR="00DD4E21" w:rsidRDefault="00F83C9A" w:rsidP="00A108C8">
            <w:pPr>
              <w:spacing w:line="360" w:lineRule="auto"/>
              <w:jc w:val="both"/>
            </w:pPr>
            <w:r>
              <w:t>Customization required</w:t>
            </w:r>
          </w:p>
        </w:tc>
        <w:tc>
          <w:tcPr>
            <w:tcW w:w="1530" w:type="dxa"/>
          </w:tcPr>
          <w:p w:rsidR="00DD4E21" w:rsidRDefault="007D040D" w:rsidP="00A108C8">
            <w:pPr>
              <w:spacing w:line="360" w:lineRule="auto"/>
              <w:jc w:val="both"/>
            </w:pPr>
            <w:r>
              <w:t>Financial Reports Design</w:t>
            </w:r>
          </w:p>
        </w:tc>
      </w:tr>
      <w:tr w:rsidR="00DD4E21" w:rsidTr="00DD4E21">
        <w:tc>
          <w:tcPr>
            <w:tcW w:w="1075" w:type="dxa"/>
          </w:tcPr>
          <w:p w:rsidR="00DD4E21" w:rsidRDefault="00F83C9A" w:rsidP="00A108C8">
            <w:pPr>
              <w:spacing w:line="360" w:lineRule="auto"/>
              <w:jc w:val="both"/>
            </w:pPr>
            <w:r>
              <w:t>LMS 2.30</w:t>
            </w:r>
          </w:p>
        </w:tc>
        <w:tc>
          <w:tcPr>
            <w:tcW w:w="4500" w:type="dxa"/>
            <w:vAlign w:val="center"/>
          </w:tcPr>
          <w:p w:rsidR="00F83C9A" w:rsidRPr="005F2B99" w:rsidRDefault="00F83C9A" w:rsidP="00F83C9A">
            <w:pPr>
              <w:overflowPunct/>
              <w:autoSpaceDE/>
              <w:autoSpaceDN/>
              <w:adjustRightInd/>
              <w:spacing w:after="160" w:line="278" w:lineRule="auto"/>
              <w:textAlignment w:val="auto"/>
            </w:pPr>
            <w:r>
              <w:t xml:space="preserve">The system should support </w:t>
            </w:r>
            <w:r w:rsidRPr="005F2B99">
              <w:t xml:space="preserve">Efficient loan disbursement processes via multiple payment channels (ACH, mobile wallets, bank transfers, etc.), </w:t>
            </w:r>
            <w:r w:rsidRPr="005F2B99">
              <w:lastRenderedPageBreak/>
              <w:t>with real-time disbursement tracking and confirmation.</w:t>
            </w:r>
          </w:p>
          <w:p w:rsidR="00DD4E21" w:rsidRDefault="00DD4E21" w:rsidP="00A108C8">
            <w:pPr>
              <w:spacing w:line="360" w:lineRule="auto"/>
              <w:jc w:val="both"/>
            </w:pPr>
          </w:p>
        </w:tc>
        <w:tc>
          <w:tcPr>
            <w:tcW w:w="1530" w:type="dxa"/>
          </w:tcPr>
          <w:p w:rsidR="00DD4E21" w:rsidRDefault="00F83C9A" w:rsidP="00A108C8">
            <w:pPr>
              <w:spacing w:line="360" w:lineRule="auto"/>
              <w:jc w:val="both"/>
            </w:pPr>
            <w:r>
              <w:lastRenderedPageBreak/>
              <w:t>Customization Required</w:t>
            </w:r>
          </w:p>
        </w:tc>
        <w:tc>
          <w:tcPr>
            <w:tcW w:w="1530" w:type="dxa"/>
          </w:tcPr>
          <w:p w:rsidR="00DD4E21" w:rsidRDefault="007D040D" w:rsidP="00A108C8">
            <w:pPr>
              <w:spacing w:line="360" w:lineRule="auto"/>
              <w:jc w:val="both"/>
            </w:pPr>
            <w:r>
              <w:t>B2C Integration</w:t>
            </w:r>
          </w:p>
        </w:tc>
      </w:tr>
      <w:tr w:rsidR="00DD4E21" w:rsidTr="00DD4E21">
        <w:tc>
          <w:tcPr>
            <w:tcW w:w="1075" w:type="dxa"/>
          </w:tcPr>
          <w:p w:rsidR="00DD4E21" w:rsidRDefault="00F83C9A" w:rsidP="00A108C8">
            <w:pPr>
              <w:spacing w:line="360" w:lineRule="auto"/>
              <w:jc w:val="both"/>
            </w:pPr>
            <w:r>
              <w:t>LMS 2.31</w:t>
            </w:r>
          </w:p>
        </w:tc>
        <w:tc>
          <w:tcPr>
            <w:tcW w:w="4500" w:type="dxa"/>
            <w:vAlign w:val="center"/>
          </w:tcPr>
          <w:p w:rsidR="00F83C9A" w:rsidRPr="005F2B99" w:rsidRDefault="00F83C9A" w:rsidP="00F83C9A">
            <w:pPr>
              <w:overflowPunct/>
              <w:autoSpaceDE/>
              <w:autoSpaceDN/>
              <w:adjustRightInd/>
              <w:spacing w:after="160" w:line="278" w:lineRule="auto"/>
              <w:textAlignment w:val="auto"/>
            </w:pPr>
            <w:r>
              <w:t>The LMS should have the ability to support a</w:t>
            </w:r>
            <w:r w:rsidRPr="005F2B99">
              <w:t>utomated loan servicing functionalities, including repayment scheduling, installment management, interest calculations, and penalty assessments.</w:t>
            </w:r>
          </w:p>
          <w:p w:rsidR="00DD4E21" w:rsidRDefault="00DD4E21" w:rsidP="00A108C8">
            <w:pPr>
              <w:spacing w:line="360" w:lineRule="auto"/>
              <w:jc w:val="both"/>
            </w:pPr>
          </w:p>
        </w:tc>
        <w:tc>
          <w:tcPr>
            <w:tcW w:w="1530" w:type="dxa"/>
          </w:tcPr>
          <w:p w:rsidR="00DD4E21" w:rsidRDefault="00F83C9A" w:rsidP="00A108C8">
            <w:pPr>
              <w:spacing w:line="360" w:lineRule="auto"/>
              <w:jc w:val="both"/>
            </w:pPr>
            <w:r>
              <w:t>Customization required</w:t>
            </w:r>
          </w:p>
        </w:tc>
        <w:tc>
          <w:tcPr>
            <w:tcW w:w="1530" w:type="dxa"/>
          </w:tcPr>
          <w:p w:rsidR="00DD4E21" w:rsidRDefault="007D040D" w:rsidP="007D040D">
            <w:pPr>
              <w:spacing w:line="360" w:lineRule="auto"/>
            </w:pPr>
            <w:r>
              <w:t>Loan servicing automation</w:t>
            </w:r>
          </w:p>
        </w:tc>
      </w:tr>
      <w:tr w:rsidR="00DD4E21" w:rsidTr="00DD4E21">
        <w:tc>
          <w:tcPr>
            <w:tcW w:w="1075" w:type="dxa"/>
          </w:tcPr>
          <w:p w:rsidR="00DD4E21" w:rsidRDefault="00F83C9A" w:rsidP="00A108C8">
            <w:pPr>
              <w:spacing w:line="360" w:lineRule="auto"/>
              <w:jc w:val="both"/>
            </w:pPr>
            <w:r>
              <w:t>LMS 2.32</w:t>
            </w:r>
          </w:p>
        </w:tc>
        <w:tc>
          <w:tcPr>
            <w:tcW w:w="4500" w:type="dxa"/>
            <w:vAlign w:val="center"/>
          </w:tcPr>
          <w:p w:rsidR="00CB7E02" w:rsidRPr="00CB7E02" w:rsidRDefault="00CB7E02" w:rsidP="00CB7E02">
            <w:pPr>
              <w:rPr>
                <w:b/>
                <w:bCs/>
              </w:rPr>
            </w:pPr>
            <w:r w:rsidRPr="005F2B99">
              <w:rPr>
                <w:b/>
                <w:bCs/>
              </w:rPr>
              <w:t>Compliance, Security, and Governance:</w:t>
            </w:r>
          </w:p>
          <w:p w:rsidR="00F83C9A" w:rsidRPr="005F2B99" w:rsidRDefault="00F83C9A" w:rsidP="00F83C9A">
            <w:pPr>
              <w:overflowPunct/>
              <w:autoSpaceDE/>
              <w:autoSpaceDN/>
              <w:adjustRightInd/>
              <w:spacing w:after="160" w:line="278" w:lineRule="auto"/>
              <w:textAlignment w:val="auto"/>
            </w:pPr>
            <w:r>
              <w:t>The LMS should support c</w:t>
            </w:r>
            <w:r w:rsidRPr="005F2B99">
              <w:t xml:space="preserve">ompliance monitoring and reporting tools for adherence to regulatory guidelines, licensing requirements, and anti-money laundering (AML) </w:t>
            </w:r>
            <w:proofErr w:type="spellStart"/>
            <w:r w:rsidRPr="005F2B99">
              <w:t>laws.Internal</w:t>
            </w:r>
            <w:proofErr w:type="spellEnd"/>
            <w:r w:rsidRPr="005F2B99">
              <w:t xml:space="preserve"> controls and governance frameworks for risk management, audit trail management, and segregation of duties.</w:t>
            </w:r>
          </w:p>
          <w:p w:rsidR="00DD4E21" w:rsidRDefault="00DD4E21" w:rsidP="00A108C8">
            <w:pPr>
              <w:spacing w:line="360" w:lineRule="auto"/>
              <w:jc w:val="both"/>
            </w:pPr>
          </w:p>
        </w:tc>
        <w:tc>
          <w:tcPr>
            <w:tcW w:w="1530" w:type="dxa"/>
          </w:tcPr>
          <w:p w:rsidR="00DD4E21" w:rsidRDefault="00F83C9A" w:rsidP="00A108C8">
            <w:pPr>
              <w:spacing w:line="360" w:lineRule="auto"/>
              <w:jc w:val="both"/>
            </w:pPr>
            <w:r>
              <w:t>Customization required</w:t>
            </w:r>
          </w:p>
        </w:tc>
        <w:tc>
          <w:tcPr>
            <w:tcW w:w="1530" w:type="dxa"/>
          </w:tcPr>
          <w:p w:rsidR="00DD4E21" w:rsidRDefault="00FE6077" w:rsidP="00FE6077">
            <w:pPr>
              <w:spacing w:line="360" w:lineRule="auto"/>
            </w:pPr>
            <w:proofErr w:type="spellStart"/>
            <w:r>
              <w:t>Anti Money</w:t>
            </w:r>
            <w:proofErr w:type="spellEnd"/>
            <w:r>
              <w:t xml:space="preserve"> Laundering control, Audit Trails, Role Segregation and User Controls</w:t>
            </w:r>
          </w:p>
        </w:tc>
      </w:tr>
      <w:tr w:rsidR="00DD4E21" w:rsidTr="00DD4E21">
        <w:tc>
          <w:tcPr>
            <w:tcW w:w="1075" w:type="dxa"/>
          </w:tcPr>
          <w:p w:rsidR="00DD4E21" w:rsidRDefault="00F83C9A" w:rsidP="00A108C8">
            <w:pPr>
              <w:spacing w:line="360" w:lineRule="auto"/>
              <w:jc w:val="both"/>
            </w:pPr>
            <w:r>
              <w:t>LMS 2.33</w:t>
            </w:r>
          </w:p>
        </w:tc>
        <w:tc>
          <w:tcPr>
            <w:tcW w:w="4500" w:type="dxa"/>
            <w:vAlign w:val="center"/>
          </w:tcPr>
          <w:p w:rsidR="00DD4E21" w:rsidRDefault="00CB7E02" w:rsidP="00CB7E02">
            <w:pPr>
              <w:overflowPunct/>
              <w:autoSpaceDE/>
              <w:autoSpaceDN/>
              <w:adjustRightInd/>
              <w:spacing w:after="160" w:line="278" w:lineRule="auto"/>
              <w:textAlignment w:val="auto"/>
            </w:pPr>
            <w:r>
              <w:t>The system should support a r</w:t>
            </w:r>
            <w:r w:rsidRPr="005F2B99">
              <w:t>obust data security measures, including encryption, access controls, audit trails, and data privacy protections (GDPR, CCPA, etc.).</w:t>
            </w:r>
          </w:p>
        </w:tc>
        <w:tc>
          <w:tcPr>
            <w:tcW w:w="1530" w:type="dxa"/>
          </w:tcPr>
          <w:p w:rsidR="00DD4E21" w:rsidRDefault="00CB7E02" w:rsidP="00A108C8">
            <w:pPr>
              <w:spacing w:line="360" w:lineRule="auto"/>
              <w:jc w:val="both"/>
            </w:pPr>
            <w:r>
              <w:t>Customization required</w:t>
            </w:r>
          </w:p>
        </w:tc>
        <w:tc>
          <w:tcPr>
            <w:tcW w:w="1530" w:type="dxa"/>
          </w:tcPr>
          <w:p w:rsidR="00DD4E21" w:rsidRDefault="00FE6077" w:rsidP="00A108C8">
            <w:pPr>
              <w:spacing w:line="360" w:lineRule="auto"/>
              <w:jc w:val="both"/>
            </w:pPr>
            <w:r>
              <w:t>Access Control, Encryption of data.</w:t>
            </w:r>
          </w:p>
        </w:tc>
      </w:tr>
      <w:tr w:rsidR="00DD4E21" w:rsidTr="00DD4E21">
        <w:tc>
          <w:tcPr>
            <w:tcW w:w="1075" w:type="dxa"/>
          </w:tcPr>
          <w:p w:rsidR="00DD4E21" w:rsidRDefault="00CB7E02" w:rsidP="00A108C8">
            <w:pPr>
              <w:spacing w:line="360" w:lineRule="auto"/>
              <w:jc w:val="both"/>
            </w:pPr>
            <w:r>
              <w:t>LMS</w:t>
            </w:r>
            <w:r w:rsidR="00DD4E21">
              <w:t xml:space="preserve"> 2.34</w:t>
            </w:r>
          </w:p>
        </w:tc>
        <w:tc>
          <w:tcPr>
            <w:tcW w:w="4500" w:type="dxa"/>
            <w:vAlign w:val="center"/>
          </w:tcPr>
          <w:p w:rsidR="00CB7E02" w:rsidRPr="005F2B99" w:rsidRDefault="00CB7E02" w:rsidP="00CB7E02">
            <w:pPr>
              <w:overflowPunct/>
              <w:autoSpaceDE/>
              <w:autoSpaceDN/>
              <w:adjustRightInd/>
              <w:spacing w:after="160" w:line="278" w:lineRule="auto"/>
              <w:textAlignment w:val="auto"/>
            </w:pPr>
            <w:r w:rsidRPr="005F2B99">
              <w:t xml:space="preserve">The system should provide the compliance team features to check: </w:t>
            </w:r>
          </w:p>
          <w:p w:rsidR="00CB7E02" w:rsidRPr="005F2B99" w:rsidRDefault="00CB7E02" w:rsidP="00CB7E02">
            <w:pPr>
              <w:numPr>
                <w:ilvl w:val="1"/>
                <w:numId w:val="18"/>
              </w:numPr>
              <w:overflowPunct/>
              <w:autoSpaceDE/>
              <w:autoSpaceDN/>
              <w:adjustRightInd/>
              <w:spacing w:after="160" w:line="278" w:lineRule="auto"/>
              <w:textAlignment w:val="auto"/>
            </w:pPr>
            <w:r w:rsidRPr="005F2B99">
              <w:t>process fulfillment</w:t>
            </w:r>
          </w:p>
          <w:p w:rsidR="00CB7E02" w:rsidRPr="005F2B99" w:rsidRDefault="00CB7E02" w:rsidP="00CB7E02">
            <w:pPr>
              <w:numPr>
                <w:ilvl w:val="1"/>
                <w:numId w:val="18"/>
              </w:numPr>
              <w:overflowPunct/>
              <w:autoSpaceDE/>
              <w:autoSpaceDN/>
              <w:adjustRightInd/>
              <w:spacing w:after="160" w:line="278" w:lineRule="auto"/>
              <w:textAlignment w:val="auto"/>
            </w:pPr>
            <w:r w:rsidRPr="005F2B99">
              <w:t>Document completeness</w:t>
            </w:r>
          </w:p>
          <w:p w:rsidR="00CB7E02" w:rsidRPr="005F2B99" w:rsidRDefault="00CB7E02" w:rsidP="00CB7E02">
            <w:pPr>
              <w:numPr>
                <w:ilvl w:val="1"/>
                <w:numId w:val="18"/>
              </w:numPr>
              <w:overflowPunct/>
              <w:autoSpaceDE/>
              <w:autoSpaceDN/>
              <w:adjustRightInd/>
              <w:spacing w:after="160" w:line="278" w:lineRule="auto"/>
              <w:textAlignment w:val="auto"/>
            </w:pPr>
            <w:r w:rsidRPr="005F2B99">
              <w:t>Checking Loan agreement execution</w:t>
            </w:r>
          </w:p>
          <w:p w:rsidR="00DD4E21" w:rsidRDefault="00DD4E21" w:rsidP="00A108C8">
            <w:pPr>
              <w:spacing w:line="360" w:lineRule="auto"/>
              <w:jc w:val="both"/>
            </w:pPr>
          </w:p>
        </w:tc>
        <w:tc>
          <w:tcPr>
            <w:tcW w:w="1530" w:type="dxa"/>
          </w:tcPr>
          <w:p w:rsidR="00DD4E21" w:rsidRDefault="00CB7E02" w:rsidP="00A108C8">
            <w:pPr>
              <w:spacing w:line="360" w:lineRule="auto"/>
              <w:jc w:val="both"/>
            </w:pPr>
            <w:r>
              <w:t>Customization Required</w:t>
            </w:r>
          </w:p>
        </w:tc>
        <w:tc>
          <w:tcPr>
            <w:tcW w:w="1530" w:type="dxa"/>
          </w:tcPr>
          <w:p w:rsidR="00DD4E21" w:rsidRDefault="00FE6077" w:rsidP="00A108C8">
            <w:pPr>
              <w:spacing w:line="360" w:lineRule="auto"/>
              <w:jc w:val="both"/>
            </w:pPr>
            <w:r>
              <w:t>Workflow Management</w:t>
            </w:r>
            <w:r>
              <w:t xml:space="preserve">, </w:t>
            </w:r>
            <w:r>
              <w:t>Task Status Tracking</w:t>
            </w:r>
            <w:r>
              <w:t xml:space="preserve">, </w:t>
            </w:r>
            <w:r>
              <w:t>Automated Reminders and Alerts</w:t>
            </w:r>
            <w:r>
              <w:t xml:space="preserve"> and a document checklist.</w:t>
            </w:r>
          </w:p>
        </w:tc>
      </w:tr>
    </w:tbl>
    <w:p w:rsidR="00A108C8" w:rsidRDefault="00A108C8" w:rsidP="00A108C8">
      <w:pPr>
        <w:spacing w:line="360" w:lineRule="auto"/>
        <w:jc w:val="both"/>
      </w:pPr>
    </w:p>
    <w:p w:rsidR="00A108C8" w:rsidRDefault="00A108C8" w:rsidP="00A108C8">
      <w:pPr>
        <w:spacing w:line="360" w:lineRule="auto"/>
        <w:jc w:val="both"/>
      </w:pPr>
    </w:p>
    <w:p w:rsidR="00A108C8" w:rsidRDefault="00A108C8" w:rsidP="00A108C8">
      <w:pPr>
        <w:spacing w:line="360" w:lineRule="auto"/>
        <w:jc w:val="both"/>
      </w:pPr>
    </w:p>
    <w:p w:rsidR="00A108C8" w:rsidRDefault="00A108C8" w:rsidP="00A108C8">
      <w:pPr>
        <w:spacing w:line="360" w:lineRule="auto"/>
        <w:jc w:val="both"/>
      </w:pPr>
    </w:p>
    <w:sectPr w:rsidR="00A108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Regular">
    <w:altName w:val="Times New Roman"/>
    <w:panose1 w:val="00000000000000000000"/>
    <w:charset w:val="00"/>
    <w:family w:val="roman"/>
    <w:notTrueType/>
    <w:pitch w:val="default"/>
  </w:font>
  <w:font w:name="Univers 45 Light">
    <w:panose1 w:val="00000000000000000000"/>
    <w:charset w:val="00"/>
    <w:family w:val="auto"/>
    <w:pitch w:val="variable"/>
    <w:sig w:usb0="8000002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8065F"/>
    <w:multiLevelType w:val="multilevel"/>
    <w:tmpl w:val="5AD616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0512D0A"/>
    <w:multiLevelType w:val="multilevel"/>
    <w:tmpl w:val="0EECD2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BE1C07"/>
    <w:multiLevelType w:val="hybridMultilevel"/>
    <w:tmpl w:val="03FA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53EE1"/>
    <w:multiLevelType w:val="multilevel"/>
    <w:tmpl w:val="EE3AD4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76E12C0"/>
    <w:multiLevelType w:val="hybridMultilevel"/>
    <w:tmpl w:val="E5E417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182C126B"/>
    <w:multiLevelType w:val="hybridMultilevel"/>
    <w:tmpl w:val="9D94D714"/>
    <w:lvl w:ilvl="0" w:tplc="473047FA">
      <w:start w:val="6"/>
      <w:numFmt w:val="bullet"/>
      <w:lvlText w:val="-"/>
      <w:lvlJc w:val="left"/>
      <w:pPr>
        <w:ind w:left="720" w:hanging="360"/>
      </w:pPr>
      <w:rPr>
        <w:rFonts w:ascii="Times New Roman" w:eastAsiaTheme="minorHAnsi" w:hAnsi="Times New Roman" w:cs="Times New Roman" w:hint="default"/>
        <w:b w:val="0"/>
        <w:strike w:val="0"/>
        <w:dstrike w:val="0"/>
        <w:u w:val="none"/>
        <w:effect w:val="none"/>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9644C74"/>
    <w:multiLevelType w:val="multilevel"/>
    <w:tmpl w:val="91C6FD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C8A1E4B"/>
    <w:multiLevelType w:val="multilevel"/>
    <w:tmpl w:val="B67E90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41037C3"/>
    <w:multiLevelType w:val="multilevel"/>
    <w:tmpl w:val="DAA214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95559F4"/>
    <w:multiLevelType w:val="multilevel"/>
    <w:tmpl w:val="3F0635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C433828"/>
    <w:multiLevelType w:val="multilevel"/>
    <w:tmpl w:val="2AC05C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C4E2E40"/>
    <w:multiLevelType w:val="hybridMultilevel"/>
    <w:tmpl w:val="C54A5460"/>
    <w:lvl w:ilvl="0" w:tplc="1F5A2E62">
      <w:start w:val="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352"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D3E2672"/>
    <w:multiLevelType w:val="multilevel"/>
    <w:tmpl w:val="288871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7D85B2F"/>
    <w:multiLevelType w:val="multilevel"/>
    <w:tmpl w:val="D0F84C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F633E9D"/>
    <w:multiLevelType w:val="multilevel"/>
    <w:tmpl w:val="A34645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13B067F"/>
    <w:multiLevelType w:val="multilevel"/>
    <w:tmpl w:val="D9D08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41B603A"/>
    <w:multiLevelType w:val="hybridMultilevel"/>
    <w:tmpl w:val="28B408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648F1C28"/>
    <w:multiLevelType w:val="multilevel"/>
    <w:tmpl w:val="A26208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AF637C7"/>
    <w:multiLevelType w:val="multilevel"/>
    <w:tmpl w:val="2E9C65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14"/>
  </w:num>
  <w:num w:numId="3">
    <w:abstractNumId w:val="1"/>
  </w:num>
  <w:num w:numId="4">
    <w:abstractNumId w:val="10"/>
  </w:num>
  <w:num w:numId="5">
    <w:abstractNumId w:val="15"/>
  </w:num>
  <w:num w:numId="6">
    <w:abstractNumId w:val="8"/>
  </w:num>
  <w:num w:numId="7">
    <w:abstractNumId w:val="18"/>
  </w:num>
  <w:num w:numId="8">
    <w:abstractNumId w:val="9"/>
  </w:num>
  <w:num w:numId="9">
    <w:abstractNumId w:val="13"/>
  </w:num>
  <w:num w:numId="10">
    <w:abstractNumId w:val="0"/>
  </w:num>
  <w:num w:numId="11">
    <w:abstractNumId w:val="6"/>
  </w:num>
  <w:num w:numId="12">
    <w:abstractNumId w:val="17"/>
  </w:num>
  <w:num w:numId="13">
    <w:abstractNumId w:val="12"/>
  </w:num>
  <w:num w:numId="14">
    <w:abstractNumId w:val="2"/>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1"/>
  </w:num>
  <w:num w:numId="19">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F0"/>
    <w:rsid w:val="000040BE"/>
    <w:rsid w:val="0001400D"/>
    <w:rsid w:val="000C25F0"/>
    <w:rsid w:val="000C6ED5"/>
    <w:rsid w:val="000C7F7A"/>
    <w:rsid w:val="000E2D36"/>
    <w:rsid w:val="00107A14"/>
    <w:rsid w:val="00112D28"/>
    <w:rsid w:val="001327F1"/>
    <w:rsid w:val="001354A7"/>
    <w:rsid w:val="00190782"/>
    <w:rsid w:val="002F7843"/>
    <w:rsid w:val="003261F0"/>
    <w:rsid w:val="003712B8"/>
    <w:rsid w:val="003C1B97"/>
    <w:rsid w:val="0044513B"/>
    <w:rsid w:val="004809F1"/>
    <w:rsid w:val="00482D73"/>
    <w:rsid w:val="004F1436"/>
    <w:rsid w:val="00607AA0"/>
    <w:rsid w:val="00617538"/>
    <w:rsid w:val="006500A1"/>
    <w:rsid w:val="00680D50"/>
    <w:rsid w:val="006946D4"/>
    <w:rsid w:val="00696C8A"/>
    <w:rsid w:val="006E1422"/>
    <w:rsid w:val="00731605"/>
    <w:rsid w:val="007335C6"/>
    <w:rsid w:val="007C612B"/>
    <w:rsid w:val="007D040D"/>
    <w:rsid w:val="007E58C6"/>
    <w:rsid w:val="00802305"/>
    <w:rsid w:val="00836DE3"/>
    <w:rsid w:val="00884EE3"/>
    <w:rsid w:val="008B7929"/>
    <w:rsid w:val="00933DA0"/>
    <w:rsid w:val="009403F1"/>
    <w:rsid w:val="009475DC"/>
    <w:rsid w:val="009E031F"/>
    <w:rsid w:val="00A108C8"/>
    <w:rsid w:val="00AF623E"/>
    <w:rsid w:val="00B171E9"/>
    <w:rsid w:val="00B9739E"/>
    <w:rsid w:val="00B97E5C"/>
    <w:rsid w:val="00BF705A"/>
    <w:rsid w:val="00C12F3C"/>
    <w:rsid w:val="00C16E8B"/>
    <w:rsid w:val="00C34D17"/>
    <w:rsid w:val="00C92BB4"/>
    <w:rsid w:val="00CB7E02"/>
    <w:rsid w:val="00CD4F78"/>
    <w:rsid w:val="00CD7467"/>
    <w:rsid w:val="00D059D5"/>
    <w:rsid w:val="00D56DC1"/>
    <w:rsid w:val="00D6388E"/>
    <w:rsid w:val="00D64DF5"/>
    <w:rsid w:val="00DD40CD"/>
    <w:rsid w:val="00DD4E21"/>
    <w:rsid w:val="00EE5443"/>
    <w:rsid w:val="00F83C9A"/>
    <w:rsid w:val="00FE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FA57"/>
  <w15:chartTrackingRefBased/>
  <w15:docId w15:val="{10354F5F-A02C-4768-8FB6-148E2EFE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1F0"/>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F1436"/>
    <w:pPr>
      <w:keepNext/>
      <w:keepLines/>
      <w:spacing w:before="240"/>
      <w:outlineLvl w:val="0"/>
    </w:pPr>
    <w:rPr>
      <w:rFonts w:ascii="Candara" w:eastAsiaTheme="majorEastAsia" w:hAnsi="Candara" w:cstheme="majorBidi"/>
      <w:b/>
      <w:color w:val="000000" w:themeColor="text1"/>
      <w:sz w:val="24"/>
      <w:szCs w:val="32"/>
    </w:rPr>
  </w:style>
  <w:style w:type="paragraph" w:styleId="Heading2">
    <w:name w:val="heading 2"/>
    <w:next w:val="Normal"/>
    <w:link w:val="Heading2Char"/>
    <w:unhideWhenUsed/>
    <w:qFormat/>
    <w:rsid w:val="008B7929"/>
    <w:pPr>
      <w:keepNext/>
      <w:keepLines/>
      <w:spacing w:after="0"/>
      <w:ind w:left="10" w:hanging="10"/>
      <w:outlineLvl w:val="1"/>
    </w:pPr>
    <w:rPr>
      <w:rFonts w:ascii="Calibri" w:eastAsia="Calibri" w:hAnsi="Calibri" w:cs="Calibri"/>
      <w:b/>
      <w:color w:val="000000"/>
      <w:sz w:val="28"/>
    </w:rPr>
  </w:style>
  <w:style w:type="paragraph" w:styleId="Heading3">
    <w:name w:val="heading 3"/>
    <w:basedOn w:val="Normal"/>
    <w:next w:val="Normal"/>
    <w:link w:val="Heading3Char"/>
    <w:unhideWhenUsed/>
    <w:qFormat/>
    <w:rsid w:val="008B792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next w:val="Normal"/>
    <w:link w:val="Heading4Char"/>
    <w:unhideWhenUsed/>
    <w:qFormat/>
    <w:rsid w:val="008B7929"/>
    <w:pPr>
      <w:keepNext/>
      <w:keepLines/>
      <w:spacing w:after="3"/>
      <w:ind w:left="97" w:hanging="10"/>
      <w:jc w:val="right"/>
      <w:outlineLvl w:val="3"/>
    </w:pPr>
    <w:rPr>
      <w:rFonts w:ascii="Calibri" w:eastAsia="Calibri" w:hAnsi="Calibri" w:cs="Calibri"/>
      <w:b/>
      <w:color w:val="000000"/>
    </w:rPr>
  </w:style>
  <w:style w:type="paragraph" w:styleId="Heading5">
    <w:name w:val="heading 5"/>
    <w:next w:val="Normal"/>
    <w:link w:val="Heading5Char"/>
    <w:unhideWhenUsed/>
    <w:qFormat/>
    <w:rsid w:val="008B7929"/>
    <w:pPr>
      <w:keepNext/>
      <w:keepLines/>
      <w:spacing w:after="3"/>
      <w:ind w:left="97" w:hanging="10"/>
      <w:jc w:val="right"/>
      <w:outlineLvl w:val="4"/>
    </w:pPr>
    <w:rPr>
      <w:rFonts w:ascii="Calibri" w:eastAsia="Calibri" w:hAnsi="Calibri" w:cs="Calibri"/>
      <w:b/>
      <w:color w:val="000000"/>
    </w:rPr>
  </w:style>
  <w:style w:type="paragraph" w:styleId="Heading6">
    <w:name w:val="heading 6"/>
    <w:basedOn w:val="Normal"/>
    <w:next w:val="Normal"/>
    <w:link w:val="Heading6Char"/>
    <w:rsid w:val="004809F1"/>
    <w:pPr>
      <w:keepNext/>
      <w:keepLines/>
      <w:overflowPunct/>
      <w:autoSpaceDE/>
      <w:autoSpaceDN/>
      <w:adjustRightInd/>
      <w:spacing w:before="200" w:after="40" w:line="259" w:lineRule="auto"/>
      <w:textAlignment w:val="auto"/>
      <w:outlineLvl w:val="5"/>
    </w:pPr>
    <w:rPr>
      <w:rFonts w:ascii="Calibri" w:eastAsia="Calibri" w:hAnsi="Calibri" w:cs="Calibri"/>
      <w:b/>
    </w:rPr>
  </w:style>
  <w:style w:type="paragraph" w:styleId="Heading7">
    <w:name w:val="heading 7"/>
    <w:basedOn w:val="Normal"/>
    <w:next w:val="Normal"/>
    <w:link w:val="Heading7Char"/>
    <w:uiPriority w:val="9"/>
    <w:unhideWhenUsed/>
    <w:qFormat/>
    <w:rsid w:val="004809F1"/>
    <w:pPr>
      <w:keepNext/>
      <w:keepLines/>
      <w:overflowPunct/>
      <w:autoSpaceDE/>
      <w:autoSpaceDN/>
      <w:adjustRightInd/>
      <w:spacing w:before="40" w:line="259" w:lineRule="auto"/>
      <w:textAlignment w:val="auto"/>
      <w:outlineLvl w:val="6"/>
    </w:pPr>
    <w:rPr>
      <w:rFonts w:asciiTheme="majorHAnsi" w:eastAsiaTheme="majorEastAsia" w:hAnsiTheme="majorHAnsi" w:cstheme="majorBidi"/>
      <w:i/>
      <w:iCs/>
      <w:color w:val="1F4D78" w:themeColor="accent1" w:themeShade="7F"/>
      <w:sz w:val="22"/>
      <w:szCs w:val="22"/>
    </w:rPr>
  </w:style>
  <w:style w:type="paragraph" w:styleId="Heading8">
    <w:name w:val="heading 8"/>
    <w:basedOn w:val="Normal"/>
    <w:next w:val="Normal"/>
    <w:link w:val="Heading8Char"/>
    <w:uiPriority w:val="9"/>
    <w:unhideWhenUsed/>
    <w:qFormat/>
    <w:rsid w:val="004809F1"/>
    <w:pPr>
      <w:keepNext/>
      <w:keepLines/>
      <w:overflowPunct/>
      <w:autoSpaceDE/>
      <w:autoSpaceDN/>
      <w:adjustRightInd/>
      <w:spacing w:before="40" w:line="259" w:lineRule="auto"/>
      <w:textAlignment w:val="auto"/>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F1436"/>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4F1436"/>
    <w:rPr>
      <w:rFonts w:ascii="Candara" w:eastAsiaTheme="majorEastAsia" w:hAnsi="Candara" w:cstheme="majorBidi"/>
      <w:b/>
      <w:color w:val="000000" w:themeColor="text1"/>
      <w:sz w:val="24"/>
      <w:szCs w:val="32"/>
    </w:rPr>
  </w:style>
  <w:style w:type="paragraph" w:styleId="ListParagraph">
    <w:name w:val="List Paragraph"/>
    <w:aliases w:val="Bullet List,FooterText,numbered,List Paragraph1"/>
    <w:basedOn w:val="Normal"/>
    <w:link w:val="ListParagraphChar"/>
    <w:uiPriority w:val="34"/>
    <w:qFormat/>
    <w:rsid w:val="008B7929"/>
    <w:pPr>
      <w:overflowPunct/>
      <w:autoSpaceDE/>
      <w:autoSpaceDN/>
      <w:adjustRightInd/>
      <w:ind w:left="708"/>
      <w:textAlignment w:val="auto"/>
    </w:pPr>
    <w:rPr>
      <w:sz w:val="24"/>
      <w:szCs w:val="24"/>
    </w:rPr>
  </w:style>
  <w:style w:type="character" w:customStyle="1" w:styleId="ListParagraphChar">
    <w:name w:val="List Paragraph Char"/>
    <w:aliases w:val="Bullet List Char,FooterText Char,numbered Char,List Paragraph1 Char"/>
    <w:basedOn w:val="DefaultParagraphFont"/>
    <w:link w:val="ListParagraph"/>
    <w:uiPriority w:val="34"/>
    <w:locked/>
    <w:rsid w:val="008B7929"/>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B792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B7929"/>
    <w:rPr>
      <w:rFonts w:ascii="Calibri" w:eastAsia="Calibri" w:hAnsi="Calibri" w:cs="Calibri"/>
      <w:b/>
      <w:color w:val="000000"/>
      <w:sz w:val="28"/>
    </w:rPr>
  </w:style>
  <w:style w:type="character" w:customStyle="1" w:styleId="Heading4Char">
    <w:name w:val="Heading 4 Char"/>
    <w:basedOn w:val="DefaultParagraphFont"/>
    <w:link w:val="Heading4"/>
    <w:uiPriority w:val="9"/>
    <w:rsid w:val="008B7929"/>
    <w:rPr>
      <w:rFonts w:ascii="Calibri" w:eastAsia="Calibri" w:hAnsi="Calibri" w:cs="Calibri"/>
      <w:b/>
      <w:color w:val="000000"/>
    </w:rPr>
  </w:style>
  <w:style w:type="character" w:customStyle="1" w:styleId="Heading5Char">
    <w:name w:val="Heading 5 Char"/>
    <w:basedOn w:val="DefaultParagraphFont"/>
    <w:link w:val="Heading5"/>
    <w:uiPriority w:val="9"/>
    <w:rsid w:val="008B7929"/>
    <w:rPr>
      <w:rFonts w:ascii="Calibri" w:eastAsia="Calibri" w:hAnsi="Calibri" w:cs="Calibri"/>
      <w:b/>
      <w:color w:val="000000"/>
    </w:rPr>
  </w:style>
  <w:style w:type="paragraph" w:styleId="TOC1">
    <w:name w:val="toc 1"/>
    <w:hidden/>
    <w:uiPriority w:val="39"/>
    <w:rsid w:val="008B7929"/>
    <w:pPr>
      <w:spacing w:after="31"/>
      <w:ind w:left="25" w:right="24" w:hanging="10"/>
    </w:pPr>
    <w:rPr>
      <w:rFonts w:ascii="Arial" w:eastAsia="Arial" w:hAnsi="Arial" w:cs="Arial"/>
      <w:b/>
      <w:color w:val="000000"/>
      <w:sz w:val="20"/>
    </w:rPr>
  </w:style>
  <w:style w:type="paragraph" w:styleId="TOC2">
    <w:name w:val="toc 2"/>
    <w:hidden/>
    <w:uiPriority w:val="39"/>
    <w:rsid w:val="008B7929"/>
    <w:pPr>
      <w:spacing w:after="35"/>
      <w:ind w:left="366" w:right="24" w:hanging="10"/>
    </w:pPr>
    <w:rPr>
      <w:rFonts w:ascii="Arial" w:eastAsia="Arial" w:hAnsi="Arial" w:cs="Arial"/>
      <w:color w:val="000000"/>
      <w:sz w:val="20"/>
    </w:rPr>
  </w:style>
  <w:style w:type="paragraph" w:styleId="TOC3">
    <w:name w:val="toc 3"/>
    <w:hidden/>
    <w:uiPriority w:val="39"/>
    <w:rsid w:val="008B7929"/>
    <w:pPr>
      <w:spacing w:after="35"/>
      <w:ind w:left="366" w:right="24" w:hanging="10"/>
    </w:pPr>
    <w:rPr>
      <w:rFonts w:ascii="Arial" w:eastAsia="Arial" w:hAnsi="Arial" w:cs="Arial"/>
      <w:color w:val="000000"/>
      <w:sz w:val="20"/>
    </w:rPr>
  </w:style>
  <w:style w:type="paragraph" w:styleId="TOC4">
    <w:name w:val="toc 4"/>
    <w:hidden/>
    <w:uiPriority w:val="39"/>
    <w:rsid w:val="008B7929"/>
    <w:pPr>
      <w:spacing w:after="35"/>
      <w:ind w:left="366" w:right="24" w:hanging="10"/>
    </w:pPr>
    <w:rPr>
      <w:rFonts w:ascii="Arial" w:eastAsia="Arial" w:hAnsi="Arial" w:cs="Arial"/>
      <w:color w:val="000000"/>
      <w:sz w:val="20"/>
    </w:rPr>
  </w:style>
  <w:style w:type="character" w:customStyle="1" w:styleId="fontstyle01">
    <w:name w:val="fontstyle01"/>
    <w:basedOn w:val="DefaultParagraphFont"/>
    <w:rsid w:val="008B7929"/>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8B7929"/>
    <w:rPr>
      <w:rFonts w:ascii="Wingdings-Regular" w:hAnsi="Wingdings-Regular" w:hint="default"/>
      <w:b w:val="0"/>
      <w:bCs w:val="0"/>
      <w:i w:val="0"/>
      <w:iCs w:val="0"/>
      <w:color w:val="000000"/>
      <w:sz w:val="22"/>
      <w:szCs w:val="22"/>
    </w:rPr>
  </w:style>
  <w:style w:type="character" w:styleId="Hyperlink">
    <w:name w:val="Hyperlink"/>
    <w:basedOn w:val="DefaultParagraphFont"/>
    <w:uiPriority w:val="99"/>
    <w:unhideWhenUsed/>
    <w:rsid w:val="008B7929"/>
    <w:rPr>
      <w:color w:val="0563C1" w:themeColor="hyperlink"/>
      <w:u w:val="single"/>
    </w:rPr>
  </w:style>
  <w:style w:type="paragraph" w:styleId="NoSpacing">
    <w:name w:val="No Spacing"/>
    <w:uiPriority w:val="1"/>
    <w:qFormat/>
    <w:rsid w:val="008B7929"/>
    <w:pPr>
      <w:spacing w:after="0" w:line="240" w:lineRule="auto"/>
    </w:pPr>
  </w:style>
  <w:style w:type="paragraph" w:customStyle="1" w:styleId="BodyText1">
    <w:name w:val="Body Text1"/>
    <w:basedOn w:val="Normal"/>
    <w:qFormat/>
    <w:rsid w:val="008B7929"/>
    <w:pPr>
      <w:overflowPunct/>
      <w:autoSpaceDE/>
      <w:autoSpaceDN/>
      <w:adjustRightInd/>
      <w:spacing w:before="140" w:after="280"/>
      <w:textAlignment w:val="auto"/>
    </w:pPr>
    <w:rPr>
      <w:rFonts w:ascii="Univers 45 Light" w:eastAsiaTheme="minorHAnsi" w:hAnsi="Univers 45 Light" w:cstheme="minorBidi"/>
      <w:color w:val="000000" w:themeColor="text1"/>
      <w:szCs w:val="22"/>
      <w:lang w:val="en-GB"/>
    </w:rPr>
  </w:style>
  <w:style w:type="table" w:styleId="TableGrid0">
    <w:name w:val="Table Grid"/>
    <w:basedOn w:val="TableNormal"/>
    <w:uiPriority w:val="39"/>
    <w:rsid w:val="008B7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7929"/>
    <w:pPr>
      <w:tabs>
        <w:tab w:val="center" w:pos="4680"/>
        <w:tab w:val="right" w:pos="9360"/>
      </w:tabs>
      <w:overflowPunct/>
      <w:autoSpaceDE/>
      <w:autoSpaceDN/>
      <w:adjustRightInd/>
      <w:textAlignment w:val="auto"/>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B7929"/>
  </w:style>
  <w:style w:type="paragraph" w:styleId="Footer">
    <w:name w:val="footer"/>
    <w:basedOn w:val="Normal"/>
    <w:link w:val="FooterChar"/>
    <w:uiPriority w:val="99"/>
    <w:unhideWhenUsed/>
    <w:rsid w:val="008B7929"/>
    <w:pPr>
      <w:tabs>
        <w:tab w:val="center" w:pos="4680"/>
        <w:tab w:val="right" w:pos="9360"/>
      </w:tabs>
      <w:overflowPunct/>
      <w:autoSpaceDE/>
      <w:autoSpaceDN/>
      <w:adjustRightInd/>
      <w:textAlignment w:val="auto"/>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B7929"/>
  </w:style>
  <w:style w:type="numbering" w:customStyle="1" w:styleId="NoList1">
    <w:name w:val="No List1"/>
    <w:next w:val="NoList"/>
    <w:uiPriority w:val="99"/>
    <w:semiHidden/>
    <w:unhideWhenUsed/>
    <w:rsid w:val="008B7929"/>
  </w:style>
  <w:style w:type="paragraph" w:styleId="CommentText">
    <w:name w:val="annotation text"/>
    <w:basedOn w:val="Normal"/>
    <w:link w:val="CommentTextChar"/>
    <w:uiPriority w:val="99"/>
    <w:semiHidden/>
    <w:unhideWhenUsed/>
    <w:rsid w:val="008B7929"/>
    <w:pPr>
      <w:overflowPunct/>
      <w:autoSpaceDE/>
      <w:autoSpaceDN/>
      <w:adjustRightInd/>
      <w:textAlignment w:val="auto"/>
    </w:pPr>
  </w:style>
  <w:style w:type="character" w:customStyle="1" w:styleId="CommentTextChar">
    <w:name w:val="Comment Text Char"/>
    <w:basedOn w:val="DefaultParagraphFont"/>
    <w:link w:val="CommentText"/>
    <w:uiPriority w:val="99"/>
    <w:semiHidden/>
    <w:rsid w:val="008B7929"/>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8B7929"/>
    <w:rPr>
      <w:sz w:val="16"/>
      <w:szCs w:val="16"/>
    </w:rPr>
  </w:style>
  <w:style w:type="paragraph" w:styleId="BalloonText">
    <w:name w:val="Balloon Text"/>
    <w:basedOn w:val="Normal"/>
    <w:link w:val="BalloonTextChar"/>
    <w:uiPriority w:val="99"/>
    <w:semiHidden/>
    <w:unhideWhenUsed/>
    <w:rsid w:val="008B7929"/>
    <w:pPr>
      <w:overflowPunct/>
      <w:autoSpaceDE/>
      <w:autoSpaceDN/>
      <w:adjustRightInd/>
      <w:textAlignment w:val="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8B7929"/>
    <w:rPr>
      <w:rFonts w:ascii="Segoe UI" w:hAnsi="Segoe UI" w:cs="Segoe UI"/>
      <w:sz w:val="18"/>
      <w:szCs w:val="18"/>
    </w:rPr>
  </w:style>
  <w:style w:type="paragraph" w:styleId="Subtitle">
    <w:name w:val="Subtitle"/>
    <w:basedOn w:val="Normal"/>
    <w:next w:val="Normal"/>
    <w:link w:val="SubtitleChar"/>
    <w:qFormat/>
    <w:rsid w:val="008B7929"/>
    <w:pPr>
      <w:numPr>
        <w:ilvl w:val="1"/>
      </w:numPr>
      <w:overflowPunct/>
      <w:autoSpaceDE/>
      <w:autoSpaceDN/>
      <w:adjustRightInd/>
      <w:spacing w:after="160" w:line="259" w:lineRule="auto"/>
      <w:textAlignment w:val="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B7929"/>
    <w:rPr>
      <w:rFonts w:eastAsiaTheme="minorEastAsia"/>
      <w:color w:val="5A5A5A" w:themeColor="text1" w:themeTint="A5"/>
      <w:spacing w:val="15"/>
    </w:rPr>
  </w:style>
  <w:style w:type="paragraph" w:styleId="TOCHeading">
    <w:name w:val="TOC Heading"/>
    <w:basedOn w:val="Heading1"/>
    <w:next w:val="Normal"/>
    <w:uiPriority w:val="39"/>
    <w:unhideWhenUsed/>
    <w:qFormat/>
    <w:rsid w:val="008B7929"/>
    <w:pPr>
      <w:overflowPunct/>
      <w:autoSpaceDE/>
      <w:autoSpaceDN/>
      <w:adjustRightInd/>
      <w:spacing w:line="259" w:lineRule="auto"/>
      <w:textAlignment w:val="auto"/>
      <w:outlineLvl w:val="9"/>
    </w:pPr>
    <w:rPr>
      <w:rFonts w:asciiTheme="majorHAnsi" w:hAnsiTheme="majorHAnsi"/>
      <w:b w:val="0"/>
      <w:color w:val="2E74B5" w:themeColor="accent1" w:themeShade="BF"/>
      <w:sz w:val="32"/>
    </w:rPr>
  </w:style>
  <w:style w:type="character" w:customStyle="1" w:styleId="Heading6Char">
    <w:name w:val="Heading 6 Char"/>
    <w:basedOn w:val="DefaultParagraphFont"/>
    <w:link w:val="Heading6"/>
    <w:rsid w:val="004809F1"/>
    <w:rPr>
      <w:rFonts w:ascii="Calibri" w:eastAsia="Calibri" w:hAnsi="Calibri" w:cs="Calibri"/>
      <w:b/>
      <w:sz w:val="20"/>
      <w:szCs w:val="20"/>
    </w:rPr>
  </w:style>
  <w:style w:type="character" w:customStyle="1" w:styleId="Heading7Char">
    <w:name w:val="Heading 7 Char"/>
    <w:basedOn w:val="DefaultParagraphFont"/>
    <w:link w:val="Heading7"/>
    <w:uiPriority w:val="9"/>
    <w:rsid w:val="004809F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4809F1"/>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rsid w:val="004809F1"/>
    <w:pPr>
      <w:keepNext/>
      <w:keepLines/>
      <w:overflowPunct/>
      <w:autoSpaceDE/>
      <w:autoSpaceDN/>
      <w:adjustRightInd/>
      <w:spacing w:before="480" w:after="120" w:line="259" w:lineRule="auto"/>
      <w:textAlignment w:val="auto"/>
    </w:pPr>
    <w:rPr>
      <w:rFonts w:ascii="Calibri" w:eastAsia="Calibri" w:hAnsi="Calibri" w:cs="Calibri"/>
      <w:b/>
      <w:sz w:val="72"/>
      <w:szCs w:val="72"/>
    </w:rPr>
  </w:style>
  <w:style w:type="character" w:customStyle="1" w:styleId="TitleChar">
    <w:name w:val="Title Char"/>
    <w:basedOn w:val="DefaultParagraphFont"/>
    <w:link w:val="Title"/>
    <w:rsid w:val="004809F1"/>
    <w:rPr>
      <w:rFonts w:ascii="Calibri" w:eastAsia="Calibri" w:hAnsi="Calibri" w:cs="Calibri"/>
      <w:b/>
      <w:sz w:val="72"/>
      <w:szCs w:val="72"/>
    </w:rPr>
  </w:style>
  <w:style w:type="character" w:styleId="Strong">
    <w:name w:val="Strong"/>
    <w:basedOn w:val="DefaultParagraphFont"/>
    <w:uiPriority w:val="22"/>
    <w:qFormat/>
    <w:rsid w:val="004809F1"/>
    <w:rPr>
      <w:b/>
      <w:bCs/>
    </w:rPr>
  </w:style>
  <w:style w:type="paragraph" w:styleId="Quote">
    <w:name w:val="Quote"/>
    <w:basedOn w:val="Normal"/>
    <w:next w:val="Normal"/>
    <w:link w:val="QuoteChar"/>
    <w:uiPriority w:val="29"/>
    <w:qFormat/>
    <w:rsid w:val="004809F1"/>
    <w:pPr>
      <w:overflowPunct/>
      <w:autoSpaceDE/>
      <w:autoSpaceDN/>
      <w:adjustRightInd/>
      <w:spacing w:before="200" w:after="160" w:line="259" w:lineRule="auto"/>
      <w:ind w:left="864" w:right="864"/>
      <w:jc w:val="center"/>
      <w:textAlignment w:val="auto"/>
    </w:pPr>
    <w:rPr>
      <w:rFonts w:ascii="Calibri" w:eastAsia="Calibri" w:hAnsi="Calibri" w:cs="Calibri"/>
      <w:i/>
      <w:iCs/>
      <w:color w:val="404040" w:themeColor="text1" w:themeTint="BF"/>
      <w:sz w:val="22"/>
      <w:szCs w:val="22"/>
    </w:rPr>
  </w:style>
  <w:style w:type="character" w:customStyle="1" w:styleId="QuoteChar">
    <w:name w:val="Quote Char"/>
    <w:basedOn w:val="DefaultParagraphFont"/>
    <w:link w:val="Quote"/>
    <w:uiPriority w:val="29"/>
    <w:rsid w:val="004809F1"/>
    <w:rPr>
      <w:rFonts w:ascii="Calibri" w:eastAsia="Calibri" w:hAnsi="Calibri" w:cs="Calibri"/>
      <w:i/>
      <w:iCs/>
      <w:color w:val="404040" w:themeColor="text1" w:themeTint="BF"/>
    </w:rPr>
  </w:style>
  <w:style w:type="character" w:styleId="IntenseEmphasis">
    <w:name w:val="Intense Emphasis"/>
    <w:basedOn w:val="DefaultParagraphFont"/>
    <w:uiPriority w:val="21"/>
    <w:qFormat/>
    <w:rsid w:val="004809F1"/>
    <w:rPr>
      <w:i/>
      <w:iCs/>
      <w:color w:val="5B9BD5" w:themeColor="accent1"/>
    </w:rPr>
  </w:style>
  <w:style w:type="character" w:styleId="Emphasis">
    <w:name w:val="Emphasis"/>
    <w:basedOn w:val="DefaultParagraphFont"/>
    <w:uiPriority w:val="20"/>
    <w:qFormat/>
    <w:rsid w:val="004809F1"/>
    <w:rPr>
      <w:i/>
      <w:iCs/>
    </w:rPr>
  </w:style>
  <w:style w:type="character" w:styleId="SubtleEmphasis">
    <w:name w:val="Subtle Emphasis"/>
    <w:basedOn w:val="DefaultParagraphFont"/>
    <w:uiPriority w:val="19"/>
    <w:qFormat/>
    <w:rsid w:val="004809F1"/>
    <w:rPr>
      <w:i/>
      <w:iCs/>
      <w:color w:val="404040" w:themeColor="text1" w:themeTint="BF"/>
    </w:rPr>
  </w:style>
  <w:style w:type="paragraph" w:styleId="TOC8">
    <w:name w:val="toc 8"/>
    <w:basedOn w:val="Normal"/>
    <w:next w:val="Normal"/>
    <w:autoRedefine/>
    <w:uiPriority w:val="39"/>
    <w:unhideWhenUsed/>
    <w:rsid w:val="004809F1"/>
    <w:pPr>
      <w:overflowPunct/>
      <w:autoSpaceDE/>
      <w:autoSpaceDN/>
      <w:adjustRightInd/>
      <w:spacing w:after="100" w:line="259" w:lineRule="auto"/>
      <w:ind w:left="1540"/>
      <w:textAlignment w:val="auto"/>
    </w:pPr>
    <w:rPr>
      <w:rFonts w:ascii="Calibri" w:eastAsia="Calibri" w:hAnsi="Calibri" w:cs="Calibri"/>
      <w:sz w:val="22"/>
      <w:szCs w:val="22"/>
    </w:rPr>
  </w:style>
  <w:style w:type="paragraph" w:styleId="TOC5">
    <w:name w:val="toc 5"/>
    <w:basedOn w:val="Normal"/>
    <w:next w:val="Normal"/>
    <w:autoRedefine/>
    <w:uiPriority w:val="39"/>
    <w:unhideWhenUsed/>
    <w:rsid w:val="004809F1"/>
    <w:pPr>
      <w:overflowPunct/>
      <w:autoSpaceDE/>
      <w:autoSpaceDN/>
      <w:adjustRightInd/>
      <w:spacing w:after="100" w:line="259" w:lineRule="auto"/>
      <w:ind w:left="880"/>
      <w:textAlignment w:val="auto"/>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809F1"/>
    <w:pPr>
      <w:overflowPunct/>
      <w:autoSpaceDE/>
      <w:autoSpaceDN/>
      <w:adjustRightInd/>
      <w:spacing w:after="100" w:line="259" w:lineRule="auto"/>
      <w:ind w:left="1100"/>
      <w:textAlignment w:val="auto"/>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809F1"/>
    <w:pPr>
      <w:overflowPunct/>
      <w:autoSpaceDE/>
      <w:autoSpaceDN/>
      <w:adjustRightInd/>
      <w:spacing w:after="100" w:line="259" w:lineRule="auto"/>
      <w:ind w:left="1320"/>
      <w:textAlignment w:val="auto"/>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809F1"/>
    <w:pPr>
      <w:overflowPunct/>
      <w:autoSpaceDE/>
      <w:autoSpaceDN/>
      <w:adjustRightInd/>
      <w:spacing w:after="100" w:line="259" w:lineRule="auto"/>
      <w:ind w:left="1760"/>
      <w:textAlignment w:val="auto"/>
    </w:pPr>
    <w:rPr>
      <w:rFonts w:asciiTheme="minorHAnsi" w:eastAsiaTheme="minorEastAsia" w:hAnsiTheme="minorHAnsi" w:cstheme="minorBidi"/>
      <w:sz w:val="22"/>
      <w:szCs w:val="22"/>
    </w:rPr>
  </w:style>
  <w:style w:type="paragraph" w:styleId="CommentSubject">
    <w:name w:val="annotation subject"/>
    <w:basedOn w:val="CommentText"/>
    <w:next w:val="CommentText"/>
    <w:link w:val="CommentSubjectChar"/>
    <w:uiPriority w:val="99"/>
    <w:semiHidden/>
    <w:unhideWhenUsed/>
    <w:rsid w:val="004809F1"/>
    <w:pPr>
      <w:spacing w:after="160"/>
    </w:pPr>
    <w:rPr>
      <w:rFonts w:ascii="Calibri" w:eastAsia="Calibri" w:hAnsi="Calibri" w:cs="Calibri"/>
      <w:b/>
      <w:bCs/>
    </w:rPr>
  </w:style>
  <w:style w:type="character" w:customStyle="1" w:styleId="CommentSubjectChar">
    <w:name w:val="Comment Subject Char"/>
    <w:basedOn w:val="CommentTextChar"/>
    <w:link w:val="CommentSubject"/>
    <w:uiPriority w:val="99"/>
    <w:semiHidden/>
    <w:rsid w:val="004809F1"/>
    <w:rPr>
      <w:rFonts w:ascii="Calibri" w:eastAsia="Calibri" w:hAnsi="Calibri" w:cs="Calibri"/>
      <w:b/>
      <w:bCs/>
      <w:sz w:val="20"/>
      <w:szCs w:val="20"/>
    </w:rPr>
  </w:style>
  <w:style w:type="paragraph" w:styleId="Revision">
    <w:name w:val="Revision"/>
    <w:hidden/>
    <w:uiPriority w:val="99"/>
    <w:semiHidden/>
    <w:rsid w:val="004809F1"/>
    <w:pPr>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Ng'otie</dc:creator>
  <cp:keywords/>
  <dc:description/>
  <cp:lastModifiedBy>Windows User</cp:lastModifiedBy>
  <cp:revision>2</cp:revision>
  <dcterms:created xsi:type="dcterms:W3CDTF">2024-11-21T01:49:00Z</dcterms:created>
  <dcterms:modified xsi:type="dcterms:W3CDTF">2024-11-21T01:49:00Z</dcterms:modified>
</cp:coreProperties>
</file>