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975D" w14:textId="77777777" w:rsidR="00997590" w:rsidRDefault="00997590" w:rsidP="001606E3">
      <w:pPr>
        <w:rPr>
          <w:b/>
          <w:sz w:val="28"/>
        </w:rPr>
        <w:sectPr w:rsidR="00997590" w:rsidSect="00470B21">
          <w:headerReference w:type="default" r:id="rId10"/>
          <w:headerReference w:type="first" r:id="rId11"/>
          <w:pgSz w:w="11906" w:h="16838"/>
          <w:pgMar w:top="1701" w:right="1134" w:bottom="1134" w:left="1701" w:header="709" w:footer="709" w:gutter="0"/>
          <w:pgNumType w:start="3"/>
          <w:cols w:space="708"/>
          <w:titlePg/>
          <w:docGrid w:linePitch="360"/>
        </w:sectPr>
      </w:pPr>
    </w:p>
    <w:p w14:paraId="7560F5FE" w14:textId="77777777" w:rsidR="00997590" w:rsidRPr="00997590" w:rsidRDefault="00997590" w:rsidP="001606E3">
      <w:pPr>
        <w:rPr>
          <w:sz w:val="28"/>
        </w:rPr>
      </w:pPr>
    </w:p>
    <w:p w14:paraId="23CA1141" w14:textId="77777777" w:rsidR="00997590" w:rsidRPr="00997590" w:rsidRDefault="00997590" w:rsidP="00746284">
      <w:pPr>
        <w:jc w:val="center"/>
        <w:rPr>
          <w:sz w:val="28"/>
        </w:rPr>
      </w:pPr>
    </w:p>
    <w:p w14:paraId="1A04A762" w14:textId="77777777" w:rsidR="00997590" w:rsidRPr="00997590" w:rsidRDefault="00997590" w:rsidP="00746284">
      <w:pPr>
        <w:jc w:val="center"/>
        <w:rPr>
          <w:sz w:val="28"/>
        </w:rPr>
      </w:pPr>
    </w:p>
    <w:p w14:paraId="3F9619FE" w14:textId="77777777" w:rsidR="00997590" w:rsidRPr="00997590" w:rsidRDefault="00997590" w:rsidP="00746284">
      <w:pPr>
        <w:jc w:val="center"/>
        <w:rPr>
          <w:sz w:val="28"/>
        </w:rPr>
      </w:pPr>
    </w:p>
    <w:p w14:paraId="7C6FF25F" w14:textId="63AC294B" w:rsidR="00997590" w:rsidRDefault="00997590" w:rsidP="00746284">
      <w:pPr>
        <w:tabs>
          <w:tab w:val="left" w:pos="5392"/>
        </w:tabs>
        <w:jc w:val="center"/>
        <w:rPr>
          <w:sz w:val="28"/>
        </w:rPr>
      </w:pPr>
    </w:p>
    <w:p w14:paraId="6DB22331" w14:textId="2949B497" w:rsidR="0097730C" w:rsidRDefault="0097730C" w:rsidP="00746284">
      <w:pPr>
        <w:pStyle w:val="Ttulo1"/>
        <w:jc w:val="center"/>
      </w:pPr>
      <w:r w:rsidRPr="00997590">
        <w:br w:type="page"/>
      </w:r>
    </w:p>
    <w:p w14:paraId="33E59CC6" w14:textId="48878DD4" w:rsidR="00006EB5" w:rsidRPr="00E54B9A" w:rsidRDefault="00006EB5" w:rsidP="00006EB5">
      <w:pPr>
        <w:spacing w:line="360" w:lineRule="auto"/>
        <w:rPr>
          <w:rFonts w:cs="Arial"/>
        </w:rPr>
      </w:pPr>
    </w:p>
    <w:p w14:paraId="1BA24C3A" w14:textId="5EDC0529" w:rsidR="005D76BC" w:rsidRPr="005D76BC" w:rsidRDefault="00006EB5" w:rsidP="005D76BC">
      <w:pPr>
        <w:pStyle w:val="Ttulo5"/>
        <w:shd w:val="clear" w:color="auto" w:fill="FFFFFF"/>
        <w:spacing w:before="0" w:after="75" w:line="360" w:lineRule="auto"/>
        <w:rPr>
          <w:rFonts w:ascii="Trebuchet MS" w:hAnsi="Trebuchet MS"/>
          <w:color w:val="5C0009"/>
          <w:sz w:val="32"/>
          <w:szCs w:val="32"/>
        </w:rPr>
      </w:pPr>
      <w:r w:rsidRPr="00006EB5">
        <w:rPr>
          <w:rFonts w:ascii="Trebuchet MS" w:hAnsi="Trebuchet MS"/>
          <w:b/>
          <w:bCs/>
          <w:color w:val="5C0009"/>
          <w:sz w:val="32"/>
          <w:szCs w:val="32"/>
        </w:rPr>
        <w:t>Neutralidade da rede</w:t>
      </w:r>
    </w:p>
    <w:p w14:paraId="42E2F8A3" w14:textId="2A6D17DA" w:rsidR="005D76BC" w:rsidRDefault="005D76BC" w:rsidP="005D76B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rebuchet MS" w:hAnsi="Trebuchet MS"/>
          <w:b/>
          <w:bCs/>
          <w:sz w:val="27"/>
          <w:szCs w:val="27"/>
        </w:rPr>
      </w:pPr>
      <w:r>
        <w:rPr>
          <w:rFonts w:ascii="Trebuchet MS" w:hAnsi="Trebuchet MS"/>
          <w:b/>
          <w:bCs/>
          <w:sz w:val="27"/>
          <w:szCs w:val="27"/>
        </w:rPr>
        <w:t>Impede de qualquer forma que uma empresa de conexão de internet cobre por outros além do serviço prestado</w:t>
      </w:r>
      <w:r w:rsidRPr="00006EB5">
        <w:rPr>
          <w:rFonts w:ascii="Trebuchet MS" w:hAnsi="Trebuchet MS"/>
          <w:b/>
          <w:bCs/>
          <w:sz w:val="27"/>
          <w:szCs w:val="27"/>
        </w:rPr>
        <w:t>, os provedores só podem cobrar pela velocidade de conexão; todos os sites têm mesma velocidade e o usuário navega por qual quiser.</w:t>
      </w:r>
    </w:p>
    <w:p w14:paraId="5859E03E" w14:textId="18695398" w:rsidR="005D76BC" w:rsidRDefault="005D76BC" w:rsidP="00006EB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rebuchet MS" w:hAnsi="Trebuchet MS"/>
          <w:b/>
          <w:bCs/>
          <w:sz w:val="27"/>
          <w:szCs w:val="27"/>
        </w:rPr>
      </w:pPr>
    </w:p>
    <w:p w14:paraId="56F8C01E" w14:textId="77777777" w:rsidR="00006EB5" w:rsidRPr="00006EB5" w:rsidRDefault="00006EB5" w:rsidP="00006EB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rebuchet MS" w:hAnsi="Trebuchet MS"/>
          <w:b/>
          <w:bCs/>
          <w:sz w:val="27"/>
          <w:szCs w:val="27"/>
        </w:rPr>
      </w:pPr>
    </w:p>
    <w:p w14:paraId="1301C4DE" w14:textId="77777777" w:rsidR="00006EB5" w:rsidRPr="00006EB5" w:rsidRDefault="00006EB5" w:rsidP="00006EB5">
      <w:pPr>
        <w:pStyle w:val="Ttulo5"/>
        <w:shd w:val="clear" w:color="auto" w:fill="FFFFFF"/>
        <w:spacing w:before="0" w:after="75" w:line="360" w:lineRule="auto"/>
        <w:rPr>
          <w:rFonts w:ascii="Trebuchet MS" w:hAnsi="Trebuchet MS"/>
          <w:color w:val="5C0009"/>
          <w:sz w:val="32"/>
          <w:szCs w:val="32"/>
        </w:rPr>
      </w:pPr>
      <w:r w:rsidRPr="00006EB5">
        <w:rPr>
          <w:rFonts w:ascii="Trebuchet MS" w:hAnsi="Trebuchet MS"/>
          <w:b/>
          <w:bCs/>
          <w:color w:val="5C0009"/>
          <w:sz w:val="32"/>
          <w:szCs w:val="32"/>
        </w:rPr>
        <w:t>Liberdade de expressão</w:t>
      </w:r>
    </w:p>
    <w:p w14:paraId="45EA211C" w14:textId="1075981C" w:rsidR="00006EB5" w:rsidRDefault="00006EB5" w:rsidP="00006EB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rebuchet MS" w:hAnsi="Trebuchet MS"/>
          <w:b/>
          <w:bCs/>
          <w:sz w:val="27"/>
          <w:szCs w:val="27"/>
        </w:rPr>
      </w:pPr>
      <w:r w:rsidRPr="00006EB5">
        <w:rPr>
          <w:rFonts w:ascii="Trebuchet MS" w:hAnsi="Trebuchet MS"/>
          <w:b/>
          <w:bCs/>
          <w:sz w:val="27"/>
          <w:szCs w:val="27"/>
        </w:rPr>
        <w:t>Garante que todas as pessoas tenham igual direito de difundir informações e opiniões na rede. Para isso, os conteúdos publicados só podem ser retirados com autorização do autor ou com ordem judicial e os provedores de acesso e de serviços não podem ser responsabilizados pelo que os usuários publicam.</w:t>
      </w:r>
    </w:p>
    <w:p w14:paraId="0A5911F6" w14:textId="77777777" w:rsidR="00006EB5" w:rsidRPr="00006EB5" w:rsidRDefault="00006EB5" w:rsidP="00006EB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rebuchet MS" w:hAnsi="Trebuchet MS"/>
          <w:b/>
          <w:bCs/>
          <w:sz w:val="27"/>
          <w:szCs w:val="27"/>
        </w:rPr>
      </w:pPr>
    </w:p>
    <w:p w14:paraId="42050C4F" w14:textId="77777777" w:rsidR="00006EB5" w:rsidRPr="00006EB5" w:rsidRDefault="00006EB5" w:rsidP="00006EB5">
      <w:pPr>
        <w:pStyle w:val="Ttulo5"/>
        <w:shd w:val="clear" w:color="auto" w:fill="FFFFFF"/>
        <w:spacing w:before="0" w:after="75" w:line="360" w:lineRule="auto"/>
        <w:rPr>
          <w:rFonts w:ascii="Trebuchet MS" w:hAnsi="Trebuchet MS"/>
          <w:color w:val="5C0009"/>
          <w:sz w:val="32"/>
          <w:szCs w:val="32"/>
        </w:rPr>
      </w:pPr>
      <w:r w:rsidRPr="00006EB5">
        <w:rPr>
          <w:rFonts w:ascii="Trebuchet MS" w:hAnsi="Trebuchet MS"/>
          <w:b/>
          <w:bCs/>
          <w:color w:val="5C0009"/>
          <w:sz w:val="32"/>
          <w:szCs w:val="32"/>
        </w:rPr>
        <w:t>Privacidade</w:t>
      </w:r>
    </w:p>
    <w:p w14:paraId="56B60412" w14:textId="77777777" w:rsidR="00006EB5" w:rsidRPr="00006EB5" w:rsidRDefault="00006EB5" w:rsidP="00006EB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rebuchet MS" w:hAnsi="Trebuchet MS"/>
          <w:b/>
          <w:bCs/>
          <w:sz w:val="27"/>
          <w:szCs w:val="27"/>
        </w:rPr>
      </w:pPr>
      <w:r w:rsidRPr="00006EB5">
        <w:rPr>
          <w:rFonts w:ascii="Trebuchet MS" w:hAnsi="Trebuchet MS"/>
          <w:b/>
          <w:bCs/>
          <w:sz w:val="27"/>
          <w:szCs w:val="27"/>
        </w:rPr>
        <w:t>Determina que provedores e sites não podem usar dados dos usuários com fins comerciais, mas têm que guardar esses dados por pelo menos seis meses. Esse princípio também obriga empresas estrangeiras a submeterem-se às leis brasileiras de segurança à informação, ainda que os centros de armazenamentos de dados (datacenters) estejam fisicamente fora do país.</w:t>
      </w:r>
    </w:p>
    <w:p w14:paraId="7585B963" w14:textId="77777777" w:rsidR="005D76BC" w:rsidRPr="00006EB5" w:rsidRDefault="005D76BC" w:rsidP="00006EB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rebuchet MS" w:hAnsi="Trebuchet MS"/>
          <w:b/>
          <w:bCs/>
          <w:sz w:val="27"/>
          <w:szCs w:val="27"/>
        </w:rPr>
      </w:pPr>
    </w:p>
    <w:p w14:paraId="1261DB33" w14:textId="02B646B7" w:rsidR="00006EB5" w:rsidRPr="00006EB5" w:rsidRDefault="00006EB5" w:rsidP="00006E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8"/>
          <w:szCs w:val="28"/>
        </w:rPr>
      </w:pPr>
      <w:r w:rsidRPr="00006EB5">
        <w:rPr>
          <w:rStyle w:val="Forte"/>
          <w:rFonts w:ascii="Arial" w:eastAsiaTheme="majorEastAsia" w:hAnsi="Arial" w:cs="Arial"/>
          <w:color w:val="333333"/>
          <w:sz w:val="28"/>
          <w:szCs w:val="28"/>
          <w:shd w:val="clear" w:color="auto" w:fill="FFFFFF"/>
        </w:rPr>
        <w:t>Palavras-chave: </w:t>
      </w:r>
      <w:r w:rsidRPr="00006EB5">
        <w:rPr>
          <w:rFonts w:ascii="Arial" w:hAnsi="Arial" w:cs="Arial"/>
          <w:color w:val="333333"/>
          <w:sz w:val="28"/>
          <w:szCs w:val="28"/>
          <w:shd w:val="clear" w:color="auto" w:fill="FFFFFF"/>
        </w:rPr>
        <w:t>redes sociais - liberdade de expressão – direitos da personalidade - </w:t>
      </w:r>
      <w:r w:rsidRPr="00006EB5">
        <w:rPr>
          <w:rStyle w:val="nfase"/>
          <w:rFonts w:ascii="Arial" w:hAnsi="Arial" w:cs="Arial"/>
          <w:color w:val="333333"/>
          <w:sz w:val="28"/>
          <w:szCs w:val="28"/>
          <w:shd w:val="clear" w:color="auto" w:fill="FFFFFF"/>
        </w:rPr>
        <w:t>cyberbullying</w:t>
      </w:r>
      <w:r w:rsidRPr="00006EB5">
        <w:rPr>
          <w:rFonts w:ascii="Arial" w:hAnsi="Arial" w:cs="Arial"/>
          <w:color w:val="333333"/>
          <w:sz w:val="28"/>
          <w:szCs w:val="28"/>
          <w:shd w:val="clear" w:color="auto" w:fill="FFFFFF"/>
        </w:rPr>
        <w:t> – </w:t>
      </w:r>
      <w:proofErr w:type="spellStart"/>
      <w:r w:rsidRPr="00006EB5">
        <w:rPr>
          <w:rStyle w:val="nfase"/>
          <w:rFonts w:ascii="Arial" w:hAnsi="Arial" w:cs="Arial"/>
          <w:color w:val="333333"/>
          <w:sz w:val="28"/>
          <w:szCs w:val="28"/>
          <w:shd w:val="clear" w:color="auto" w:fill="FFFFFF"/>
        </w:rPr>
        <w:t>sexting</w:t>
      </w:r>
      <w:proofErr w:type="spellEnd"/>
      <w:r w:rsidRPr="00006EB5">
        <w:rPr>
          <w:rStyle w:val="nfase"/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5356329F" w14:textId="2CE0DC8C" w:rsidR="00006EB5" w:rsidRDefault="00006EB5" w:rsidP="00006EB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666666"/>
          <w:sz w:val="27"/>
          <w:szCs w:val="27"/>
        </w:rPr>
      </w:pPr>
    </w:p>
    <w:p w14:paraId="4979B815" w14:textId="205ACFC8" w:rsidR="00006EB5" w:rsidRDefault="00006EB5" w:rsidP="00006EB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666666"/>
          <w:sz w:val="27"/>
          <w:szCs w:val="27"/>
        </w:rPr>
      </w:pPr>
    </w:p>
    <w:p w14:paraId="56E1E666" w14:textId="7B58C020" w:rsidR="00006EB5" w:rsidRDefault="00006EB5" w:rsidP="00006EB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666666"/>
          <w:sz w:val="27"/>
          <w:szCs w:val="27"/>
        </w:rPr>
      </w:pPr>
    </w:p>
    <w:p w14:paraId="16CF8AA2" w14:textId="330617D5" w:rsidR="00006EB5" w:rsidRDefault="00006EB5" w:rsidP="00006EB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666666"/>
          <w:sz w:val="27"/>
          <w:szCs w:val="27"/>
        </w:rPr>
      </w:pPr>
    </w:p>
    <w:p w14:paraId="0BCD1BF3" w14:textId="56B5FD63" w:rsidR="00006EB5" w:rsidRDefault="00006EB5" w:rsidP="00006EB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666666"/>
          <w:sz w:val="27"/>
          <w:szCs w:val="27"/>
        </w:rPr>
      </w:pPr>
    </w:p>
    <w:p w14:paraId="1EC69D14" w14:textId="4484C123" w:rsidR="00006EB5" w:rsidRDefault="00006EB5" w:rsidP="00006EB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666666"/>
          <w:sz w:val="27"/>
          <w:szCs w:val="27"/>
        </w:rPr>
      </w:pPr>
    </w:p>
    <w:p w14:paraId="33F23063" w14:textId="6D37032E" w:rsidR="00006EB5" w:rsidRDefault="00006EB5" w:rsidP="00006EB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666666"/>
          <w:sz w:val="27"/>
          <w:szCs w:val="27"/>
        </w:rPr>
      </w:pPr>
    </w:p>
    <w:p w14:paraId="7281E4E8" w14:textId="7C379961" w:rsidR="00006EB5" w:rsidRDefault="00006EB5" w:rsidP="00006EB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666666"/>
          <w:sz w:val="27"/>
          <w:szCs w:val="27"/>
        </w:rPr>
      </w:pPr>
    </w:p>
    <w:p w14:paraId="159BB468" w14:textId="77777777" w:rsidR="005D76BC" w:rsidRPr="00887E2E" w:rsidRDefault="005D76BC" w:rsidP="005D76BC">
      <w:pPr>
        <w:pStyle w:val="artigo"/>
        <w:ind w:firstLine="570"/>
        <w:jc w:val="both"/>
        <w:rPr>
          <w:rFonts w:ascii="Arial" w:hAnsi="Arial" w:cs="Arial"/>
          <w:color w:val="000000"/>
          <w:sz w:val="28"/>
          <w:szCs w:val="28"/>
        </w:rPr>
      </w:pPr>
      <w:r w:rsidRPr="00887E2E">
        <w:rPr>
          <w:rFonts w:ascii="Arial" w:hAnsi="Arial" w:cs="Arial"/>
          <w:color w:val="000000"/>
          <w:sz w:val="28"/>
          <w:szCs w:val="28"/>
        </w:rPr>
        <w:t>Art. 7º O acesso à internet é essencial ao exercício da cidadania, e ao usuário são assegurados os seguintes direitos:</w:t>
      </w:r>
    </w:p>
    <w:p w14:paraId="1164A910" w14:textId="77777777" w:rsidR="005D76BC" w:rsidRPr="00887E2E" w:rsidRDefault="005D76BC" w:rsidP="005D76BC">
      <w:pPr>
        <w:pStyle w:val="artigo"/>
        <w:ind w:firstLine="570"/>
        <w:jc w:val="both"/>
        <w:rPr>
          <w:rFonts w:ascii="Arial" w:hAnsi="Arial" w:cs="Arial"/>
          <w:color w:val="000000"/>
          <w:sz w:val="28"/>
          <w:szCs w:val="28"/>
        </w:rPr>
      </w:pPr>
      <w:bookmarkStart w:id="0" w:name="art7i"/>
      <w:bookmarkEnd w:id="0"/>
      <w:r w:rsidRPr="00887E2E">
        <w:rPr>
          <w:rFonts w:ascii="Arial" w:hAnsi="Arial" w:cs="Arial"/>
          <w:color w:val="000000"/>
          <w:sz w:val="28"/>
          <w:szCs w:val="28"/>
        </w:rPr>
        <w:t xml:space="preserve">I - </w:t>
      </w:r>
      <w:proofErr w:type="gramStart"/>
      <w:r w:rsidRPr="00887E2E">
        <w:rPr>
          <w:rFonts w:ascii="Arial" w:hAnsi="Arial" w:cs="Arial"/>
          <w:color w:val="000000"/>
          <w:sz w:val="28"/>
          <w:szCs w:val="28"/>
        </w:rPr>
        <w:t>inviolabilidade</w:t>
      </w:r>
      <w:proofErr w:type="gramEnd"/>
      <w:r w:rsidRPr="00887E2E">
        <w:rPr>
          <w:rFonts w:ascii="Arial" w:hAnsi="Arial" w:cs="Arial"/>
          <w:color w:val="000000"/>
          <w:sz w:val="28"/>
          <w:szCs w:val="28"/>
        </w:rPr>
        <w:t xml:space="preserve"> da intimidade e da vida privada, sua proteção e indenização pelo dano material ou moral decorrente de sua violação;</w:t>
      </w:r>
    </w:p>
    <w:p w14:paraId="5DB695E4" w14:textId="77777777" w:rsidR="005D76BC" w:rsidRPr="00887E2E" w:rsidRDefault="005D76BC" w:rsidP="005D76BC">
      <w:pPr>
        <w:pStyle w:val="artigo"/>
        <w:ind w:firstLine="570"/>
        <w:jc w:val="both"/>
        <w:rPr>
          <w:rFonts w:ascii="Arial" w:hAnsi="Arial" w:cs="Arial"/>
          <w:color w:val="000000"/>
          <w:sz w:val="28"/>
          <w:szCs w:val="28"/>
        </w:rPr>
      </w:pPr>
      <w:bookmarkStart w:id="1" w:name="art7ii"/>
      <w:bookmarkEnd w:id="1"/>
      <w:r w:rsidRPr="00887E2E">
        <w:rPr>
          <w:rFonts w:ascii="Arial" w:hAnsi="Arial" w:cs="Arial"/>
          <w:color w:val="000000"/>
          <w:sz w:val="28"/>
          <w:szCs w:val="28"/>
        </w:rPr>
        <w:t xml:space="preserve">II - </w:t>
      </w:r>
      <w:proofErr w:type="gramStart"/>
      <w:r w:rsidRPr="00887E2E">
        <w:rPr>
          <w:rFonts w:ascii="Arial" w:hAnsi="Arial" w:cs="Arial"/>
          <w:color w:val="000000"/>
          <w:sz w:val="28"/>
          <w:szCs w:val="28"/>
        </w:rPr>
        <w:t>inviolabilidade e sigilo</w:t>
      </w:r>
      <w:proofErr w:type="gramEnd"/>
      <w:r w:rsidRPr="00887E2E">
        <w:rPr>
          <w:rFonts w:ascii="Arial" w:hAnsi="Arial" w:cs="Arial"/>
          <w:color w:val="000000"/>
          <w:sz w:val="28"/>
          <w:szCs w:val="28"/>
        </w:rPr>
        <w:t xml:space="preserve"> do fluxo de suas comunicações pela internet, salvo por ordem judicial, na forma da lei;</w:t>
      </w:r>
    </w:p>
    <w:p w14:paraId="40A125D1" w14:textId="77777777" w:rsidR="005D76BC" w:rsidRPr="00887E2E" w:rsidRDefault="005D76BC" w:rsidP="005D76BC">
      <w:pPr>
        <w:pStyle w:val="artigo"/>
        <w:ind w:firstLine="570"/>
        <w:jc w:val="both"/>
        <w:rPr>
          <w:rFonts w:ascii="Arial" w:hAnsi="Arial" w:cs="Arial"/>
          <w:color w:val="000000"/>
          <w:sz w:val="28"/>
          <w:szCs w:val="28"/>
        </w:rPr>
      </w:pPr>
      <w:bookmarkStart w:id="2" w:name="art7iii"/>
      <w:bookmarkEnd w:id="2"/>
      <w:r w:rsidRPr="00887E2E">
        <w:rPr>
          <w:rFonts w:ascii="Arial" w:hAnsi="Arial" w:cs="Arial"/>
          <w:color w:val="000000"/>
          <w:sz w:val="28"/>
          <w:szCs w:val="28"/>
        </w:rPr>
        <w:t>III - inviolabilidade e sigilo de suas comunicações privadas armazenadas, salvo por ordem judicial;</w:t>
      </w:r>
    </w:p>
    <w:p w14:paraId="0134A28A" w14:textId="77777777" w:rsidR="005D76BC" w:rsidRPr="00887E2E" w:rsidRDefault="005D76BC" w:rsidP="005D76BC">
      <w:pPr>
        <w:pStyle w:val="artigo"/>
        <w:ind w:firstLine="570"/>
        <w:jc w:val="both"/>
        <w:rPr>
          <w:rFonts w:ascii="Arial" w:hAnsi="Arial" w:cs="Arial"/>
          <w:color w:val="000000"/>
          <w:sz w:val="28"/>
          <w:szCs w:val="28"/>
        </w:rPr>
      </w:pPr>
      <w:bookmarkStart w:id="3" w:name="art7iv"/>
      <w:bookmarkEnd w:id="3"/>
      <w:r w:rsidRPr="00887E2E">
        <w:rPr>
          <w:rFonts w:ascii="Arial" w:hAnsi="Arial" w:cs="Arial"/>
          <w:color w:val="000000"/>
          <w:sz w:val="28"/>
          <w:szCs w:val="28"/>
        </w:rPr>
        <w:t xml:space="preserve">IV - </w:t>
      </w:r>
      <w:proofErr w:type="gramStart"/>
      <w:r w:rsidRPr="00887E2E">
        <w:rPr>
          <w:rFonts w:ascii="Arial" w:hAnsi="Arial" w:cs="Arial"/>
          <w:color w:val="000000"/>
          <w:sz w:val="28"/>
          <w:szCs w:val="28"/>
        </w:rPr>
        <w:t>não</w:t>
      </w:r>
      <w:proofErr w:type="gramEnd"/>
      <w:r w:rsidRPr="00887E2E">
        <w:rPr>
          <w:rFonts w:ascii="Arial" w:hAnsi="Arial" w:cs="Arial"/>
          <w:color w:val="000000"/>
          <w:sz w:val="28"/>
          <w:szCs w:val="28"/>
        </w:rPr>
        <w:t xml:space="preserve"> suspensão da conexão à internet, salvo por débito diretamente decorrente de sua utilização;</w:t>
      </w:r>
    </w:p>
    <w:p w14:paraId="5B4C32EA" w14:textId="77777777" w:rsidR="005D76BC" w:rsidRPr="00887E2E" w:rsidRDefault="005D76BC" w:rsidP="005D76BC">
      <w:pPr>
        <w:pStyle w:val="artigo"/>
        <w:ind w:firstLine="570"/>
        <w:jc w:val="both"/>
        <w:rPr>
          <w:rFonts w:ascii="Arial" w:hAnsi="Arial" w:cs="Arial"/>
          <w:color w:val="000000"/>
          <w:sz w:val="28"/>
          <w:szCs w:val="28"/>
        </w:rPr>
      </w:pPr>
      <w:bookmarkStart w:id="4" w:name="art7v"/>
      <w:bookmarkEnd w:id="4"/>
      <w:r w:rsidRPr="00887E2E">
        <w:rPr>
          <w:rFonts w:ascii="Arial" w:hAnsi="Arial" w:cs="Arial"/>
          <w:color w:val="000000"/>
          <w:sz w:val="28"/>
          <w:szCs w:val="28"/>
        </w:rPr>
        <w:t xml:space="preserve">V - </w:t>
      </w:r>
      <w:proofErr w:type="gramStart"/>
      <w:r w:rsidRPr="00887E2E">
        <w:rPr>
          <w:rFonts w:ascii="Arial" w:hAnsi="Arial" w:cs="Arial"/>
          <w:color w:val="000000"/>
          <w:sz w:val="28"/>
          <w:szCs w:val="28"/>
        </w:rPr>
        <w:t>manutenção</w:t>
      </w:r>
      <w:proofErr w:type="gramEnd"/>
      <w:r w:rsidRPr="00887E2E">
        <w:rPr>
          <w:rFonts w:ascii="Arial" w:hAnsi="Arial" w:cs="Arial"/>
          <w:color w:val="000000"/>
          <w:sz w:val="28"/>
          <w:szCs w:val="28"/>
        </w:rPr>
        <w:t xml:space="preserve"> da qualidade contratada da conexão à internet;</w:t>
      </w:r>
    </w:p>
    <w:p w14:paraId="154A305A" w14:textId="77777777" w:rsidR="005D76BC" w:rsidRPr="00887E2E" w:rsidRDefault="005D76BC" w:rsidP="005D76BC">
      <w:pPr>
        <w:pStyle w:val="artigo"/>
        <w:ind w:firstLine="570"/>
        <w:jc w:val="both"/>
        <w:rPr>
          <w:rFonts w:ascii="Arial" w:hAnsi="Arial" w:cs="Arial"/>
          <w:color w:val="000000"/>
          <w:sz w:val="28"/>
          <w:szCs w:val="28"/>
        </w:rPr>
      </w:pPr>
      <w:bookmarkStart w:id="5" w:name="art7vi"/>
      <w:bookmarkEnd w:id="5"/>
      <w:r w:rsidRPr="00887E2E">
        <w:rPr>
          <w:rFonts w:ascii="Arial" w:hAnsi="Arial" w:cs="Arial"/>
          <w:color w:val="000000"/>
          <w:sz w:val="28"/>
          <w:szCs w:val="28"/>
        </w:rPr>
        <w:t xml:space="preserve">VI - </w:t>
      </w:r>
      <w:proofErr w:type="gramStart"/>
      <w:r w:rsidRPr="00887E2E">
        <w:rPr>
          <w:rFonts w:ascii="Arial" w:hAnsi="Arial" w:cs="Arial"/>
          <w:color w:val="000000"/>
          <w:sz w:val="28"/>
          <w:szCs w:val="28"/>
        </w:rPr>
        <w:t>informações</w:t>
      </w:r>
      <w:proofErr w:type="gramEnd"/>
      <w:r w:rsidRPr="00887E2E">
        <w:rPr>
          <w:rFonts w:ascii="Arial" w:hAnsi="Arial" w:cs="Arial"/>
          <w:color w:val="000000"/>
          <w:sz w:val="28"/>
          <w:szCs w:val="28"/>
        </w:rPr>
        <w:t xml:space="preserve"> claras e completas constantes dos contratos de prestação de serviços, com detalhamento sobre o regime de proteção aos registros de conexão e aos registros de acesso a aplicações de internet, bem como sobre práticas de gerenciamento da rede que possam afetar sua qualidade;</w:t>
      </w:r>
    </w:p>
    <w:p w14:paraId="5A2D9681" w14:textId="77777777" w:rsidR="005D76BC" w:rsidRPr="00887E2E" w:rsidRDefault="005D76BC" w:rsidP="005D76BC">
      <w:pPr>
        <w:pStyle w:val="artigo"/>
        <w:ind w:firstLine="570"/>
        <w:jc w:val="both"/>
        <w:rPr>
          <w:rFonts w:ascii="Arial" w:hAnsi="Arial" w:cs="Arial"/>
          <w:color w:val="000000"/>
          <w:sz w:val="28"/>
          <w:szCs w:val="28"/>
        </w:rPr>
      </w:pPr>
      <w:bookmarkStart w:id="6" w:name="art7vii"/>
      <w:bookmarkEnd w:id="6"/>
      <w:r w:rsidRPr="00887E2E">
        <w:rPr>
          <w:rFonts w:ascii="Arial" w:hAnsi="Arial" w:cs="Arial"/>
          <w:color w:val="000000"/>
          <w:sz w:val="28"/>
          <w:szCs w:val="28"/>
        </w:rPr>
        <w:t>VII - não fornecimento a terceiros de seus dados pessoais, inclusive registros de conexão, e de acesso a aplicações de internet, salvo mediante consentimento livre, expresso e informado ou nas hipóteses previstas em lei;</w:t>
      </w:r>
    </w:p>
    <w:p w14:paraId="21F3BA57" w14:textId="77777777" w:rsidR="005D76BC" w:rsidRPr="00887E2E" w:rsidRDefault="005D76BC" w:rsidP="005D76BC">
      <w:pPr>
        <w:pStyle w:val="artigo"/>
        <w:ind w:firstLine="570"/>
        <w:jc w:val="both"/>
        <w:rPr>
          <w:rFonts w:ascii="Arial" w:hAnsi="Arial" w:cs="Arial"/>
          <w:color w:val="000000"/>
          <w:sz w:val="28"/>
          <w:szCs w:val="28"/>
        </w:rPr>
      </w:pPr>
      <w:bookmarkStart w:id="7" w:name="art7viii"/>
      <w:bookmarkEnd w:id="7"/>
      <w:r w:rsidRPr="00887E2E">
        <w:rPr>
          <w:rFonts w:ascii="Arial" w:hAnsi="Arial" w:cs="Arial"/>
          <w:color w:val="000000"/>
          <w:sz w:val="28"/>
          <w:szCs w:val="28"/>
        </w:rPr>
        <w:t>VIII - informações claras e completas sobre coleta, uso, armazenamento, tratamento e proteção de seus dados pessoais, que somente poderão ser utilizados para finalidades que:</w:t>
      </w:r>
    </w:p>
    <w:p w14:paraId="1E406F87" w14:textId="77777777" w:rsidR="005D76BC" w:rsidRPr="00887E2E" w:rsidRDefault="005D76BC" w:rsidP="005D76BC">
      <w:pPr>
        <w:pStyle w:val="artigo"/>
        <w:ind w:firstLine="570"/>
        <w:jc w:val="both"/>
        <w:rPr>
          <w:rFonts w:ascii="Arial" w:hAnsi="Arial" w:cs="Arial"/>
          <w:color w:val="000000"/>
          <w:sz w:val="28"/>
          <w:szCs w:val="28"/>
        </w:rPr>
      </w:pPr>
      <w:bookmarkStart w:id="8" w:name="art7viiia"/>
      <w:bookmarkEnd w:id="8"/>
      <w:r w:rsidRPr="00887E2E">
        <w:rPr>
          <w:rFonts w:ascii="Arial" w:hAnsi="Arial" w:cs="Arial"/>
          <w:color w:val="000000"/>
          <w:sz w:val="28"/>
          <w:szCs w:val="28"/>
        </w:rPr>
        <w:t>a) justifiquem sua coleta;</w:t>
      </w:r>
    </w:p>
    <w:p w14:paraId="2903524E" w14:textId="77777777" w:rsidR="005D76BC" w:rsidRPr="00887E2E" w:rsidRDefault="005D76BC" w:rsidP="005D76BC">
      <w:pPr>
        <w:pStyle w:val="artigo"/>
        <w:ind w:firstLine="570"/>
        <w:jc w:val="both"/>
        <w:rPr>
          <w:rFonts w:ascii="Arial" w:hAnsi="Arial" w:cs="Arial"/>
          <w:color w:val="000000"/>
          <w:sz w:val="28"/>
          <w:szCs w:val="28"/>
        </w:rPr>
      </w:pPr>
      <w:bookmarkStart w:id="9" w:name="art7viiib"/>
      <w:bookmarkEnd w:id="9"/>
      <w:r w:rsidRPr="00887E2E">
        <w:rPr>
          <w:rFonts w:ascii="Arial" w:hAnsi="Arial" w:cs="Arial"/>
          <w:color w:val="000000"/>
          <w:sz w:val="28"/>
          <w:szCs w:val="28"/>
        </w:rPr>
        <w:t>b) não sejam vedadas pela legislação; e</w:t>
      </w:r>
    </w:p>
    <w:p w14:paraId="7F794004" w14:textId="77777777" w:rsidR="005D76BC" w:rsidRPr="00887E2E" w:rsidRDefault="005D76BC" w:rsidP="005D76BC">
      <w:pPr>
        <w:pStyle w:val="artigo"/>
        <w:ind w:firstLine="570"/>
        <w:jc w:val="both"/>
        <w:rPr>
          <w:rFonts w:ascii="Arial" w:hAnsi="Arial" w:cs="Arial"/>
          <w:color w:val="000000"/>
          <w:sz w:val="28"/>
          <w:szCs w:val="28"/>
        </w:rPr>
      </w:pPr>
      <w:bookmarkStart w:id="10" w:name="art7viiic"/>
      <w:bookmarkEnd w:id="10"/>
      <w:r w:rsidRPr="00887E2E">
        <w:rPr>
          <w:rFonts w:ascii="Arial" w:hAnsi="Arial" w:cs="Arial"/>
          <w:color w:val="000000"/>
          <w:sz w:val="28"/>
          <w:szCs w:val="28"/>
        </w:rPr>
        <w:t>c) estejam especificadas nos contratos de prestação de serviços ou em termos de uso de aplicações de internet;</w:t>
      </w:r>
    </w:p>
    <w:p w14:paraId="7C041D3D" w14:textId="44E2A8DE" w:rsidR="00006EB5" w:rsidRDefault="00006EB5" w:rsidP="00006EB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666666"/>
          <w:sz w:val="27"/>
          <w:szCs w:val="27"/>
        </w:rPr>
      </w:pPr>
    </w:p>
    <w:p w14:paraId="17B3C240" w14:textId="77777777" w:rsidR="00006EB5" w:rsidRDefault="00006EB5" w:rsidP="00006EB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666666"/>
          <w:sz w:val="27"/>
          <w:szCs w:val="27"/>
        </w:rPr>
      </w:pPr>
    </w:p>
    <w:p w14:paraId="04837B2B" w14:textId="77777777" w:rsidR="00006EB5" w:rsidRPr="00006EB5" w:rsidRDefault="00006EB5" w:rsidP="00006EB5">
      <w:pPr>
        <w:pStyle w:val="Ttulo1"/>
        <w:spacing w:before="0"/>
        <w:jc w:val="both"/>
        <w:rPr>
          <w:rFonts w:ascii="Roboto" w:hAnsi="Roboto"/>
          <w:color w:val="152535"/>
          <w:sz w:val="36"/>
          <w:szCs w:val="36"/>
        </w:rPr>
      </w:pPr>
      <w:bookmarkStart w:id="11" w:name="_Toc514946995"/>
      <w:r w:rsidRPr="00006EB5">
        <w:rPr>
          <w:rFonts w:ascii="Roboto" w:hAnsi="Roboto"/>
          <w:color w:val="003366"/>
          <w:sz w:val="36"/>
          <w:szCs w:val="36"/>
        </w:rPr>
        <w:lastRenderedPageBreak/>
        <w:t> DAS FORMAS DE VIOLAÇÃO</w:t>
      </w:r>
      <w:bookmarkEnd w:id="11"/>
    </w:p>
    <w:p w14:paraId="4318DC90" w14:textId="431C290C" w:rsidR="00006EB5" w:rsidRPr="00006EB5" w:rsidRDefault="00006EB5" w:rsidP="00006EB5">
      <w:pPr>
        <w:spacing w:line="420" w:lineRule="atLeast"/>
        <w:ind w:firstLine="851"/>
        <w:jc w:val="both"/>
        <w:rPr>
          <w:rFonts w:ascii="Roboto" w:hAnsi="Roboto"/>
          <w:sz w:val="21"/>
          <w:szCs w:val="21"/>
        </w:rPr>
      </w:pPr>
      <w:r w:rsidRPr="00006EB5">
        <w:rPr>
          <w:rFonts w:ascii="Roboto" w:hAnsi="Roboto"/>
          <w:sz w:val="27"/>
          <w:szCs w:val="27"/>
        </w:rPr>
        <w:t>divulgação ou compartilhamento de imagem ou vídeo de nudez sem o consentimento da pessoa e o </w:t>
      </w:r>
      <w:r w:rsidRPr="00006EB5">
        <w:rPr>
          <w:rStyle w:val="nfase"/>
          <w:rFonts w:ascii="Roboto" w:hAnsi="Roboto"/>
          <w:sz w:val="27"/>
          <w:szCs w:val="27"/>
        </w:rPr>
        <w:t>cyberbullying</w:t>
      </w:r>
      <w:r w:rsidRPr="00006EB5">
        <w:rPr>
          <w:rFonts w:ascii="Roboto" w:hAnsi="Roboto"/>
          <w:sz w:val="27"/>
          <w:szCs w:val="27"/>
        </w:rPr>
        <w:t> merecem, especial atenção</w:t>
      </w:r>
      <w:r w:rsidRPr="00006EB5">
        <w:rPr>
          <w:rStyle w:val="nfase"/>
          <w:rFonts w:ascii="Roboto" w:hAnsi="Roboto"/>
          <w:sz w:val="27"/>
          <w:szCs w:val="27"/>
        </w:rPr>
        <w:t>.</w:t>
      </w:r>
    </w:p>
    <w:p w14:paraId="2BD26624" w14:textId="11658810" w:rsidR="00006EB5" w:rsidRPr="00006EB5" w:rsidRDefault="00006EB5" w:rsidP="00006EB5">
      <w:pPr>
        <w:spacing w:line="420" w:lineRule="atLeast"/>
        <w:ind w:firstLine="851"/>
        <w:jc w:val="both"/>
        <w:rPr>
          <w:rFonts w:ascii="Roboto" w:hAnsi="Roboto"/>
          <w:sz w:val="21"/>
          <w:szCs w:val="21"/>
        </w:rPr>
      </w:pPr>
      <w:r w:rsidRPr="00006EB5">
        <w:rPr>
          <w:rFonts w:ascii="Roboto" w:hAnsi="Roboto"/>
          <w:sz w:val="27"/>
          <w:szCs w:val="27"/>
        </w:rPr>
        <w:t>A prática desses ilícitos provém de pessoas “desprovidas de racionalidade”, que causam danos, na maioria das vezes, irreparáveis, pois quando falamos da vida e da integridade físico-psíquica, imagem, honra (subjetiva e objetiva) e intimidade</w:t>
      </w:r>
    </w:p>
    <w:p w14:paraId="03494081" w14:textId="26369D17" w:rsidR="00725B64" w:rsidRDefault="00725B64" w:rsidP="00725B64">
      <w:pPr>
        <w:pStyle w:val="NormalWeb"/>
        <w:spacing w:after="150" w:afterAutospacing="0" w:line="276" w:lineRule="auto"/>
      </w:pPr>
    </w:p>
    <w:p w14:paraId="183542C4" w14:textId="4E4F10A6" w:rsidR="00006EB5" w:rsidRDefault="00006EB5" w:rsidP="00725B64">
      <w:pPr>
        <w:pStyle w:val="NormalWeb"/>
        <w:spacing w:after="150" w:afterAutospacing="0" w:line="276" w:lineRule="auto"/>
      </w:pPr>
    </w:p>
    <w:p w14:paraId="54748B07" w14:textId="272B8D15" w:rsidR="00006EB5" w:rsidRDefault="00006EB5" w:rsidP="00006EB5">
      <w:pPr>
        <w:pStyle w:val="Ttulo1"/>
        <w:spacing w:before="0"/>
        <w:jc w:val="both"/>
        <w:rPr>
          <w:rFonts w:ascii="Roboto" w:hAnsi="Roboto"/>
          <w:color w:val="003366"/>
          <w:sz w:val="32"/>
        </w:rPr>
      </w:pPr>
      <w:bookmarkStart w:id="12" w:name="_Toc514946996"/>
      <w:r w:rsidRPr="00006EB5">
        <w:rPr>
          <w:rFonts w:ascii="Roboto" w:hAnsi="Roboto"/>
          <w:color w:val="003366"/>
          <w:sz w:val="32"/>
        </w:rPr>
        <w:t>DAS POSSÍVEIS CONSEQUÊNCIAS</w:t>
      </w:r>
      <w:bookmarkEnd w:id="12"/>
    </w:p>
    <w:p w14:paraId="4CD0304D" w14:textId="77777777" w:rsidR="001606E3" w:rsidRPr="001606E3" w:rsidRDefault="001606E3" w:rsidP="001606E3"/>
    <w:p w14:paraId="6E5A2814" w14:textId="0061367F" w:rsidR="001606E3" w:rsidRDefault="001606E3" w:rsidP="001606E3">
      <w:pPr>
        <w:pStyle w:val="Ttulo1"/>
        <w:spacing w:before="0"/>
        <w:jc w:val="both"/>
        <w:rPr>
          <w:rFonts w:ascii="Roboto" w:hAnsi="Roboto"/>
          <w:color w:val="003366"/>
          <w:sz w:val="27"/>
          <w:szCs w:val="27"/>
        </w:rPr>
      </w:pPr>
      <w:r>
        <w:rPr>
          <w:rFonts w:ascii="Roboto" w:hAnsi="Roboto"/>
          <w:color w:val="003366"/>
          <w:sz w:val="21"/>
          <w:szCs w:val="21"/>
        </w:rPr>
        <w:t> </w:t>
      </w:r>
      <w:r>
        <w:rPr>
          <w:rFonts w:ascii="Roboto" w:hAnsi="Roboto"/>
          <w:color w:val="003366"/>
          <w:sz w:val="21"/>
          <w:szCs w:val="21"/>
        </w:rPr>
        <w:t>MORAL</w:t>
      </w:r>
    </w:p>
    <w:p w14:paraId="3FE2DC60" w14:textId="1AC29717" w:rsidR="00887E2E" w:rsidRDefault="00887E2E" w:rsidP="000805E6">
      <w:r>
        <w:t>  </w:t>
      </w:r>
      <w:r w:rsidR="000805E6">
        <w:t xml:space="preserve">muitos têm usado tais redes para denegrir a imagem humana, postando fotos íntimas nesses sites públicos, atacando com ofensas morais, o que tem gerado vários casos na justiça. </w:t>
      </w:r>
    </w:p>
    <w:p w14:paraId="362B0A20" w14:textId="3D9C1056" w:rsidR="001606E3" w:rsidRPr="00887E2E" w:rsidRDefault="001606E3" w:rsidP="000805E6">
      <w:r>
        <w:t>Se não ao caso possa mudar o jeito que a vitima se vê mudando seu jeito e podendo ter pensamentos piores a sua própria imagem</w:t>
      </w:r>
    </w:p>
    <w:p w14:paraId="6C5DE442" w14:textId="77777777" w:rsidR="00006EB5" w:rsidRDefault="00006EB5" w:rsidP="00006EB5">
      <w:pPr>
        <w:pStyle w:val="Ttulo1"/>
        <w:spacing w:before="0"/>
        <w:jc w:val="both"/>
        <w:rPr>
          <w:rFonts w:ascii="Roboto" w:hAnsi="Roboto"/>
          <w:color w:val="003366"/>
          <w:sz w:val="27"/>
          <w:szCs w:val="27"/>
        </w:rPr>
      </w:pPr>
      <w:bookmarkStart w:id="13" w:name="_Toc514946997"/>
      <w:r>
        <w:rPr>
          <w:rFonts w:ascii="Roboto" w:hAnsi="Roboto"/>
          <w:color w:val="003366"/>
          <w:sz w:val="21"/>
          <w:szCs w:val="21"/>
        </w:rPr>
        <w:t> DA PROTEÇÃO JURÍDICA</w:t>
      </w:r>
      <w:bookmarkEnd w:id="13"/>
      <w:r>
        <w:rPr>
          <w:rFonts w:ascii="Roboto" w:hAnsi="Roboto"/>
          <w:color w:val="003366"/>
          <w:sz w:val="27"/>
          <w:szCs w:val="27"/>
        </w:rPr>
        <w:t>   </w:t>
      </w:r>
    </w:p>
    <w:p w14:paraId="0A59463A" w14:textId="366EE936" w:rsidR="001606E3" w:rsidRPr="001606E3" w:rsidRDefault="00006EB5" w:rsidP="001606E3">
      <w:pPr>
        <w:pStyle w:val="Ttulo1"/>
        <w:spacing w:before="0"/>
        <w:jc w:val="both"/>
        <w:rPr>
          <w:rFonts w:cs="Arial"/>
          <w:szCs w:val="28"/>
          <w:shd w:val="clear" w:color="auto" w:fill="FFFFFF"/>
        </w:rPr>
      </w:pPr>
      <w:r w:rsidRPr="001606E3">
        <w:rPr>
          <w:rFonts w:cs="Arial"/>
          <w:szCs w:val="28"/>
          <w:shd w:val="clear" w:color="auto" w:fill="FFFFFF"/>
        </w:rPr>
        <w:t>Inegavelmente, quando tratamos acerca de lesão sobre os direitos da personalidade,</w:t>
      </w:r>
      <w:r w:rsidR="001606E3">
        <w:rPr>
          <w:rFonts w:cs="Arial"/>
          <w:szCs w:val="28"/>
          <w:shd w:val="clear" w:color="auto" w:fill="FFFFFF"/>
        </w:rPr>
        <w:t xml:space="preserve"> assim o</w:t>
      </w:r>
      <w:r w:rsidR="001606E3">
        <w:t>casionando o surgimento de diversos processos judiciais que se dão por danos morais na rede virtual de computadores.</w:t>
      </w:r>
    </w:p>
    <w:sectPr w:rsidR="001606E3" w:rsidRPr="001606E3" w:rsidSect="00470B21">
      <w:headerReference w:type="default" r:id="rId12"/>
      <w:headerReference w:type="first" r:id="rId13"/>
      <w:pgSz w:w="11906" w:h="16838"/>
      <w:pgMar w:top="1701" w:right="1134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56EF" w14:textId="77777777" w:rsidR="00940136" w:rsidRDefault="00940136" w:rsidP="000836D6">
      <w:pPr>
        <w:spacing w:after="0" w:line="240" w:lineRule="auto"/>
      </w:pPr>
      <w:r>
        <w:separator/>
      </w:r>
    </w:p>
  </w:endnote>
  <w:endnote w:type="continuationSeparator" w:id="0">
    <w:p w14:paraId="2CEA123A" w14:textId="77777777" w:rsidR="00940136" w:rsidRDefault="00940136" w:rsidP="0008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C1B85" w14:textId="77777777" w:rsidR="00940136" w:rsidRDefault="00940136" w:rsidP="000836D6">
      <w:pPr>
        <w:spacing w:after="0" w:line="240" w:lineRule="auto"/>
      </w:pPr>
      <w:r>
        <w:separator/>
      </w:r>
    </w:p>
  </w:footnote>
  <w:footnote w:type="continuationSeparator" w:id="0">
    <w:p w14:paraId="3FA03806" w14:textId="77777777" w:rsidR="00940136" w:rsidRDefault="00940136" w:rsidP="00083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CC6B" w14:textId="77777777" w:rsidR="00997590" w:rsidRDefault="00997590">
    <w:pPr>
      <w:pStyle w:val="Cabealho"/>
      <w:jc w:val="right"/>
    </w:pPr>
  </w:p>
  <w:p w14:paraId="62FAF019" w14:textId="77777777" w:rsidR="00470B21" w:rsidRDefault="00470B2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3F17" w14:textId="77777777" w:rsidR="00997590" w:rsidRDefault="00997590" w:rsidP="00997590">
    <w:pPr>
      <w:pStyle w:val="Cabealho"/>
    </w:pPr>
  </w:p>
  <w:p w14:paraId="50F34D9D" w14:textId="77777777" w:rsidR="00997590" w:rsidRDefault="0099759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6118366"/>
      <w:docPartObj>
        <w:docPartGallery w:val="Page Numbers (Top of Page)"/>
        <w:docPartUnique/>
      </w:docPartObj>
    </w:sdtPr>
    <w:sdtEndPr/>
    <w:sdtContent>
      <w:p w14:paraId="0299549E" w14:textId="77777777" w:rsidR="00997590" w:rsidRDefault="0099759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4FD3CA" w14:textId="77777777" w:rsidR="00997590" w:rsidRDefault="0099759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68AF" w14:textId="77777777" w:rsidR="00997590" w:rsidRDefault="009975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7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E65DFD"/>
    <w:multiLevelType w:val="multilevel"/>
    <w:tmpl w:val="077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456D5"/>
    <w:multiLevelType w:val="hybridMultilevel"/>
    <w:tmpl w:val="EDBAB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D79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C24D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F91F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3C"/>
    <w:rsid w:val="00006EB5"/>
    <w:rsid w:val="00062B57"/>
    <w:rsid w:val="000805E6"/>
    <w:rsid w:val="000836D6"/>
    <w:rsid w:val="001606E3"/>
    <w:rsid w:val="001A0205"/>
    <w:rsid w:val="003F1389"/>
    <w:rsid w:val="00470B21"/>
    <w:rsid w:val="004854DC"/>
    <w:rsid w:val="00537F1B"/>
    <w:rsid w:val="00574456"/>
    <w:rsid w:val="005D76BC"/>
    <w:rsid w:val="00625F36"/>
    <w:rsid w:val="00715AB5"/>
    <w:rsid w:val="00720AE6"/>
    <w:rsid w:val="00725B64"/>
    <w:rsid w:val="00746284"/>
    <w:rsid w:val="00887E2E"/>
    <w:rsid w:val="008919B3"/>
    <w:rsid w:val="00896AAF"/>
    <w:rsid w:val="009356AE"/>
    <w:rsid w:val="00940136"/>
    <w:rsid w:val="0097730C"/>
    <w:rsid w:val="00997590"/>
    <w:rsid w:val="00A20805"/>
    <w:rsid w:val="00BC0D54"/>
    <w:rsid w:val="00C669E4"/>
    <w:rsid w:val="00CF043C"/>
    <w:rsid w:val="00DA5FA1"/>
    <w:rsid w:val="00E5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15D8530"/>
  <w15:chartTrackingRefBased/>
  <w15:docId w15:val="{9C7AA45B-F821-40A4-A9D9-A2D42099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284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46284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6284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06E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080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46284"/>
    <w:rPr>
      <w:rFonts w:ascii="Arial" w:eastAsiaTheme="majorEastAsia" w:hAnsi="Arial" w:cstheme="majorBidi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836D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836D6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36D6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836D6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0836D6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36D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36D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36D6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083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36D6"/>
  </w:style>
  <w:style w:type="paragraph" w:styleId="Rodap">
    <w:name w:val="footer"/>
    <w:basedOn w:val="Normal"/>
    <w:link w:val="RodapChar"/>
    <w:uiPriority w:val="99"/>
    <w:unhideWhenUsed/>
    <w:rsid w:val="00083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36D6"/>
  </w:style>
  <w:style w:type="paragraph" w:styleId="Legenda">
    <w:name w:val="caption"/>
    <w:basedOn w:val="Normal"/>
    <w:next w:val="Normal"/>
    <w:uiPriority w:val="35"/>
    <w:semiHidden/>
    <w:unhideWhenUsed/>
    <w:qFormat/>
    <w:rsid w:val="00896A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669E4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746284"/>
    <w:rPr>
      <w:rFonts w:ascii="Arial" w:eastAsiaTheme="majorEastAsia" w:hAnsi="Arial" w:cstheme="majorBidi"/>
      <w:sz w:val="26"/>
      <w:szCs w:val="26"/>
    </w:rPr>
  </w:style>
  <w:style w:type="paragraph" w:styleId="NormalWeb">
    <w:name w:val="Normal (Web)"/>
    <w:basedOn w:val="Normal"/>
    <w:uiPriority w:val="99"/>
    <w:unhideWhenUsed/>
    <w:rsid w:val="00DA5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006EB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nfase">
    <w:name w:val="Emphasis"/>
    <w:basedOn w:val="Fontepargpadro"/>
    <w:uiPriority w:val="20"/>
    <w:qFormat/>
    <w:rsid w:val="00006EB5"/>
    <w:rPr>
      <w:i/>
      <w:iCs/>
    </w:rPr>
  </w:style>
  <w:style w:type="character" w:styleId="Forte">
    <w:name w:val="Strong"/>
    <w:basedOn w:val="Fontepargpadro"/>
    <w:uiPriority w:val="22"/>
    <w:qFormat/>
    <w:rsid w:val="00006EB5"/>
    <w:rPr>
      <w:b/>
      <w:bCs/>
    </w:rPr>
  </w:style>
  <w:style w:type="paragraph" w:customStyle="1" w:styleId="artigo">
    <w:name w:val="artigo"/>
    <w:basedOn w:val="Normal"/>
    <w:rsid w:val="005D7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60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CA0F30CFC7ED4197F70BE9F70817A2" ma:contentTypeVersion="13" ma:contentTypeDescription="Crie um novo documento." ma:contentTypeScope="" ma:versionID="e3b465c319a06e07e1177ef9e6c5b2df">
  <xsd:schema xmlns:xsd="http://www.w3.org/2001/XMLSchema" xmlns:xs="http://www.w3.org/2001/XMLSchema" xmlns:p="http://schemas.microsoft.com/office/2006/metadata/properties" xmlns:ns2="4a4fb12c-176a-44ad-bcaa-16f79f44354f" xmlns:ns3="abe3c918-7ece-49d1-8c42-f08ef9b6658d" targetNamespace="http://schemas.microsoft.com/office/2006/metadata/properties" ma:root="true" ma:fieldsID="350a80be10d3c8565e560393f629ec32" ns2:_="" ns3:_="">
    <xsd:import namespace="4a4fb12c-176a-44ad-bcaa-16f79f44354f"/>
    <xsd:import namespace="abe3c918-7ece-49d1-8c42-f08ef9b66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fb12c-176a-44ad-bcaa-16f79f443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3c918-7ece-49d1-8c42-f08ef9b665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e2b30b3-d1b1-48e7-af47-5bd151a9e17d}" ma:internalName="TaxCatchAll" ma:showField="CatchAllData" ma:web="abe3c918-7ece-49d1-8c42-f08ef9b66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E0894-3228-47BB-9F4A-D17C5F3EBA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13103E-7441-40D9-82A7-EE23C2CBA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4fb12c-176a-44ad-bcaa-16f79f44354f"/>
    <ds:schemaRef ds:uri="abe3c918-7ece-49d1-8c42-f08ef9b66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644580-9C93-4D3A-9480-E2280CE1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Paulo Rezende</cp:lastModifiedBy>
  <cp:revision>2</cp:revision>
  <dcterms:created xsi:type="dcterms:W3CDTF">2023-09-25T20:57:00Z</dcterms:created>
  <dcterms:modified xsi:type="dcterms:W3CDTF">2023-09-25T20:57:00Z</dcterms:modified>
</cp:coreProperties>
</file>