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FDD49" w14:textId="77777777" w:rsidR="00534E19" w:rsidRPr="00534E19" w:rsidRDefault="00534E19" w:rsidP="00534E19">
      <w:pPr>
        <w:spacing w:line="480" w:lineRule="auto"/>
        <w:rPr>
          <w:b/>
          <w:bCs/>
          <w:sz w:val="28"/>
          <w:szCs w:val="28"/>
        </w:rPr>
      </w:pPr>
      <w:r w:rsidRPr="00534E19">
        <w:rPr>
          <w:b/>
          <w:bCs/>
          <w:sz w:val="28"/>
          <w:szCs w:val="28"/>
        </w:rPr>
        <w:t>Data Gathering</w:t>
      </w:r>
    </w:p>
    <w:p w14:paraId="10C9171C" w14:textId="77777777" w:rsidR="00534E19" w:rsidRPr="00534E19" w:rsidRDefault="00534E19" w:rsidP="00534E19">
      <w:pPr>
        <w:rPr>
          <w:sz w:val="28"/>
          <w:szCs w:val="28"/>
        </w:rPr>
      </w:pPr>
      <w:r w:rsidRPr="00534E19">
        <w:rPr>
          <w:sz w:val="28"/>
          <w:szCs w:val="28"/>
        </w:rPr>
        <w:t>The project begins with the collection of data from three distinct sources:</w:t>
      </w:r>
    </w:p>
    <w:p w14:paraId="0D883BA1" w14:textId="77777777" w:rsidR="00534E19" w:rsidRPr="00534E19" w:rsidRDefault="00534E19" w:rsidP="00534E19">
      <w:pPr>
        <w:numPr>
          <w:ilvl w:val="0"/>
          <w:numId w:val="2"/>
        </w:numPr>
        <w:rPr>
          <w:sz w:val="28"/>
          <w:szCs w:val="28"/>
        </w:rPr>
      </w:pPr>
      <w:r w:rsidRPr="00534E19">
        <w:rPr>
          <w:b/>
          <w:bCs/>
          <w:sz w:val="28"/>
          <w:szCs w:val="28"/>
        </w:rPr>
        <w:t>Twitter Archive File</w:t>
      </w:r>
      <w:r w:rsidRPr="00534E19">
        <w:rPr>
          <w:sz w:val="28"/>
          <w:szCs w:val="28"/>
        </w:rPr>
        <w:t>: A CSV file (</w:t>
      </w:r>
      <w:r w:rsidRPr="00534E19">
        <w:rPr>
          <w:b/>
          <w:bCs/>
          <w:sz w:val="28"/>
          <w:szCs w:val="28"/>
        </w:rPr>
        <w:t>twitter_archive_enhanced.csv</w:t>
      </w:r>
      <w:r w:rsidRPr="00534E19">
        <w:rPr>
          <w:sz w:val="28"/>
          <w:szCs w:val="28"/>
        </w:rPr>
        <w:t>) directly downloaded, containing basic tweet data.</w:t>
      </w:r>
    </w:p>
    <w:p w14:paraId="3E645AA4" w14:textId="77777777" w:rsidR="00534E19" w:rsidRPr="00534E19" w:rsidRDefault="00534E19" w:rsidP="00534E19">
      <w:pPr>
        <w:numPr>
          <w:ilvl w:val="0"/>
          <w:numId w:val="2"/>
        </w:numPr>
        <w:rPr>
          <w:sz w:val="28"/>
          <w:szCs w:val="28"/>
        </w:rPr>
      </w:pPr>
      <w:r w:rsidRPr="00534E19">
        <w:rPr>
          <w:b/>
          <w:bCs/>
          <w:sz w:val="28"/>
          <w:szCs w:val="28"/>
        </w:rPr>
        <w:t>Image Predictions File</w:t>
      </w:r>
      <w:r w:rsidRPr="00534E19">
        <w:rPr>
          <w:sz w:val="28"/>
          <w:szCs w:val="28"/>
        </w:rPr>
        <w:t>: Utilized the Requests library to download the tweet image predictions (</w:t>
      </w:r>
      <w:proofErr w:type="spellStart"/>
      <w:r w:rsidRPr="00534E19">
        <w:rPr>
          <w:b/>
          <w:bCs/>
          <w:sz w:val="28"/>
          <w:szCs w:val="28"/>
        </w:rPr>
        <w:t>image_predictions.tsv</w:t>
      </w:r>
      <w:proofErr w:type="spellEnd"/>
      <w:r w:rsidRPr="00534E19">
        <w:rPr>
          <w:sz w:val="28"/>
          <w:szCs w:val="28"/>
        </w:rPr>
        <w:t>) hosted on Udacity's servers.</w:t>
      </w:r>
    </w:p>
    <w:p w14:paraId="3AC04855" w14:textId="10E5B774" w:rsidR="003A66C6" w:rsidRDefault="00534E19" w:rsidP="003A66C6">
      <w:pPr>
        <w:numPr>
          <w:ilvl w:val="0"/>
          <w:numId w:val="2"/>
        </w:numPr>
        <w:rPr>
          <w:sz w:val="28"/>
          <w:szCs w:val="28"/>
        </w:rPr>
      </w:pPr>
      <w:r w:rsidRPr="00534E19">
        <w:rPr>
          <w:b/>
          <w:bCs/>
          <w:sz w:val="28"/>
          <w:szCs w:val="28"/>
        </w:rPr>
        <w:t>Additional Tweet Data</w:t>
      </w:r>
      <w:r w:rsidRPr="00534E19">
        <w:rPr>
          <w:sz w:val="28"/>
          <w:szCs w:val="28"/>
        </w:rPr>
        <w:t xml:space="preserve">: Gathered via the </w:t>
      </w:r>
      <w:proofErr w:type="spellStart"/>
      <w:r w:rsidRPr="00534E19">
        <w:rPr>
          <w:sz w:val="28"/>
          <w:szCs w:val="28"/>
        </w:rPr>
        <w:t>Tweepy</w:t>
      </w:r>
      <w:proofErr w:type="spellEnd"/>
      <w:r w:rsidRPr="00534E19">
        <w:rPr>
          <w:sz w:val="28"/>
          <w:szCs w:val="28"/>
        </w:rPr>
        <w:t xml:space="preserve"> library by querying the Twitter API for each tweet's JSON data, stored in a text file (</w:t>
      </w:r>
      <w:r w:rsidRPr="00534E19">
        <w:rPr>
          <w:b/>
          <w:bCs/>
          <w:sz w:val="28"/>
          <w:szCs w:val="28"/>
        </w:rPr>
        <w:t>tweet_json.txt</w:t>
      </w:r>
      <w:r w:rsidRPr="00534E19">
        <w:rPr>
          <w:sz w:val="28"/>
          <w:szCs w:val="28"/>
        </w:rPr>
        <w:t>).</w:t>
      </w:r>
    </w:p>
    <w:p w14:paraId="5423127D" w14:textId="77777777" w:rsidR="003A66C6" w:rsidRPr="003A66C6" w:rsidRDefault="003A66C6" w:rsidP="003A66C6">
      <w:pPr>
        <w:rPr>
          <w:sz w:val="28"/>
          <w:szCs w:val="28"/>
        </w:rPr>
      </w:pPr>
    </w:p>
    <w:p w14:paraId="40313142" w14:textId="3C70497E" w:rsidR="00534E19" w:rsidRPr="00534E19" w:rsidRDefault="00534E19" w:rsidP="00534E19">
      <w:pPr>
        <w:spacing w:line="480" w:lineRule="auto"/>
        <w:rPr>
          <w:b/>
          <w:bCs/>
          <w:sz w:val="28"/>
          <w:szCs w:val="28"/>
        </w:rPr>
      </w:pPr>
      <w:r w:rsidRPr="00534E19">
        <w:rPr>
          <w:b/>
          <w:bCs/>
          <w:sz w:val="28"/>
          <w:szCs w:val="28"/>
        </w:rPr>
        <w:t>Data Assessing</w:t>
      </w:r>
    </w:p>
    <w:p w14:paraId="3A3B8280" w14:textId="77777777" w:rsidR="00534E19" w:rsidRDefault="00534E19" w:rsidP="00534E19">
      <w:pPr>
        <w:rPr>
          <w:sz w:val="28"/>
          <w:szCs w:val="28"/>
        </w:rPr>
      </w:pPr>
      <w:r w:rsidRPr="00534E19">
        <w:rPr>
          <w:sz w:val="28"/>
          <w:szCs w:val="28"/>
        </w:rPr>
        <w:t xml:space="preserve">The assessment phase involved both visual and programmatic techniques to identify quality and tidiness issues in the datasets. The goal was to detect at least eight quality issues and two tidiness issues. Key considerations included focusing on original tweets with images, acknowledging the unique rating system of </w:t>
      </w:r>
      <w:proofErr w:type="spellStart"/>
      <w:r w:rsidRPr="00534E19">
        <w:rPr>
          <w:sz w:val="28"/>
          <w:szCs w:val="28"/>
        </w:rPr>
        <w:t>WeRateDogs</w:t>
      </w:r>
      <w:proofErr w:type="spellEnd"/>
      <w:r w:rsidRPr="00534E19">
        <w:rPr>
          <w:sz w:val="28"/>
          <w:szCs w:val="28"/>
        </w:rPr>
        <w:t xml:space="preserve"> where numerators can exceed denominators, and limiting the scope to tweets up to August 1st, 2017.</w:t>
      </w:r>
    </w:p>
    <w:p w14:paraId="08EDBB80" w14:textId="77777777" w:rsidR="003A66C6" w:rsidRPr="00534E19" w:rsidRDefault="003A66C6" w:rsidP="00534E19">
      <w:pPr>
        <w:rPr>
          <w:sz w:val="28"/>
          <w:szCs w:val="28"/>
        </w:rPr>
      </w:pPr>
    </w:p>
    <w:p w14:paraId="180A33F5" w14:textId="77777777" w:rsidR="00534E19" w:rsidRPr="00534E19" w:rsidRDefault="00534E19" w:rsidP="00534E19">
      <w:pPr>
        <w:spacing w:line="480" w:lineRule="auto"/>
        <w:rPr>
          <w:b/>
          <w:bCs/>
          <w:sz w:val="28"/>
          <w:szCs w:val="28"/>
        </w:rPr>
      </w:pPr>
      <w:r w:rsidRPr="00534E19">
        <w:rPr>
          <w:b/>
          <w:bCs/>
          <w:sz w:val="28"/>
          <w:szCs w:val="28"/>
        </w:rPr>
        <w:t>Data Cleaning</w:t>
      </w:r>
    </w:p>
    <w:p w14:paraId="5A77EE1B" w14:textId="77777777" w:rsidR="00534E19" w:rsidRPr="00534E19" w:rsidRDefault="00534E19" w:rsidP="00534E19">
      <w:pPr>
        <w:rPr>
          <w:sz w:val="28"/>
          <w:szCs w:val="28"/>
        </w:rPr>
      </w:pPr>
      <w:r w:rsidRPr="00534E19">
        <w:rPr>
          <w:sz w:val="28"/>
          <w:szCs w:val="28"/>
        </w:rPr>
        <w:t>The cleaning process addressed the identified issues through a series of steps:</w:t>
      </w:r>
    </w:p>
    <w:p w14:paraId="45F6732D" w14:textId="77777777" w:rsidR="00534E19" w:rsidRPr="00534E19" w:rsidRDefault="00534E19" w:rsidP="00534E19">
      <w:pPr>
        <w:numPr>
          <w:ilvl w:val="0"/>
          <w:numId w:val="3"/>
        </w:numPr>
        <w:rPr>
          <w:sz w:val="28"/>
          <w:szCs w:val="28"/>
        </w:rPr>
      </w:pPr>
      <w:r w:rsidRPr="00534E19">
        <w:rPr>
          <w:sz w:val="28"/>
          <w:szCs w:val="28"/>
        </w:rPr>
        <w:t>Normalizing rating numerators and denominators.</w:t>
      </w:r>
    </w:p>
    <w:p w14:paraId="1AAD585F" w14:textId="77777777" w:rsidR="00534E19" w:rsidRPr="00534E19" w:rsidRDefault="00534E19" w:rsidP="00534E19">
      <w:pPr>
        <w:numPr>
          <w:ilvl w:val="0"/>
          <w:numId w:val="3"/>
        </w:numPr>
        <w:rPr>
          <w:sz w:val="28"/>
          <w:szCs w:val="28"/>
        </w:rPr>
      </w:pPr>
      <w:r w:rsidRPr="00534E19">
        <w:rPr>
          <w:sz w:val="28"/>
          <w:szCs w:val="28"/>
        </w:rPr>
        <w:t>Extracting client information from the source.</w:t>
      </w:r>
    </w:p>
    <w:p w14:paraId="0723F1E2" w14:textId="77777777" w:rsidR="00534E19" w:rsidRPr="00534E19" w:rsidRDefault="00534E19" w:rsidP="00534E19">
      <w:pPr>
        <w:numPr>
          <w:ilvl w:val="0"/>
          <w:numId w:val="3"/>
        </w:numPr>
        <w:rPr>
          <w:sz w:val="28"/>
          <w:szCs w:val="28"/>
        </w:rPr>
      </w:pPr>
      <w:r w:rsidRPr="00534E19">
        <w:rPr>
          <w:sz w:val="28"/>
          <w:szCs w:val="28"/>
        </w:rPr>
        <w:t xml:space="preserve">Handling missing values, particularly in the 'name' column by replacing </w:t>
      </w:r>
      <w:proofErr w:type="spellStart"/>
      <w:r w:rsidRPr="00534E19">
        <w:rPr>
          <w:sz w:val="28"/>
          <w:szCs w:val="28"/>
        </w:rPr>
        <w:t>NaNs</w:t>
      </w:r>
      <w:proofErr w:type="spellEnd"/>
      <w:r w:rsidRPr="00534E19">
        <w:rPr>
          <w:sz w:val="28"/>
          <w:szCs w:val="28"/>
        </w:rPr>
        <w:t xml:space="preserve"> with 'unknown'.</w:t>
      </w:r>
    </w:p>
    <w:p w14:paraId="09031584" w14:textId="77777777" w:rsidR="00534E19" w:rsidRPr="00534E19" w:rsidRDefault="00534E19" w:rsidP="00534E19">
      <w:pPr>
        <w:numPr>
          <w:ilvl w:val="0"/>
          <w:numId w:val="3"/>
        </w:numPr>
        <w:rPr>
          <w:sz w:val="28"/>
          <w:szCs w:val="28"/>
        </w:rPr>
      </w:pPr>
      <w:r w:rsidRPr="00534E19">
        <w:rPr>
          <w:sz w:val="28"/>
          <w:szCs w:val="28"/>
        </w:rPr>
        <w:t>Removing tweets beyond the specified date and those without images.</w:t>
      </w:r>
    </w:p>
    <w:p w14:paraId="0DA6952A" w14:textId="10B75782" w:rsidR="00534E19" w:rsidRPr="003A66C6" w:rsidRDefault="00534E19" w:rsidP="003A66C6">
      <w:pPr>
        <w:numPr>
          <w:ilvl w:val="0"/>
          <w:numId w:val="3"/>
        </w:numPr>
        <w:rPr>
          <w:sz w:val="28"/>
          <w:szCs w:val="28"/>
        </w:rPr>
      </w:pPr>
      <w:r w:rsidRPr="00534E19">
        <w:rPr>
          <w:sz w:val="28"/>
          <w:szCs w:val="28"/>
        </w:rPr>
        <w:t xml:space="preserve">Merging datasets to consolidate tweet information, image predictions, and additional data into a single, clean </w:t>
      </w:r>
      <w:proofErr w:type="spellStart"/>
      <w:r w:rsidRPr="00534E19">
        <w:rPr>
          <w:sz w:val="28"/>
          <w:szCs w:val="28"/>
        </w:rPr>
        <w:t>DataFrame</w:t>
      </w:r>
      <w:proofErr w:type="spellEnd"/>
      <w:r w:rsidRPr="00534E19">
        <w:rPr>
          <w:sz w:val="28"/>
          <w:szCs w:val="28"/>
        </w:rPr>
        <w:t>.</w:t>
      </w:r>
    </w:p>
    <w:p w14:paraId="4BFEC64E" w14:textId="687939AD" w:rsidR="00534E19" w:rsidRPr="00534E19" w:rsidRDefault="00534E19" w:rsidP="00534E19">
      <w:pPr>
        <w:spacing w:line="480" w:lineRule="auto"/>
        <w:rPr>
          <w:b/>
          <w:bCs/>
          <w:sz w:val="28"/>
          <w:szCs w:val="28"/>
        </w:rPr>
      </w:pPr>
      <w:r w:rsidRPr="00534E19">
        <w:rPr>
          <w:b/>
          <w:bCs/>
          <w:sz w:val="28"/>
          <w:szCs w:val="28"/>
        </w:rPr>
        <w:lastRenderedPageBreak/>
        <w:t>Data Analysis and Visualization</w:t>
      </w:r>
    </w:p>
    <w:p w14:paraId="080A8BF6" w14:textId="77777777" w:rsidR="00534E19" w:rsidRPr="00534E19" w:rsidRDefault="00534E19" w:rsidP="00534E19">
      <w:pPr>
        <w:rPr>
          <w:sz w:val="28"/>
          <w:szCs w:val="28"/>
        </w:rPr>
      </w:pPr>
      <w:r w:rsidRPr="00534E19">
        <w:rPr>
          <w:sz w:val="28"/>
          <w:szCs w:val="28"/>
        </w:rPr>
        <w:t>The final phase involved analyzing the cleaned data to uncover insights. Key analyses included:</w:t>
      </w:r>
    </w:p>
    <w:p w14:paraId="17A805E1" w14:textId="77777777" w:rsidR="00534E19" w:rsidRPr="00534E19" w:rsidRDefault="00534E19" w:rsidP="00534E19">
      <w:pPr>
        <w:numPr>
          <w:ilvl w:val="0"/>
          <w:numId w:val="4"/>
        </w:numPr>
        <w:rPr>
          <w:sz w:val="28"/>
          <w:szCs w:val="28"/>
        </w:rPr>
      </w:pPr>
      <w:r w:rsidRPr="00534E19">
        <w:rPr>
          <w:sz w:val="28"/>
          <w:szCs w:val="28"/>
        </w:rPr>
        <w:t>Investigating the distribution of tweet sources to understand the most common platforms used for tweeting.</w:t>
      </w:r>
    </w:p>
    <w:p w14:paraId="23F65458" w14:textId="77777777" w:rsidR="00534E19" w:rsidRPr="00534E19" w:rsidRDefault="00534E19" w:rsidP="00534E19">
      <w:pPr>
        <w:numPr>
          <w:ilvl w:val="0"/>
          <w:numId w:val="4"/>
        </w:numPr>
        <w:rPr>
          <w:sz w:val="28"/>
          <w:szCs w:val="28"/>
        </w:rPr>
      </w:pPr>
      <w:r w:rsidRPr="00534E19">
        <w:rPr>
          <w:sz w:val="28"/>
          <w:szCs w:val="28"/>
        </w:rPr>
        <w:t>Analyzing the relationship between tweet properties (like counts, retweet counts) and the ratings given.</w:t>
      </w:r>
    </w:p>
    <w:p w14:paraId="3C0E7203" w14:textId="77777777" w:rsidR="00534E19" w:rsidRPr="00534E19" w:rsidRDefault="00534E19" w:rsidP="00534E19">
      <w:pPr>
        <w:numPr>
          <w:ilvl w:val="0"/>
          <w:numId w:val="4"/>
        </w:numPr>
        <w:rPr>
          <w:sz w:val="28"/>
          <w:szCs w:val="28"/>
        </w:rPr>
      </w:pPr>
      <w:r w:rsidRPr="00534E19">
        <w:rPr>
          <w:sz w:val="28"/>
          <w:szCs w:val="28"/>
        </w:rPr>
        <w:t>Visualizing the development of likes and retweets over time, highlighting user engagement trends.</w:t>
      </w:r>
    </w:p>
    <w:p w14:paraId="11389FDB" w14:textId="77777777" w:rsidR="00534E19" w:rsidRPr="00534E19" w:rsidRDefault="00534E19" w:rsidP="00534E19">
      <w:pPr>
        <w:numPr>
          <w:ilvl w:val="0"/>
          <w:numId w:val="4"/>
        </w:numPr>
        <w:rPr>
          <w:sz w:val="28"/>
          <w:szCs w:val="28"/>
        </w:rPr>
      </w:pPr>
      <w:r w:rsidRPr="00534E19">
        <w:rPr>
          <w:sz w:val="28"/>
          <w:szCs w:val="28"/>
        </w:rPr>
        <w:t>Examining the distribution of rating numerators to understand the commonality of different ratings.</w:t>
      </w:r>
    </w:p>
    <w:p w14:paraId="445941F7" w14:textId="77777777" w:rsidR="00534E19" w:rsidRPr="00534E19" w:rsidRDefault="00534E19" w:rsidP="00534E19">
      <w:pPr>
        <w:rPr>
          <w:sz w:val="28"/>
          <w:szCs w:val="28"/>
        </w:rPr>
      </w:pPr>
      <w:r w:rsidRPr="00534E19">
        <w:rPr>
          <w:sz w:val="28"/>
          <w:szCs w:val="28"/>
        </w:rPr>
        <w:t xml:space="preserve">Throughout the project, the focus was on applying best practices in data wrangling, including maintaining code efficiency, readability, and ensuring the reproducibility of the analysis. The project culminates in the creation of a </w:t>
      </w:r>
      <w:r w:rsidRPr="00534E19">
        <w:rPr>
          <w:b/>
          <w:bCs/>
          <w:sz w:val="28"/>
          <w:szCs w:val="28"/>
        </w:rPr>
        <w:t>twitter_archive_master.csv</w:t>
      </w:r>
      <w:r w:rsidRPr="00534E19">
        <w:rPr>
          <w:sz w:val="28"/>
          <w:szCs w:val="28"/>
        </w:rPr>
        <w:t xml:space="preserve"> file, encapsulating the clean, merged dataset ready for analysis and visualization efforts, such as tracking the popularity of </w:t>
      </w:r>
      <w:proofErr w:type="spellStart"/>
      <w:r w:rsidRPr="00534E19">
        <w:rPr>
          <w:sz w:val="28"/>
          <w:szCs w:val="28"/>
        </w:rPr>
        <w:t>WeRateDogs</w:t>
      </w:r>
      <w:proofErr w:type="spellEnd"/>
      <w:r w:rsidRPr="00534E19">
        <w:rPr>
          <w:sz w:val="28"/>
          <w:szCs w:val="28"/>
        </w:rPr>
        <w:t xml:space="preserve"> over time and understanding user engagement through likes and retweets.</w:t>
      </w:r>
    </w:p>
    <w:p w14:paraId="0163B3EF" w14:textId="64A4DB62" w:rsidR="00D8317C" w:rsidRPr="003A66C6" w:rsidRDefault="00534E19">
      <w:pPr>
        <w:rPr>
          <w:sz w:val="28"/>
          <w:szCs w:val="28"/>
        </w:rPr>
      </w:pPr>
      <w:r w:rsidRPr="00534E19">
        <w:rPr>
          <w:sz w:val="28"/>
          <w:szCs w:val="28"/>
        </w:rPr>
        <w:t>This documentation provides a 360-degree view of the data wrangling efforts undertaken in the "</w:t>
      </w:r>
      <w:proofErr w:type="spellStart"/>
      <w:r w:rsidRPr="00534E19">
        <w:rPr>
          <w:sz w:val="28"/>
          <w:szCs w:val="28"/>
        </w:rPr>
        <w:t>wrangle_act</w:t>
      </w:r>
      <w:proofErr w:type="spellEnd"/>
      <w:r w:rsidRPr="00534E19">
        <w:rPr>
          <w:sz w:val="28"/>
          <w:szCs w:val="28"/>
        </w:rPr>
        <w:t>" project, demonstrating a structured approach to managing and analyzing data from multiple sources to derive meaningful insights.</w:t>
      </w:r>
    </w:p>
    <w:sectPr w:rsidR="00D8317C" w:rsidRPr="003A66C6" w:rsidSect="00E457A9">
      <w:footerReference w:type="default" r:id="rId8"/>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9AB9B" w14:textId="77777777" w:rsidR="00E457A9" w:rsidRDefault="00E457A9" w:rsidP="006A2D9F">
      <w:pPr>
        <w:spacing w:after="0" w:line="240" w:lineRule="auto"/>
      </w:pPr>
      <w:r>
        <w:separator/>
      </w:r>
    </w:p>
  </w:endnote>
  <w:endnote w:type="continuationSeparator" w:id="0">
    <w:p w14:paraId="79667A7E" w14:textId="77777777" w:rsidR="00E457A9" w:rsidRDefault="00E457A9" w:rsidP="006A2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shd w:val="clear" w:color="auto" w:fill="4472C4" w:themeFill="accent1"/>
      <w:tblCellMar>
        <w:left w:w="115" w:type="dxa"/>
        <w:right w:w="115" w:type="dxa"/>
      </w:tblCellMar>
      <w:tblLook w:val="04A0" w:firstRow="1" w:lastRow="0" w:firstColumn="1" w:lastColumn="0" w:noHBand="0" w:noVBand="1"/>
    </w:tblPr>
    <w:tblGrid>
      <w:gridCol w:w="4703"/>
      <w:gridCol w:w="4703"/>
    </w:tblGrid>
    <w:tr w:rsidR="00F7679C" w14:paraId="660C0A95" w14:textId="77777777">
      <w:tc>
        <w:tcPr>
          <w:tcW w:w="2500" w:type="pct"/>
          <w:shd w:val="clear" w:color="auto" w:fill="4472C4" w:themeFill="accent1"/>
          <w:vAlign w:val="center"/>
        </w:tcPr>
        <w:p w14:paraId="0AE12BBC" w14:textId="4CE637DD" w:rsidR="00F7679C" w:rsidRDefault="00F7679C">
          <w:pPr>
            <w:pStyle w:val="Footer"/>
            <w:tabs>
              <w:tab w:val="clear" w:pos="4703"/>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90A9489126AB47409F5D4708C0DB3820"/>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sz w:val="18"/>
                  <w:szCs w:val="18"/>
                </w:rPr>
                <w:t>Wrangle And analyze data</w:t>
              </w:r>
            </w:sdtContent>
          </w:sdt>
        </w:p>
      </w:tc>
      <w:tc>
        <w:tcPr>
          <w:tcW w:w="2500" w:type="pct"/>
          <w:shd w:val="clear" w:color="auto" w:fill="4472C4" w:themeFill="accent1"/>
          <w:vAlign w:val="center"/>
        </w:tcPr>
        <w:sdt>
          <w:sdtPr>
            <w:rPr>
              <w:caps/>
              <w:color w:val="FFFFFF" w:themeColor="background1"/>
              <w:sz w:val="18"/>
              <w:szCs w:val="18"/>
            </w:rPr>
            <w:alias w:val="Author"/>
            <w:tag w:val=""/>
            <w:id w:val="-1822267932"/>
            <w:placeholder>
              <w:docPart w:val="1ED176D60329443E9C3425BD101E682F"/>
            </w:placeholder>
            <w:dataBinding w:prefixMappings="xmlns:ns0='http://purl.org/dc/elements/1.1/' xmlns:ns1='http://schemas.openxmlformats.org/package/2006/metadata/core-properties' " w:xpath="/ns1:coreProperties[1]/ns0:creator[1]" w:storeItemID="{6C3C8BC8-F283-45AE-878A-BAB7291924A1}"/>
            <w:text/>
          </w:sdtPr>
          <w:sdtContent>
            <w:p w14:paraId="7B577AB9" w14:textId="62A919E1" w:rsidR="00F7679C" w:rsidRDefault="00F7679C">
              <w:pPr>
                <w:pStyle w:val="Footer"/>
                <w:tabs>
                  <w:tab w:val="clear" w:pos="4703"/>
                </w:tabs>
                <w:spacing w:before="80" w:after="80"/>
                <w:jc w:val="right"/>
                <w:rPr>
                  <w:caps/>
                  <w:color w:val="FFFFFF" w:themeColor="background1"/>
                  <w:sz w:val="18"/>
                  <w:szCs w:val="18"/>
                </w:rPr>
              </w:pPr>
              <w:r>
                <w:rPr>
                  <w:caps/>
                  <w:color w:val="FFFFFF" w:themeColor="background1"/>
                  <w:sz w:val="18"/>
                  <w:szCs w:val="18"/>
                </w:rPr>
                <w:t>Philipp Lutz</w:t>
              </w:r>
            </w:p>
          </w:sdtContent>
        </w:sdt>
      </w:tc>
    </w:tr>
  </w:tbl>
  <w:p w14:paraId="48434421" w14:textId="444AF68C" w:rsidR="006A2D9F" w:rsidRDefault="006A2D9F" w:rsidP="00F767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E3A30" w14:textId="77777777" w:rsidR="00E457A9" w:rsidRDefault="00E457A9" w:rsidP="006A2D9F">
      <w:pPr>
        <w:spacing w:after="0" w:line="240" w:lineRule="auto"/>
      </w:pPr>
      <w:r>
        <w:separator/>
      </w:r>
    </w:p>
  </w:footnote>
  <w:footnote w:type="continuationSeparator" w:id="0">
    <w:p w14:paraId="74C4B3CD" w14:textId="77777777" w:rsidR="00E457A9" w:rsidRDefault="00E457A9" w:rsidP="006A2D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929BB"/>
    <w:multiLevelType w:val="multilevel"/>
    <w:tmpl w:val="305E0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C24D1A"/>
    <w:multiLevelType w:val="multilevel"/>
    <w:tmpl w:val="50E61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6B27D3"/>
    <w:multiLevelType w:val="multilevel"/>
    <w:tmpl w:val="050AC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066009"/>
    <w:multiLevelType w:val="multilevel"/>
    <w:tmpl w:val="1EE45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1045988">
    <w:abstractNumId w:val="1"/>
  </w:num>
  <w:num w:numId="2" w16cid:durableId="1508711215">
    <w:abstractNumId w:val="3"/>
  </w:num>
  <w:num w:numId="3" w16cid:durableId="325521046">
    <w:abstractNumId w:val="0"/>
  </w:num>
  <w:num w:numId="4" w16cid:durableId="12202391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E19"/>
    <w:rsid w:val="00230287"/>
    <w:rsid w:val="003A66C6"/>
    <w:rsid w:val="00534E19"/>
    <w:rsid w:val="005634E4"/>
    <w:rsid w:val="006A2D9F"/>
    <w:rsid w:val="00C30CAF"/>
    <w:rsid w:val="00D8317C"/>
    <w:rsid w:val="00E457A9"/>
    <w:rsid w:val="00E84E1A"/>
    <w:rsid w:val="00F7679C"/>
    <w:rsid w:val="00FB05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BBA1C"/>
  <w15:chartTrackingRefBased/>
  <w15:docId w15:val="{DCFA1235-483B-4526-943C-548A4A0F6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D9F"/>
    <w:pPr>
      <w:tabs>
        <w:tab w:val="center" w:pos="4703"/>
        <w:tab w:val="right" w:pos="9406"/>
      </w:tabs>
      <w:spacing w:after="0" w:line="240" w:lineRule="auto"/>
    </w:pPr>
  </w:style>
  <w:style w:type="character" w:customStyle="1" w:styleId="HeaderChar">
    <w:name w:val="Header Char"/>
    <w:basedOn w:val="DefaultParagraphFont"/>
    <w:link w:val="Header"/>
    <w:uiPriority w:val="99"/>
    <w:rsid w:val="006A2D9F"/>
  </w:style>
  <w:style w:type="paragraph" w:styleId="Footer">
    <w:name w:val="footer"/>
    <w:basedOn w:val="Normal"/>
    <w:link w:val="FooterChar"/>
    <w:uiPriority w:val="99"/>
    <w:unhideWhenUsed/>
    <w:rsid w:val="006A2D9F"/>
    <w:pPr>
      <w:tabs>
        <w:tab w:val="center" w:pos="4703"/>
        <w:tab w:val="right" w:pos="9406"/>
      </w:tabs>
      <w:spacing w:after="0" w:line="240" w:lineRule="auto"/>
    </w:pPr>
  </w:style>
  <w:style w:type="character" w:customStyle="1" w:styleId="FooterChar">
    <w:name w:val="Footer Char"/>
    <w:basedOn w:val="DefaultParagraphFont"/>
    <w:link w:val="Footer"/>
    <w:uiPriority w:val="99"/>
    <w:rsid w:val="006A2D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068481">
      <w:bodyDiv w:val="1"/>
      <w:marLeft w:val="0"/>
      <w:marRight w:val="0"/>
      <w:marTop w:val="0"/>
      <w:marBottom w:val="0"/>
      <w:divBdr>
        <w:top w:val="none" w:sz="0" w:space="0" w:color="auto"/>
        <w:left w:val="none" w:sz="0" w:space="0" w:color="auto"/>
        <w:bottom w:val="none" w:sz="0" w:space="0" w:color="auto"/>
        <w:right w:val="none" w:sz="0" w:space="0" w:color="auto"/>
      </w:divBdr>
      <w:divsChild>
        <w:div w:id="887909911">
          <w:marLeft w:val="0"/>
          <w:marRight w:val="0"/>
          <w:marTop w:val="0"/>
          <w:marBottom w:val="0"/>
          <w:divBdr>
            <w:top w:val="single" w:sz="2" w:space="0" w:color="E3E3E3"/>
            <w:left w:val="single" w:sz="2" w:space="0" w:color="E3E3E3"/>
            <w:bottom w:val="single" w:sz="2" w:space="0" w:color="E3E3E3"/>
            <w:right w:val="single" w:sz="2" w:space="0" w:color="E3E3E3"/>
          </w:divBdr>
          <w:divsChild>
            <w:div w:id="1282154296">
              <w:marLeft w:val="0"/>
              <w:marRight w:val="0"/>
              <w:marTop w:val="0"/>
              <w:marBottom w:val="0"/>
              <w:divBdr>
                <w:top w:val="single" w:sz="2" w:space="0" w:color="E3E3E3"/>
                <w:left w:val="single" w:sz="2" w:space="0" w:color="E3E3E3"/>
                <w:bottom w:val="single" w:sz="2" w:space="0" w:color="E3E3E3"/>
                <w:right w:val="single" w:sz="2" w:space="0" w:color="E3E3E3"/>
              </w:divBdr>
            </w:div>
            <w:div w:id="12422562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05646882">
      <w:bodyDiv w:val="1"/>
      <w:marLeft w:val="0"/>
      <w:marRight w:val="0"/>
      <w:marTop w:val="0"/>
      <w:marBottom w:val="0"/>
      <w:divBdr>
        <w:top w:val="none" w:sz="0" w:space="0" w:color="auto"/>
        <w:left w:val="none" w:sz="0" w:space="0" w:color="auto"/>
        <w:bottom w:val="none" w:sz="0" w:space="0" w:color="auto"/>
        <w:right w:val="none" w:sz="0" w:space="0" w:color="auto"/>
      </w:divBdr>
    </w:div>
    <w:div w:id="1149009335">
      <w:bodyDiv w:val="1"/>
      <w:marLeft w:val="0"/>
      <w:marRight w:val="0"/>
      <w:marTop w:val="0"/>
      <w:marBottom w:val="0"/>
      <w:divBdr>
        <w:top w:val="none" w:sz="0" w:space="0" w:color="auto"/>
        <w:left w:val="none" w:sz="0" w:space="0" w:color="auto"/>
        <w:bottom w:val="none" w:sz="0" w:space="0" w:color="auto"/>
        <w:right w:val="none" w:sz="0" w:space="0" w:color="auto"/>
      </w:divBdr>
      <w:divsChild>
        <w:div w:id="2030444338">
          <w:marLeft w:val="0"/>
          <w:marRight w:val="0"/>
          <w:marTop w:val="0"/>
          <w:marBottom w:val="0"/>
          <w:divBdr>
            <w:top w:val="single" w:sz="2" w:space="0" w:color="E3E3E3"/>
            <w:left w:val="single" w:sz="2" w:space="0" w:color="E3E3E3"/>
            <w:bottom w:val="single" w:sz="2" w:space="0" w:color="E3E3E3"/>
            <w:right w:val="single" w:sz="2" w:space="0" w:color="E3E3E3"/>
          </w:divBdr>
          <w:divsChild>
            <w:div w:id="1647974999">
              <w:marLeft w:val="0"/>
              <w:marRight w:val="0"/>
              <w:marTop w:val="0"/>
              <w:marBottom w:val="0"/>
              <w:divBdr>
                <w:top w:val="single" w:sz="2" w:space="0" w:color="E3E3E3"/>
                <w:left w:val="single" w:sz="2" w:space="0" w:color="E3E3E3"/>
                <w:bottom w:val="single" w:sz="2" w:space="0" w:color="E3E3E3"/>
                <w:right w:val="single" w:sz="2" w:space="0" w:color="E3E3E3"/>
              </w:divBdr>
            </w:div>
            <w:div w:id="461534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46886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0A9489126AB47409F5D4708C0DB3820"/>
        <w:category>
          <w:name w:val="General"/>
          <w:gallery w:val="placeholder"/>
        </w:category>
        <w:types>
          <w:type w:val="bbPlcHdr"/>
        </w:types>
        <w:behaviors>
          <w:behavior w:val="content"/>
        </w:behaviors>
        <w:guid w:val="{BD97A583-5879-4CCB-9029-AC93FCD64EA9}"/>
      </w:docPartPr>
      <w:docPartBody>
        <w:p w:rsidR="00000000" w:rsidRDefault="00015AA7" w:rsidP="00015AA7">
          <w:pPr>
            <w:pStyle w:val="90A9489126AB47409F5D4708C0DB3820"/>
          </w:pPr>
          <w:r>
            <w:rPr>
              <w:caps/>
              <w:color w:val="FFFFFF" w:themeColor="background1"/>
              <w:sz w:val="18"/>
              <w:szCs w:val="18"/>
            </w:rPr>
            <w:t>[Document title]</w:t>
          </w:r>
        </w:p>
      </w:docPartBody>
    </w:docPart>
    <w:docPart>
      <w:docPartPr>
        <w:name w:val="1ED176D60329443E9C3425BD101E682F"/>
        <w:category>
          <w:name w:val="General"/>
          <w:gallery w:val="placeholder"/>
        </w:category>
        <w:types>
          <w:type w:val="bbPlcHdr"/>
        </w:types>
        <w:behaviors>
          <w:behavior w:val="content"/>
        </w:behaviors>
        <w:guid w:val="{F4646E11-DA97-4BD6-A794-F058262C073A}"/>
      </w:docPartPr>
      <w:docPartBody>
        <w:p w:rsidR="00000000" w:rsidRDefault="00015AA7" w:rsidP="00015AA7">
          <w:pPr>
            <w:pStyle w:val="1ED176D60329443E9C3425BD101E682F"/>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AA7"/>
    <w:rsid w:val="00015AA7"/>
    <w:rsid w:val="007A5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51A2C437DC4BE7981C0044088388D0">
    <w:name w:val="6951A2C437DC4BE7981C0044088388D0"/>
    <w:rsid w:val="00015AA7"/>
  </w:style>
  <w:style w:type="character" w:styleId="PlaceholderText">
    <w:name w:val="Placeholder Text"/>
    <w:basedOn w:val="DefaultParagraphFont"/>
    <w:uiPriority w:val="99"/>
    <w:semiHidden/>
    <w:rsid w:val="00015AA7"/>
    <w:rPr>
      <w:color w:val="808080"/>
    </w:rPr>
  </w:style>
  <w:style w:type="paragraph" w:customStyle="1" w:styleId="9387BE139A124A59A744A5F2ADA40B1B">
    <w:name w:val="9387BE139A124A59A744A5F2ADA40B1B"/>
    <w:rsid w:val="00015AA7"/>
  </w:style>
  <w:style w:type="paragraph" w:customStyle="1" w:styleId="90A9489126AB47409F5D4708C0DB3820">
    <w:name w:val="90A9489126AB47409F5D4708C0DB3820"/>
    <w:rsid w:val="00015AA7"/>
  </w:style>
  <w:style w:type="paragraph" w:customStyle="1" w:styleId="1ED176D60329443E9C3425BD101E682F">
    <w:name w:val="1ED176D60329443E9C3425BD101E682F"/>
    <w:rsid w:val="00015A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25F72-4931-4002-81A3-FB3EDDB18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Wrangle And analyze data</dc:title>
  <dc:subject/>
  <dc:creator>Philipp Lutz</dc:creator>
  <cp:keywords/>
  <dc:description/>
  <cp:lastModifiedBy>Pluto -</cp:lastModifiedBy>
  <cp:revision>6</cp:revision>
  <cp:lastPrinted>2024-03-01T16:14:00Z</cp:lastPrinted>
  <dcterms:created xsi:type="dcterms:W3CDTF">2024-03-01T16:00:00Z</dcterms:created>
  <dcterms:modified xsi:type="dcterms:W3CDTF">2024-03-01T16:50:00Z</dcterms:modified>
</cp:coreProperties>
</file>