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50"/>
        <w:gridCol w:w="5779"/>
      </w:tblGrid>
      <w:tr w:rsidR="00E842F3" w:rsidRPr="00F415DB" w14:paraId="1CF3D4CD" w14:textId="77777777" w:rsidTr="00230F9A">
        <w:trPr>
          <w:trHeight w:val="920"/>
        </w:trPr>
        <w:tc>
          <w:tcPr>
            <w:tcW w:w="1800" w:type="pct"/>
            <w:shd w:val="clear" w:color="auto" w:fill="auto"/>
            <w:tcMar>
              <w:top w:w="0" w:type="dxa"/>
              <w:left w:w="108" w:type="dxa"/>
              <w:bottom w:w="0" w:type="dxa"/>
              <w:right w:w="108" w:type="dxa"/>
            </w:tcMar>
          </w:tcPr>
          <w:p w14:paraId="2352EFCC" w14:textId="4DC3651C" w:rsidR="00E842F3" w:rsidRPr="00F415DB" w:rsidRDefault="00F13746" w:rsidP="00F13746">
            <w:pPr>
              <w:jc w:val="center"/>
              <w:rPr>
                <w:rFonts w:ascii="Arial" w:hAnsi="Arial" w:cs="Arial"/>
                <w:bCs/>
                <w:color w:val="000000" w:themeColor="text1"/>
                <w:sz w:val="20"/>
                <w:szCs w:val="20"/>
                <w:vertAlign w:val="superscript"/>
              </w:rPr>
            </w:pPr>
            <w:r w:rsidRPr="00F415DB">
              <w:rPr>
                <w:rFonts w:ascii="Arial" w:hAnsi="Arial" w:cs="Arial"/>
                <w:color w:val="000000" w:themeColor="text1"/>
                <w:sz w:val="20"/>
                <w:szCs w:val="20"/>
              </w:rPr>
              <w:t xml:space="preserve"> </w:t>
            </w:r>
            <w:r w:rsidR="00E842F3" w:rsidRPr="00F415DB">
              <w:rPr>
                <w:rFonts w:ascii="Arial" w:hAnsi="Arial" w:cs="Arial"/>
                <w:b/>
                <w:bCs/>
                <w:color w:val="000000" w:themeColor="text1"/>
                <w:sz w:val="20"/>
                <w:szCs w:val="20"/>
                <w:lang w:val="fr-FR"/>
              </w:rPr>
              <w:t>BỘ</w:t>
            </w:r>
            <w:r w:rsidRPr="00F415DB">
              <w:rPr>
                <w:rFonts w:ascii="Arial" w:hAnsi="Arial" w:cs="Arial"/>
                <w:b/>
                <w:bCs/>
                <w:color w:val="000000" w:themeColor="text1"/>
                <w:sz w:val="20"/>
                <w:szCs w:val="20"/>
                <w:lang w:val="fr-FR"/>
              </w:rPr>
              <w:t xml:space="preserve"> </w:t>
            </w:r>
            <w:r w:rsidR="00E842F3" w:rsidRPr="00F415DB">
              <w:rPr>
                <w:rFonts w:ascii="Arial" w:hAnsi="Arial" w:cs="Arial"/>
                <w:b/>
                <w:bCs/>
                <w:color w:val="000000" w:themeColor="text1"/>
                <w:sz w:val="20"/>
                <w:szCs w:val="20"/>
                <w:lang w:val="fr-FR"/>
              </w:rPr>
              <w:t>Y</w:t>
            </w:r>
            <w:r w:rsidRPr="00F415DB">
              <w:rPr>
                <w:rFonts w:ascii="Arial" w:hAnsi="Arial" w:cs="Arial"/>
                <w:b/>
                <w:bCs/>
                <w:color w:val="000000" w:themeColor="text1"/>
                <w:sz w:val="20"/>
                <w:szCs w:val="20"/>
                <w:lang w:val="fr-FR"/>
              </w:rPr>
              <w:t xml:space="preserve"> </w:t>
            </w:r>
            <w:r w:rsidR="00E842F3" w:rsidRPr="00F415DB">
              <w:rPr>
                <w:rFonts w:ascii="Arial" w:hAnsi="Arial" w:cs="Arial"/>
                <w:b/>
                <w:bCs/>
                <w:color w:val="000000" w:themeColor="text1"/>
                <w:sz w:val="20"/>
                <w:szCs w:val="20"/>
                <w:lang w:val="fr-FR"/>
              </w:rPr>
              <w:t>TẾ</w:t>
            </w:r>
            <w:r w:rsidR="00E842F3" w:rsidRPr="00F415DB">
              <w:rPr>
                <w:rFonts w:ascii="Arial" w:hAnsi="Arial" w:cs="Arial"/>
                <w:b/>
                <w:bCs/>
                <w:color w:val="000000" w:themeColor="text1"/>
                <w:sz w:val="20"/>
                <w:szCs w:val="20"/>
              </w:rPr>
              <w:br/>
            </w:r>
            <w:r w:rsidR="00E842F3" w:rsidRPr="00F415DB">
              <w:rPr>
                <w:rFonts w:ascii="Arial" w:hAnsi="Arial" w:cs="Arial"/>
                <w:bCs/>
                <w:color w:val="000000" w:themeColor="text1"/>
                <w:sz w:val="20"/>
                <w:szCs w:val="20"/>
                <w:vertAlign w:val="superscript"/>
              </w:rPr>
              <w:t>__________</w:t>
            </w:r>
          </w:p>
          <w:p w14:paraId="3FC63582" w14:textId="2E47DA51" w:rsidR="00E842F3" w:rsidRPr="00F415DB" w:rsidRDefault="00E842F3" w:rsidP="00F13746">
            <w:pPr>
              <w:jc w:val="center"/>
              <w:rPr>
                <w:rFonts w:ascii="Arial" w:hAnsi="Arial" w:cs="Arial"/>
                <w:color w:val="000000" w:themeColor="text1"/>
                <w:sz w:val="20"/>
                <w:szCs w:val="20"/>
              </w:rPr>
            </w:pP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12/2025/TT-</w:t>
            </w:r>
            <w:r w:rsidR="00DB4B06" w:rsidRPr="00F415DB">
              <w:rPr>
                <w:rFonts w:ascii="Arial" w:hAnsi="Arial" w:cs="Arial"/>
                <w:color w:val="000000" w:themeColor="text1"/>
                <w:sz w:val="20"/>
                <w:szCs w:val="20"/>
              </w:rPr>
              <w:t>BYT</w:t>
            </w:r>
          </w:p>
        </w:tc>
        <w:tc>
          <w:tcPr>
            <w:tcW w:w="3200" w:type="pct"/>
            <w:shd w:val="clear" w:color="auto" w:fill="auto"/>
            <w:tcMar>
              <w:top w:w="0" w:type="dxa"/>
              <w:left w:w="108" w:type="dxa"/>
              <w:bottom w:w="0" w:type="dxa"/>
              <w:right w:w="108" w:type="dxa"/>
            </w:tcMar>
          </w:tcPr>
          <w:p w14:paraId="31FF923F" w14:textId="3501EDC4" w:rsidR="00E842F3" w:rsidRPr="00F415DB" w:rsidRDefault="00E842F3" w:rsidP="00F13746">
            <w:pPr>
              <w:jc w:val="center"/>
              <w:rPr>
                <w:rFonts w:ascii="Arial" w:hAnsi="Arial" w:cs="Arial"/>
                <w:color w:val="000000" w:themeColor="text1"/>
                <w:sz w:val="20"/>
                <w:szCs w:val="20"/>
                <w:vertAlign w:val="superscript"/>
              </w:rPr>
            </w:pPr>
            <w:r w:rsidRPr="00F415DB">
              <w:rPr>
                <w:rFonts w:ascii="Arial" w:hAnsi="Arial" w:cs="Arial"/>
                <w:b/>
                <w:bCs/>
                <w:color w:val="000000" w:themeColor="text1"/>
                <w:sz w:val="20"/>
                <w:szCs w:val="20"/>
              </w:rPr>
              <w:t>CỘNG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HÒA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XÃ</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HỘI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CHỦ</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NGHĨA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VIỆT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NAM</w:t>
            </w:r>
            <w:r w:rsidRPr="00F415DB">
              <w:rPr>
                <w:rFonts w:ascii="Arial" w:hAnsi="Arial" w:cs="Arial"/>
                <w:b/>
                <w:bCs/>
                <w:color w:val="000000" w:themeColor="text1"/>
                <w:sz w:val="20"/>
                <w:szCs w:val="20"/>
              </w:rPr>
              <w:br/>
              <w:t>Độc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lập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Tự</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do</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Hạnh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phúc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br/>
            </w:r>
            <w:r w:rsidRPr="00F415DB">
              <w:rPr>
                <w:rFonts w:ascii="Arial" w:hAnsi="Arial" w:cs="Arial"/>
                <w:bCs/>
                <w:color w:val="000000" w:themeColor="text1"/>
                <w:sz w:val="20"/>
                <w:szCs w:val="20"/>
                <w:vertAlign w:val="superscript"/>
              </w:rPr>
              <w:t>______________________</w:t>
            </w:r>
          </w:p>
          <w:p w14:paraId="349A4272" w14:textId="12296C6B" w:rsidR="00E842F3" w:rsidRPr="00F415DB" w:rsidRDefault="00E842F3" w:rsidP="00F13746">
            <w:pPr>
              <w:jc w:val="center"/>
              <w:rPr>
                <w:rFonts w:ascii="Arial" w:hAnsi="Arial" w:cs="Arial"/>
                <w:i/>
                <w:color w:val="000000" w:themeColor="text1"/>
                <w:sz w:val="20"/>
                <w:szCs w:val="20"/>
              </w:rPr>
            </w:pPr>
            <w:r w:rsidRPr="00F415DB">
              <w:rPr>
                <w:rFonts w:ascii="Arial" w:hAnsi="Arial" w:cs="Arial"/>
                <w:i/>
                <w:iCs/>
                <w:color w:val="000000" w:themeColor="text1"/>
                <w:sz w:val="20"/>
                <w:szCs w:val="20"/>
              </w:rPr>
              <w:t>Hà</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Nội,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16</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5</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2025</w:t>
            </w:r>
          </w:p>
        </w:tc>
      </w:tr>
    </w:tbl>
    <w:p w14:paraId="76F2070B" w14:textId="77777777" w:rsidR="00E842F3" w:rsidRPr="00F415DB" w:rsidRDefault="00E842F3" w:rsidP="00F13746">
      <w:pPr>
        <w:jc w:val="center"/>
        <w:rPr>
          <w:rFonts w:ascii="Arial" w:hAnsi="Arial" w:cs="Arial"/>
          <w:b/>
          <w:bCs/>
          <w:color w:val="000000" w:themeColor="text1"/>
          <w:sz w:val="20"/>
          <w:szCs w:val="20"/>
        </w:rPr>
      </w:pPr>
    </w:p>
    <w:p w14:paraId="694E5710" w14:textId="77777777" w:rsidR="00E842F3" w:rsidRPr="00F415DB" w:rsidRDefault="00E842F3" w:rsidP="00F13746">
      <w:pPr>
        <w:jc w:val="center"/>
        <w:rPr>
          <w:rFonts w:ascii="Arial" w:hAnsi="Arial" w:cs="Arial"/>
          <w:b/>
          <w:bCs/>
          <w:color w:val="000000" w:themeColor="text1"/>
          <w:sz w:val="20"/>
          <w:szCs w:val="20"/>
        </w:rPr>
      </w:pPr>
    </w:p>
    <w:p w14:paraId="09E381F8" w14:textId="24F91164" w:rsidR="00E842F3" w:rsidRPr="00F415DB" w:rsidRDefault="00E842F3" w:rsidP="00F13746">
      <w:pPr>
        <w:jc w:val="center"/>
        <w:rPr>
          <w:rFonts w:ascii="Arial" w:hAnsi="Arial" w:cs="Arial"/>
          <w:color w:val="000000" w:themeColor="text1"/>
          <w:sz w:val="20"/>
          <w:szCs w:val="20"/>
        </w:rPr>
      </w:pPr>
      <w:r w:rsidRPr="00F415DB">
        <w:rPr>
          <w:rFonts w:ascii="Arial" w:hAnsi="Arial" w:cs="Arial"/>
          <w:b/>
          <w:bCs/>
          <w:color w:val="000000" w:themeColor="text1"/>
          <w:sz w:val="20"/>
          <w:szCs w:val="20"/>
        </w:rPr>
        <w:t>THÔNG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TƯ</w:t>
      </w:r>
    </w:p>
    <w:p w14:paraId="77FDB459" w14:textId="20A4392F" w:rsidR="00E842F3" w:rsidRPr="00F415DB" w:rsidRDefault="00E842F3" w:rsidP="00F13746">
      <w:pPr>
        <w:jc w:val="center"/>
        <w:rPr>
          <w:rFonts w:ascii="Arial" w:hAnsi="Arial" w:cs="Arial"/>
          <w:b/>
          <w:bCs/>
          <w:color w:val="000000" w:themeColor="text1"/>
          <w:sz w:val="20"/>
          <w:szCs w:val="20"/>
        </w:rPr>
      </w:pPr>
      <w:r w:rsidRPr="00F415DB">
        <w:rPr>
          <w:rFonts w:ascii="Arial" w:hAnsi="Arial" w:cs="Arial"/>
          <w:b/>
          <w:bCs/>
          <w:color w:val="000000" w:themeColor="text1"/>
          <w:sz w:val="20"/>
          <w:szCs w:val="20"/>
        </w:rPr>
        <w:t>Quy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việc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18997506" w14:textId="722B77DA" w:rsidR="00E842F3" w:rsidRPr="00F415DB" w:rsidRDefault="00E842F3" w:rsidP="00F13746">
      <w:pPr>
        <w:jc w:val="center"/>
        <w:rPr>
          <w:rFonts w:ascii="Arial" w:hAnsi="Arial" w:cs="Arial"/>
          <w:color w:val="000000" w:themeColor="text1"/>
          <w:sz w:val="20"/>
          <w:szCs w:val="20"/>
          <w:vertAlign w:val="superscript"/>
        </w:rPr>
      </w:pPr>
      <w:r w:rsidRPr="00F415DB">
        <w:rPr>
          <w:rFonts w:ascii="Arial" w:hAnsi="Arial" w:cs="Arial"/>
          <w:color w:val="000000" w:themeColor="text1"/>
          <w:sz w:val="20"/>
          <w:szCs w:val="20"/>
          <w:vertAlign w:val="superscript"/>
        </w:rPr>
        <w:t>______________</w:t>
      </w:r>
    </w:p>
    <w:p w14:paraId="5C510931" w14:textId="77777777" w:rsidR="00E842F3" w:rsidRPr="00F415DB" w:rsidRDefault="00E842F3" w:rsidP="00F13746">
      <w:pPr>
        <w:jc w:val="center"/>
        <w:rPr>
          <w:rFonts w:ascii="Arial" w:hAnsi="Arial" w:cs="Arial"/>
          <w:color w:val="000000" w:themeColor="text1"/>
          <w:sz w:val="20"/>
          <w:szCs w:val="20"/>
        </w:rPr>
      </w:pPr>
    </w:p>
    <w:p w14:paraId="5AFCAF72" w14:textId="257C4958"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i/>
          <w:iCs/>
          <w:color w:val="000000" w:themeColor="text1"/>
          <w:sz w:val="20"/>
          <w:szCs w:val="20"/>
        </w:rPr>
        <w:t>Căn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cứ</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Dược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06</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4</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2016;</w:t>
      </w:r>
    </w:p>
    <w:p w14:paraId="2AE37EA8" w14:textId="30CFB6D4"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i/>
          <w:iCs/>
          <w:color w:val="000000" w:themeColor="text1"/>
          <w:sz w:val="20"/>
          <w:szCs w:val="20"/>
        </w:rPr>
        <w:t>Căn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cứ</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sửa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đổi,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bổ</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sung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một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số</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điều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Dược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21</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11</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2024;</w:t>
      </w:r>
    </w:p>
    <w:p w14:paraId="747ECF7D" w14:textId="5F356D60"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i/>
          <w:iCs/>
          <w:color w:val="000000" w:themeColor="text1"/>
          <w:sz w:val="20"/>
          <w:szCs w:val="20"/>
        </w:rPr>
        <w:t>Căn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cứ</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Chuyển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nghệ</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19</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6</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2017;</w:t>
      </w:r>
    </w:p>
    <w:p w14:paraId="3FEAF428" w14:textId="7E232173"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i/>
          <w:iCs/>
          <w:color w:val="000000" w:themeColor="text1"/>
          <w:sz w:val="20"/>
          <w:szCs w:val="20"/>
        </w:rPr>
        <w:t>Căn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cứ</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Nghị</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định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số</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69/2018/NĐ-CP</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15</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5</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2018</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Chính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phủ</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định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tiết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một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số</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điều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lý</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ngoại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thương;</w:t>
      </w:r>
    </w:p>
    <w:p w14:paraId="33A58536" w14:textId="66686ED9"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i/>
          <w:iCs/>
          <w:color w:val="000000" w:themeColor="text1"/>
          <w:sz w:val="20"/>
          <w:szCs w:val="20"/>
        </w:rPr>
        <w:t>Căn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cứ</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Nghị</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định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số</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76/2018/NĐ-CP</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15</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5</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2018</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Chính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phủ</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định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tiết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và</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hướng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dẫn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hành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một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số</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điều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Chuyển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nghệ;</w:t>
      </w:r>
    </w:p>
    <w:p w14:paraId="6FF44AEC" w14:textId="2AFF51F7"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i/>
          <w:iCs/>
          <w:color w:val="000000" w:themeColor="text1"/>
          <w:sz w:val="20"/>
          <w:szCs w:val="20"/>
        </w:rPr>
        <w:t>Căn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cứ</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Nghị</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định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số</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42/2025/NĐ-CP</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27</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02</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2025</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Chính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phủ</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định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chức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nhiệm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vụ,</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quyền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hạn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và</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cấu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tổ</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chức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Bộ</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tế;</w:t>
      </w:r>
    </w:p>
    <w:p w14:paraId="09EB2591" w14:textId="05A244EA"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i/>
          <w:iCs/>
          <w:color w:val="000000" w:themeColor="text1"/>
          <w:sz w:val="20"/>
          <w:szCs w:val="20"/>
        </w:rPr>
        <w:t>Theo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đề</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nghị</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Cục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trưởng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Cục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lý</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Dược;</w:t>
      </w:r>
    </w:p>
    <w:p w14:paraId="1D0CD976" w14:textId="1EF22237" w:rsidR="00E842F3" w:rsidRPr="00F415DB" w:rsidRDefault="00E842F3" w:rsidP="00F13746">
      <w:pPr>
        <w:ind w:firstLine="720"/>
        <w:jc w:val="both"/>
        <w:rPr>
          <w:rFonts w:ascii="Arial" w:hAnsi="Arial" w:cs="Arial"/>
          <w:i/>
          <w:iCs/>
          <w:color w:val="000000" w:themeColor="text1"/>
          <w:sz w:val="20"/>
          <w:szCs w:val="20"/>
        </w:rPr>
      </w:pPr>
      <w:r w:rsidRPr="00F415DB">
        <w:rPr>
          <w:rFonts w:ascii="Arial" w:hAnsi="Arial" w:cs="Arial"/>
          <w:i/>
          <w:iCs/>
          <w:color w:val="000000" w:themeColor="text1"/>
          <w:sz w:val="20"/>
          <w:szCs w:val="20"/>
        </w:rPr>
        <w:t>Bộ</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trưởng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Bộ</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tế</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ban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hành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tư</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định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việc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đăng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ký</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lưu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hành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nguyên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liệu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làm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p>
    <w:p w14:paraId="420B971A" w14:textId="77777777" w:rsidR="00E842F3" w:rsidRPr="00F415DB" w:rsidRDefault="00E842F3" w:rsidP="00F13746">
      <w:pPr>
        <w:ind w:firstLine="720"/>
        <w:jc w:val="both"/>
        <w:rPr>
          <w:rFonts w:ascii="Arial" w:hAnsi="Arial" w:cs="Arial"/>
          <w:color w:val="000000" w:themeColor="text1"/>
          <w:sz w:val="20"/>
          <w:szCs w:val="20"/>
        </w:rPr>
      </w:pPr>
    </w:p>
    <w:p w14:paraId="10FF36AC" w14:textId="0DC62DF6" w:rsidR="00E842F3" w:rsidRPr="00F415DB" w:rsidRDefault="00E842F3" w:rsidP="00F13746">
      <w:pPr>
        <w:jc w:val="center"/>
        <w:rPr>
          <w:rFonts w:ascii="Arial" w:hAnsi="Arial" w:cs="Arial"/>
          <w:b/>
          <w:bCs/>
          <w:color w:val="000000" w:themeColor="text1"/>
          <w:sz w:val="20"/>
          <w:szCs w:val="20"/>
          <w:lang w:val="en-US"/>
        </w:rPr>
      </w:pPr>
      <w:r w:rsidRPr="00F415DB">
        <w:rPr>
          <w:rFonts w:ascii="Arial" w:hAnsi="Arial" w:cs="Arial"/>
          <w:b/>
          <w:bCs/>
          <w:color w:val="000000" w:themeColor="text1"/>
          <w:sz w:val="20"/>
          <w:szCs w:val="20"/>
        </w:rPr>
        <w:t>Chương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I</w:t>
      </w:r>
      <w:r w:rsidRPr="00F415DB">
        <w:rPr>
          <w:rFonts w:ascii="Arial" w:hAnsi="Arial" w:cs="Arial"/>
          <w:b/>
          <w:bCs/>
          <w:color w:val="000000" w:themeColor="text1"/>
          <w:sz w:val="20"/>
          <w:szCs w:val="20"/>
        </w:rPr>
        <w:br/>
        <w:t>QUY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CHUNG</w:t>
      </w:r>
    </w:p>
    <w:p w14:paraId="7CF6ACE4" w14:textId="77777777" w:rsidR="00E842F3" w:rsidRPr="00F415DB" w:rsidRDefault="00E842F3" w:rsidP="00F13746">
      <w:pPr>
        <w:ind w:firstLine="720"/>
        <w:jc w:val="both"/>
        <w:rPr>
          <w:rFonts w:ascii="Arial" w:hAnsi="Arial" w:cs="Arial"/>
          <w:color w:val="000000" w:themeColor="text1"/>
          <w:sz w:val="20"/>
          <w:szCs w:val="20"/>
          <w:lang w:val="en-US"/>
        </w:rPr>
      </w:pPr>
    </w:p>
    <w:p w14:paraId="29E11DCE" w14:textId="691A3D13" w:rsidR="00E842F3" w:rsidRPr="00F415DB" w:rsidRDefault="00E842F3" w:rsidP="00F13746">
      <w:pPr>
        <w:spacing w:after="120"/>
        <w:ind w:firstLine="720"/>
        <w:jc w:val="both"/>
        <w:rPr>
          <w:rFonts w:ascii="Arial" w:hAnsi="Arial" w:cs="Arial"/>
          <w:b/>
          <w:bCs/>
          <w:color w:val="000000" w:themeColor="text1"/>
          <w:sz w:val="20"/>
          <w:szCs w:val="20"/>
        </w:rPr>
      </w:pPr>
      <w:bookmarkStart w:id="0" w:name="bookmark23"/>
      <w:bookmarkStart w:id="1" w:name="bookmark24"/>
      <w:bookmarkStart w:id="2" w:name="bookmark25"/>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1.</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Phạm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chỉnh</w:t>
      </w:r>
      <w:bookmarkEnd w:id="0"/>
      <w:bookmarkEnd w:id="1"/>
      <w:bookmarkEnd w:id="2"/>
    </w:p>
    <w:p w14:paraId="3C413FF4" w14:textId="5FF72C56" w:rsidR="00E842F3" w:rsidRPr="00F415DB" w:rsidRDefault="00E842F3" w:rsidP="00F13746">
      <w:pPr>
        <w:spacing w:after="120"/>
        <w:ind w:firstLine="720"/>
        <w:jc w:val="both"/>
        <w:rPr>
          <w:rFonts w:ascii="Arial" w:hAnsi="Arial" w:cs="Arial"/>
          <w:color w:val="000000" w:themeColor="text1"/>
          <w:sz w:val="20"/>
          <w:szCs w:val="20"/>
        </w:rPr>
      </w:pPr>
      <w:bookmarkStart w:id="3" w:name="bookmark26"/>
      <w:bookmarkEnd w:id="3"/>
      <w:r w:rsidRPr="00F415DB">
        <w:rPr>
          <w:rFonts w:ascii="Arial" w:hAnsi="Arial" w:cs="Arial"/>
          <w:color w:val="000000" w:themeColor="text1"/>
          <w:sz w:val="20"/>
          <w:szCs w:val="20"/>
        </w:rPr>
        <w:t>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hướng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2016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2024</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đây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gọi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gồm:</w:t>
      </w:r>
    </w:p>
    <w:p w14:paraId="2E3F3E7F" w14:textId="24E17811" w:rsidR="00E842F3" w:rsidRPr="00F415DB" w:rsidRDefault="00E842F3" w:rsidP="00F13746">
      <w:pPr>
        <w:spacing w:after="120"/>
        <w:ind w:firstLine="720"/>
        <w:jc w:val="both"/>
        <w:rPr>
          <w:rFonts w:ascii="Arial" w:hAnsi="Arial" w:cs="Arial"/>
          <w:color w:val="000000" w:themeColor="text1"/>
          <w:sz w:val="20"/>
          <w:szCs w:val="20"/>
        </w:rPr>
      </w:pPr>
      <w:bookmarkStart w:id="4" w:name="bookmark27"/>
      <w:bookmarkEnd w:id="4"/>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dữ</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lâm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sàng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đảm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miễn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miễn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lâm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sàng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lâm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sàng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89</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4B4D5338" w14:textId="0F559F93" w:rsidR="00E842F3" w:rsidRPr="00F415DB" w:rsidRDefault="00E842F3" w:rsidP="00F13746">
      <w:pPr>
        <w:spacing w:after="120"/>
        <w:ind w:firstLine="720"/>
        <w:jc w:val="both"/>
        <w:rPr>
          <w:rFonts w:ascii="Arial" w:hAnsi="Arial" w:cs="Arial"/>
          <w:color w:val="000000" w:themeColor="text1"/>
          <w:sz w:val="20"/>
          <w:szCs w:val="20"/>
        </w:rPr>
      </w:pPr>
      <w:bookmarkStart w:id="5" w:name="bookmark28"/>
      <w:bookmarkEnd w:id="5"/>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hóa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vắc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dùng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người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9</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56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58</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707E7750" w14:textId="1EF966E5" w:rsidR="00E842F3" w:rsidRPr="00F415DB" w:rsidRDefault="00E842F3" w:rsidP="00F13746">
      <w:pPr>
        <w:spacing w:after="120"/>
        <w:ind w:firstLine="720"/>
        <w:jc w:val="both"/>
        <w:rPr>
          <w:rFonts w:ascii="Arial" w:hAnsi="Arial" w:cs="Arial"/>
          <w:color w:val="000000" w:themeColor="text1"/>
          <w:sz w:val="20"/>
          <w:szCs w:val="20"/>
        </w:rPr>
      </w:pPr>
      <w:bookmarkStart w:id="6" w:name="bookmark29"/>
      <w:bookmarkEnd w:id="6"/>
      <w:r w:rsidRPr="00F415DB">
        <w:rPr>
          <w:rFonts w:ascii="Arial" w:hAnsi="Arial" w:cs="Arial"/>
          <w:color w:val="000000" w:themeColor="text1"/>
          <w:sz w:val="20"/>
          <w:szCs w:val="20"/>
        </w:rPr>
        <w:t>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tắc,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loại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27</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3EB42E73" w14:textId="489AAF3E" w:rsidR="00E842F3" w:rsidRPr="00F415DB" w:rsidRDefault="00E842F3" w:rsidP="00F13746">
      <w:pPr>
        <w:spacing w:after="120"/>
        <w:ind w:firstLine="720"/>
        <w:jc w:val="both"/>
        <w:rPr>
          <w:rFonts w:ascii="Arial" w:hAnsi="Arial" w:cs="Arial"/>
          <w:color w:val="000000" w:themeColor="text1"/>
          <w:sz w:val="20"/>
          <w:szCs w:val="20"/>
        </w:rPr>
      </w:pPr>
      <w:bookmarkStart w:id="7" w:name="bookmark30"/>
      <w:bookmarkEnd w:id="7"/>
      <w:r w:rsidRPr="00F415DB">
        <w:rPr>
          <w:rFonts w:ascii="Arial" w:hAnsi="Arial" w:cs="Arial"/>
          <w:color w:val="000000" w:themeColor="text1"/>
          <w:sz w:val="20"/>
          <w:szCs w:val="20"/>
        </w:rPr>
        <w:t>d)</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triển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động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cảnh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78</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2166CB52" w14:textId="251C2591"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tắc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động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p>
    <w:p w14:paraId="7F92BE96" w14:textId="375FDBCE" w:rsidR="00E842F3" w:rsidRPr="00F415DB" w:rsidRDefault="00E842F3" w:rsidP="00F13746">
      <w:pPr>
        <w:spacing w:after="120"/>
        <w:ind w:firstLine="720"/>
        <w:jc w:val="both"/>
        <w:rPr>
          <w:rFonts w:ascii="Arial" w:hAnsi="Arial" w:cs="Arial"/>
          <w:color w:val="000000" w:themeColor="text1"/>
          <w:sz w:val="20"/>
          <w:szCs w:val="20"/>
        </w:rPr>
      </w:pPr>
      <w:bookmarkStart w:id="8" w:name="bookmark31"/>
      <w:bookmarkEnd w:id="8"/>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chỉnh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truyền.</w:t>
      </w:r>
    </w:p>
    <w:p w14:paraId="3BA66A5E" w14:textId="0CF0F656"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2.</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Giải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thích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từ</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ngữ</w:t>
      </w:r>
    </w:p>
    <w:p w14:paraId="7A4B64F2" w14:textId="4EE1999C"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ngữ</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đây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hiểu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396C9F16" w14:textId="464FE3C9" w:rsidR="00E842F3" w:rsidRPr="00F415DB" w:rsidRDefault="00E842F3" w:rsidP="00F13746">
      <w:pPr>
        <w:spacing w:after="120"/>
        <w:ind w:firstLine="720"/>
        <w:jc w:val="both"/>
        <w:rPr>
          <w:rFonts w:ascii="Arial" w:hAnsi="Arial" w:cs="Arial"/>
          <w:color w:val="000000" w:themeColor="text1"/>
          <w:sz w:val="20"/>
          <w:szCs w:val="20"/>
        </w:rPr>
      </w:pPr>
      <w:bookmarkStart w:id="9" w:name="bookmark32"/>
      <w:bookmarkEnd w:id="9"/>
      <w:r w:rsidRPr="00F415DB">
        <w:rPr>
          <w:rFonts w:ascii="Arial" w:hAnsi="Arial" w:cs="Arial"/>
          <w:color w:val="000000" w:themeColor="text1"/>
          <w:sz w:val="20"/>
          <w:szCs w:val="20"/>
        </w:rPr>
        <w:t>1.</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Hồ</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kỹ</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ASEAN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(ACTD)</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mẫu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(ASEAN).</w:t>
      </w:r>
    </w:p>
    <w:p w14:paraId="171FDC8C" w14:textId="24BA378E" w:rsidR="00E842F3" w:rsidRPr="00F415DB" w:rsidRDefault="00E842F3" w:rsidP="00F13746">
      <w:pPr>
        <w:spacing w:after="120"/>
        <w:ind w:firstLine="720"/>
        <w:jc w:val="both"/>
        <w:rPr>
          <w:rFonts w:ascii="Arial" w:hAnsi="Arial" w:cs="Arial"/>
          <w:color w:val="000000" w:themeColor="text1"/>
          <w:sz w:val="20"/>
          <w:szCs w:val="20"/>
        </w:rPr>
      </w:pPr>
      <w:bookmarkStart w:id="10" w:name="bookmark33"/>
      <w:bookmarkEnd w:id="10"/>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Hồ</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kỹ</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thuật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ICH-CTD</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mẫu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hòa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người.</w:t>
      </w:r>
    </w:p>
    <w:p w14:paraId="3C5C9A43" w14:textId="7818B6D5" w:rsidR="00E842F3" w:rsidRPr="00F415DB" w:rsidRDefault="00E842F3" w:rsidP="00F13746">
      <w:pPr>
        <w:spacing w:after="120"/>
        <w:ind w:firstLine="720"/>
        <w:jc w:val="both"/>
        <w:rPr>
          <w:rFonts w:ascii="Arial" w:hAnsi="Arial" w:cs="Arial"/>
          <w:color w:val="000000" w:themeColor="text1"/>
          <w:sz w:val="20"/>
          <w:szCs w:val="20"/>
        </w:rPr>
      </w:pPr>
      <w:bookmarkStart w:id="11" w:name="bookmark34"/>
      <w:bookmarkEnd w:id="11"/>
      <w:r w:rsidRPr="00F415DB">
        <w:rPr>
          <w:rFonts w:ascii="Arial" w:hAnsi="Arial" w:cs="Arial"/>
          <w:color w:val="000000" w:themeColor="text1"/>
          <w:sz w:val="20"/>
          <w:szCs w:val="20"/>
        </w:rPr>
        <w:t>3.</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Thay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đổi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lớn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những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ảnh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hưởng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rõ</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rệt,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lastRenderedPageBreak/>
        <w:t>hiệu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Phụ</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kèm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4796C70B" w14:textId="047E7A2D" w:rsidR="00E842F3" w:rsidRPr="00F415DB" w:rsidRDefault="00E842F3" w:rsidP="00F13746">
      <w:pPr>
        <w:spacing w:after="120"/>
        <w:ind w:firstLine="720"/>
        <w:jc w:val="both"/>
        <w:rPr>
          <w:rFonts w:ascii="Arial" w:hAnsi="Arial" w:cs="Arial"/>
          <w:color w:val="000000" w:themeColor="text1"/>
          <w:sz w:val="20"/>
          <w:szCs w:val="20"/>
        </w:rPr>
      </w:pPr>
      <w:bookmarkStart w:id="12" w:name="bookmark35"/>
      <w:bookmarkEnd w:id="12"/>
      <w:r w:rsidRPr="00F415DB">
        <w:rPr>
          <w:rFonts w:ascii="Arial" w:hAnsi="Arial" w:cs="Arial"/>
          <w:color w:val="000000" w:themeColor="text1"/>
          <w:sz w:val="20"/>
          <w:szCs w:val="20"/>
        </w:rPr>
        <w:t>4.</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Thay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đổi</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nhỏ</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những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ảnh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hưởng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ảnh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hưởng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rất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Phụ</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kèm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7E5ECE81" w14:textId="11FB8492" w:rsidR="00E842F3" w:rsidRPr="00F415DB" w:rsidRDefault="00E842F3" w:rsidP="00F13746">
      <w:pPr>
        <w:spacing w:after="120"/>
        <w:ind w:firstLine="720"/>
        <w:jc w:val="both"/>
        <w:rPr>
          <w:rFonts w:ascii="Arial" w:hAnsi="Arial" w:cs="Arial"/>
          <w:color w:val="000000" w:themeColor="text1"/>
          <w:sz w:val="20"/>
          <w:szCs w:val="20"/>
        </w:rPr>
      </w:pPr>
      <w:bookmarkStart w:id="13" w:name="bookmark36"/>
      <w:bookmarkEnd w:id="13"/>
      <w:r w:rsidRPr="00F415DB">
        <w:rPr>
          <w:rFonts w:ascii="Arial" w:hAnsi="Arial" w:cs="Arial"/>
          <w:color w:val="000000" w:themeColor="text1"/>
          <w:sz w:val="20"/>
          <w:szCs w:val="20"/>
        </w:rPr>
        <w:t>5.</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đăng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ký</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16251F14" w14:textId="02832AF2" w:rsidR="00E842F3" w:rsidRPr="00F415DB" w:rsidRDefault="00E842F3" w:rsidP="00F13746">
      <w:pPr>
        <w:spacing w:after="120"/>
        <w:ind w:firstLine="720"/>
        <w:jc w:val="both"/>
        <w:rPr>
          <w:rFonts w:ascii="Arial" w:hAnsi="Arial" w:cs="Arial"/>
          <w:color w:val="000000" w:themeColor="text1"/>
          <w:sz w:val="20"/>
          <w:szCs w:val="20"/>
        </w:rPr>
      </w:pPr>
      <w:bookmarkStart w:id="14" w:name="bookmark37"/>
      <w:bookmarkEnd w:id="14"/>
      <w:r w:rsidRPr="00F415DB">
        <w:rPr>
          <w:rFonts w:ascii="Arial" w:hAnsi="Arial" w:cs="Arial"/>
          <w:color w:val="000000" w:themeColor="text1"/>
          <w:sz w:val="20"/>
          <w:szCs w:val="20"/>
        </w:rPr>
        <w:t>6.</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xuất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xưởng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lô</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2926119E" w14:textId="2D4B2147" w:rsidR="00E842F3" w:rsidRPr="00F415DB" w:rsidRDefault="00E842F3" w:rsidP="00F13746">
      <w:pPr>
        <w:spacing w:after="120"/>
        <w:ind w:firstLine="720"/>
        <w:jc w:val="both"/>
        <w:rPr>
          <w:rFonts w:ascii="Arial" w:hAnsi="Arial" w:cs="Arial"/>
          <w:color w:val="000000" w:themeColor="text1"/>
          <w:sz w:val="20"/>
          <w:szCs w:val="20"/>
        </w:rPr>
      </w:pPr>
      <w:bookmarkStart w:id="15" w:name="bookmark38"/>
      <w:bookmarkEnd w:id="15"/>
      <w:r w:rsidRPr="00F415DB">
        <w:rPr>
          <w:rFonts w:ascii="Arial" w:hAnsi="Arial" w:cs="Arial"/>
          <w:color w:val="000000" w:themeColor="text1"/>
          <w:sz w:val="20"/>
          <w:szCs w:val="20"/>
        </w:rPr>
        <w:t>7.</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xuất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nguyên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liệu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làm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ra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xưởng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lô</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347E9B96" w14:textId="66426BD8" w:rsidR="00E842F3" w:rsidRPr="00F415DB" w:rsidRDefault="00E842F3" w:rsidP="00F13746">
      <w:pPr>
        <w:spacing w:after="120"/>
        <w:ind w:firstLine="720"/>
        <w:jc w:val="both"/>
        <w:rPr>
          <w:rFonts w:ascii="Arial" w:hAnsi="Arial" w:cs="Arial"/>
          <w:color w:val="000000" w:themeColor="text1"/>
          <w:sz w:val="20"/>
          <w:szCs w:val="20"/>
        </w:rPr>
      </w:pPr>
      <w:bookmarkStart w:id="16" w:name="bookmark39"/>
      <w:bookmarkEnd w:id="16"/>
      <w:r w:rsidRPr="00F415DB">
        <w:rPr>
          <w:rFonts w:ascii="Arial" w:hAnsi="Arial" w:cs="Arial"/>
          <w:color w:val="000000" w:themeColor="text1"/>
          <w:sz w:val="20"/>
          <w:szCs w:val="20"/>
        </w:rPr>
        <w:t>8.</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Giấy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chứng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nhận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phẩm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dược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phẩm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(CPP)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thống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(WHO).</w:t>
      </w:r>
    </w:p>
    <w:p w14:paraId="7823A461" w14:textId="376EF07F" w:rsidR="00E842F3" w:rsidRPr="00F415DB" w:rsidRDefault="00E842F3" w:rsidP="00F13746">
      <w:pPr>
        <w:spacing w:after="120"/>
        <w:ind w:firstLine="720"/>
        <w:jc w:val="both"/>
        <w:rPr>
          <w:rFonts w:ascii="Arial" w:hAnsi="Arial" w:cs="Arial"/>
          <w:color w:val="000000" w:themeColor="text1"/>
          <w:sz w:val="20"/>
          <w:szCs w:val="20"/>
        </w:rPr>
      </w:pPr>
      <w:bookmarkStart w:id="17" w:name="bookmark40"/>
      <w:bookmarkEnd w:id="17"/>
      <w:r w:rsidRPr="00F415DB">
        <w:rPr>
          <w:rFonts w:ascii="Arial" w:hAnsi="Arial" w:cs="Arial"/>
          <w:color w:val="000000" w:themeColor="text1"/>
          <w:sz w:val="20"/>
          <w:szCs w:val="20"/>
        </w:rPr>
        <w:t>9.</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quan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lý</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dược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phẩm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Châu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Âu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(EMA)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và</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quan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quản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lý</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dược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chặt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chẽ</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(SRA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Stringent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Regulatory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Authorities)</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gồm:</w:t>
      </w:r>
    </w:p>
    <w:p w14:paraId="0A6603BE" w14:textId="61B73EEC" w:rsidR="00E842F3" w:rsidRPr="00F415DB" w:rsidRDefault="00E842F3" w:rsidP="00F13746">
      <w:pPr>
        <w:spacing w:after="120"/>
        <w:ind w:firstLine="720"/>
        <w:jc w:val="both"/>
        <w:rPr>
          <w:rFonts w:ascii="Arial" w:hAnsi="Arial" w:cs="Arial"/>
          <w:color w:val="000000" w:themeColor="text1"/>
          <w:sz w:val="20"/>
          <w:szCs w:val="20"/>
        </w:rPr>
      </w:pPr>
      <w:bookmarkStart w:id="18" w:name="bookmark41"/>
      <w:bookmarkEnd w:id="18"/>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Châu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Âu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(EMA);</w:t>
      </w:r>
    </w:p>
    <w:p w14:paraId="06AA5616" w14:textId="1E0CC4B6" w:rsidR="00E842F3" w:rsidRPr="00F415DB" w:rsidRDefault="00E842F3" w:rsidP="00F13746">
      <w:pPr>
        <w:spacing w:after="120"/>
        <w:ind w:firstLine="720"/>
        <w:jc w:val="both"/>
        <w:rPr>
          <w:rFonts w:ascii="Arial" w:hAnsi="Arial" w:cs="Arial"/>
          <w:color w:val="000000" w:themeColor="text1"/>
          <w:sz w:val="20"/>
          <w:szCs w:val="20"/>
        </w:rPr>
      </w:pPr>
      <w:bookmarkStart w:id="19" w:name="bookmark42"/>
      <w:bookmarkEnd w:id="19"/>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(SRA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Stringent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Regulatory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Authorities):</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(WHO)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loại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danh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sách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SRA,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gồm:</w:t>
      </w:r>
    </w:p>
    <w:p w14:paraId="4FB53719" w14:textId="26FDB3A2" w:rsidR="00E842F3" w:rsidRPr="00F415DB" w:rsidRDefault="00E842F3" w:rsidP="00F13746">
      <w:pPr>
        <w:spacing w:after="120"/>
        <w:ind w:firstLine="720"/>
        <w:jc w:val="both"/>
        <w:rPr>
          <w:rFonts w:ascii="Arial" w:hAnsi="Arial" w:cs="Arial"/>
          <w:color w:val="000000" w:themeColor="text1"/>
          <w:sz w:val="20"/>
          <w:szCs w:val="20"/>
        </w:rPr>
      </w:pPr>
      <w:bookmarkStart w:id="20" w:name="bookmark43"/>
      <w:bookmarkEnd w:id="20"/>
      <w:r w:rsidRPr="00F415DB">
        <w:rPr>
          <w:rFonts w:ascii="Arial" w:hAnsi="Arial" w:cs="Arial"/>
          <w:color w:val="000000" w:themeColor="text1"/>
          <w:sz w:val="20"/>
          <w:szCs w:val="20"/>
        </w:rPr>
        <w: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10</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2015,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gồm: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(US-FDA),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Châu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Âu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(European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Union),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(MHRA),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thiết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(PMDA);</w:t>
      </w:r>
    </w:p>
    <w:p w14:paraId="760FA141" w14:textId="1C8AA474" w:rsidR="00E842F3" w:rsidRPr="00F415DB" w:rsidRDefault="00E842F3" w:rsidP="00F13746">
      <w:pPr>
        <w:spacing w:after="120"/>
        <w:ind w:firstLine="720"/>
        <w:jc w:val="both"/>
        <w:rPr>
          <w:rFonts w:ascii="Arial" w:hAnsi="Arial" w:cs="Arial"/>
          <w:color w:val="000000" w:themeColor="text1"/>
          <w:sz w:val="20"/>
          <w:szCs w:val="20"/>
        </w:rPr>
      </w:pPr>
      <w:bookmarkStart w:id="21" w:name="bookmark44"/>
      <w:bookmarkEnd w:id="21"/>
      <w:r w:rsidRPr="00F415DB">
        <w:rPr>
          <w:rFonts w:ascii="Arial" w:hAnsi="Arial" w:cs="Arial"/>
          <w:color w:val="000000" w:themeColor="text1"/>
          <w:sz w:val="20"/>
          <w:szCs w:val="20"/>
        </w:rPr>
        <w: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10</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2015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gồm: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tự</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Châu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Âu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(EFTA)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(Swissmedic)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Canada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(Health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Canada);</w:t>
      </w:r>
    </w:p>
    <w:p w14:paraId="50AA3F63" w14:textId="7BE57CF8" w:rsidR="00E842F3" w:rsidRPr="00F415DB" w:rsidRDefault="00E842F3" w:rsidP="00F13746">
      <w:pPr>
        <w:spacing w:after="120"/>
        <w:ind w:firstLine="720"/>
        <w:jc w:val="both"/>
        <w:rPr>
          <w:rFonts w:ascii="Arial" w:hAnsi="Arial" w:cs="Arial"/>
          <w:color w:val="000000" w:themeColor="text1"/>
          <w:sz w:val="20"/>
          <w:szCs w:val="20"/>
        </w:rPr>
      </w:pPr>
      <w:bookmarkStart w:id="22" w:name="bookmark45"/>
      <w:bookmarkEnd w:id="22"/>
      <w:r w:rsidRPr="00F415DB">
        <w:rPr>
          <w:rFonts w:ascii="Arial" w:hAnsi="Arial" w:cs="Arial"/>
          <w:color w:val="000000" w:themeColor="text1"/>
          <w:sz w:val="20"/>
          <w:szCs w:val="20"/>
        </w:rPr>
        <w: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nhau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10</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2015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gồm: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Úc,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Iceland,</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Liechtenstein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Uy.</w:t>
      </w:r>
    </w:p>
    <w:p w14:paraId="2E4E8DB6" w14:textId="4D40697C" w:rsidR="00E842F3" w:rsidRPr="00F415DB" w:rsidRDefault="00E842F3" w:rsidP="00F13746">
      <w:pPr>
        <w:spacing w:after="120"/>
        <w:ind w:firstLine="720"/>
        <w:jc w:val="both"/>
        <w:rPr>
          <w:rFonts w:ascii="Arial" w:hAnsi="Arial" w:cs="Arial"/>
          <w:color w:val="000000" w:themeColor="text1"/>
          <w:sz w:val="20"/>
          <w:szCs w:val="20"/>
        </w:rPr>
      </w:pPr>
      <w:bookmarkStart w:id="23" w:name="bookmark46"/>
      <w:bookmarkEnd w:id="23"/>
      <w:r w:rsidRPr="00F415DB">
        <w:rPr>
          <w:rFonts w:ascii="Arial" w:hAnsi="Arial" w:cs="Arial"/>
          <w:color w:val="000000" w:themeColor="text1"/>
          <w:sz w:val="20"/>
          <w:szCs w:val="20"/>
        </w:rPr>
        <w:t>10.</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Chủ</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hữu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giấy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phép</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lưu</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hành</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(Product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license</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holder/</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Marketing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authorization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holder)</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hữu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phép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(CPP)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mẫu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WHO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p>
    <w:p w14:paraId="169F434E" w14:textId="103F2E83" w:rsidR="00E842F3" w:rsidRPr="00F415DB" w:rsidRDefault="00E842F3" w:rsidP="00F13746">
      <w:pPr>
        <w:spacing w:after="120"/>
        <w:ind w:firstLine="720"/>
        <w:jc w:val="both"/>
        <w:rPr>
          <w:rFonts w:ascii="Arial" w:hAnsi="Arial" w:cs="Arial"/>
          <w:color w:val="000000" w:themeColor="text1"/>
          <w:sz w:val="20"/>
          <w:szCs w:val="20"/>
        </w:rPr>
      </w:pPr>
      <w:bookmarkStart w:id="24" w:name="bookmark47"/>
      <w:bookmarkEnd w:id="24"/>
      <w:r w:rsidRPr="00F415DB">
        <w:rPr>
          <w:rFonts w:ascii="Arial" w:hAnsi="Arial" w:cs="Arial"/>
          <w:color w:val="000000" w:themeColor="text1"/>
          <w:sz w:val="20"/>
          <w:szCs w:val="20"/>
        </w:rPr>
        <w:t>11.</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Gia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động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phí.</w:t>
      </w:r>
    </w:p>
    <w:p w14:paraId="76E5C60C" w14:textId="0E38BBDF" w:rsidR="00E842F3" w:rsidRPr="00F415DB" w:rsidRDefault="00E842F3" w:rsidP="00F13746">
      <w:pPr>
        <w:spacing w:after="120"/>
        <w:ind w:firstLine="720"/>
        <w:jc w:val="both"/>
        <w:rPr>
          <w:rFonts w:ascii="Arial" w:hAnsi="Arial" w:cs="Arial"/>
          <w:color w:val="000000" w:themeColor="text1"/>
          <w:sz w:val="20"/>
          <w:szCs w:val="20"/>
        </w:rPr>
      </w:pPr>
      <w:bookmarkStart w:id="25" w:name="bookmark48"/>
      <w:bookmarkEnd w:id="25"/>
      <w:r w:rsidRPr="00F415DB">
        <w:rPr>
          <w:rFonts w:ascii="Arial" w:hAnsi="Arial" w:cs="Arial"/>
          <w:color w:val="000000" w:themeColor="text1"/>
          <w:sz w:val="20"/>
          <w:szCs w:val="20"/>
        </w:rPr>
        <w:t>12.</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Chuyển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nghệ</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xuất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động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hữu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giữa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p>
    <w:p w14:paraId="67EBBBD5" w14:textId="59189958" w:rsidR="00E842F3" w:rsidRPr="00F415DB" w:rsidRDefault="00E842F3" w:rsidP="00F13746">
      <w:pPr>
        <w:spacing w:after="120"/>
        <w:ind w:firstLine="720"/>
        <w:jc w:val="both"/>
        <w:rPr>
          <w:rFonts w:ascii="Arial" w:hAnsi="Arial" w:cs="Arial"/>
          <w:color w:val="000000" w:themeColor="text1"/>
          <w:sz w:val="20"/>
          <w:szCs w:val="20"/>
        </w:rPr>
      </w:pPr>
      <w:bookmarkStart w:id="26" w:name="bookmark49"/>
      <w:bookmarkEnd w:id="26"/>
      <w:r w:rsidRPr="00F415DB">
        <w:rPr>
          <w:rFonts w:ascii="Arial" w:hAnsi="Arial" w:cs="Arial"/>
          <w:color w:val="000000" w:themeColor="text1"/>
          <w:sz w:val="20"/>
          <w:szCs w:val="20"/>
        </w:rPr>
        <w:t>13.</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đặt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đảm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giữa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p>
    <w:p w14:paraId="5991D5C9" w14:textId="435B6C14" w:rsidR="00E842F3" w:rsidRPr="00F415DB" w:rsidRDefault="00E842F3" w:rsidP="00F13746">
      <w:pPr>
        <w:spacing w:after="120"/>
        <w:ind w:firstLine="720"/>
        <w:jc w:val="both"/>
        <w:rPr>
          <w:rFonts w:ascii="Arial" w:hAnsi="Arial" w:cs="Arial"/>
          <w:color w:val="000000" w:themeColor="text1"/>
          <w:sz w:val="20"/>
          <w:szCs w:val="20"/>
        </w:rPr>
      </w:pPr>
      <w:bookmarkStart w:id="27" w:name="bookmark50"/>
      <w:bookmarkEnd w:id="27"/>
      <w:r w:rsidRPr="00F415DB">
        <w:rPr>
          <w:rFonts w:ascii="Arial" w:hAnsi="Arial" w:cs="Arial"/>
          <w:color w:val="000000" w:themeColor="text1"/>
          <w:sz w:val="20"/>
          <w:szCs w:val="20"/>
        </w:rPr>
        <w:t>14.</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nhận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giữa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p>
    <w:p w14:paraId="4AC36014" w14:textId="5F59431D" w:rsidR="00E842F3" w:rsidRPr="00F415DB" w:rsidRDefault="00E842F3" w:rsidP="00F13746">
      <w:pPr>
        <w:spacing w:after="120"/>
        <w:ind w:firstLine="720"/>
        <w:jc w:val="both"/>
        <w:rPr>
          <w:rFonts w:ascii="Arial" w:hAnsi="Arial" w:cs="Arial"/>
          <w:color w:val="000000" w:themeColor="text1"/>
          <w:sz w:val="20"/>
          <w:szCs w:val="20"/>
        </w:rPr>
      </w:pPr>
      <w:bookmarkStart w:id="28" w:name="bookmark51"/>
      <w:bookmarkEnd w:id="28"/>
      <w:r w:rsidRPr="00F415DB">
        <w:rPr>
          <w:rFonts w:ascii="Arial" w:hAnsi="Arial" w:cs="Arial"/>
          <w:color w:val="000000" w:themeColor="text1"/>
          <w:sz w:val="20"/>
          <w:szCs w:val="20"/>
        </w:rPr>
        <w:t>15.</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chuyển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nghệ</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xuất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hữu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hữu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4449B3DC" w14:textId="673F15E1" w:rsidR="00E842F3" w:rsidRPr="00F415DB" w:rsidRDefault="00E842F3" w:rsidP="00F13746">
      <w:pPr>
        <w:spacing w:after="120"/>
        <w:ind w:firstLine="720"/>
        <w:jc w:val="both"/>
        <w:rPr>
          <w:rFonts w:ascii="Arial" w:hAnsi="Arial" w:cs="Arial"/>
          <w:color w:val="000000" w:themeColor="text1"/>
          <w:sz w:val="20"/>
          <w:szCs w:val="20"/>
        </w:rPr>
      </w:pPr>
      <w:bookmarkStart w:id="29" w:name="bookmark52"/>
      <w:bookmarkEnd w:id="29"/>
      <w:r w:rsidRPr="00F415DB">
        <w:rPr>
          <w:rFonts w:ascii="Arial" w:hAnsi="Arial" w:cs="Arial"/>
          <w:color w:val="000000" w:themeColor="text1"/>
          <w:sz w:val="20"/>
          <w:szCs w:val="20"/>
        </w:rPr>
        <w:t>16.</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Cơ</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sở</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nhận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chuyển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nghệ</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sản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xuất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hữu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lastRenderedPageBreak/>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giữa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5A85DB88" w14:textId="5A3AFF8A" w:rsidR="00E842F3" w:rsidRPr="00F415DB" w:rsidRDefault="00E842F3" w:rsidP="00F13746">
      <w:pPr>
        <w:spacing w:after="120"/>
        <w:ind w:firstLine="720"/>
        <w:jc w:val="both"/>
        <w:rPr>
          <w:rFonts w:ascii="Arial" w:hAnsi="Arial" w:cs="Arial"/>
          <w:color w:val="000000" w:themeColor="text1"/>
          <w:sz w:val="20"/>
          <w:szCs w:val="20"/>
        </w:rPr>
      </w:pPr>
      <w:bookmarkStart w:id="30" w:name="bookmark53"/>
      <w:bookmarkEnd w:id="30"/>
      <w:r w:rsidRPr="00F415DB">
        <w:rPr>
          <w:rFonts w:ascii="Arial" w:hAnsi="Arial" w:cs="Arial"/>
          <w:color w:val="000000" w:themeColor="text1"/>
          <w:sz w:val="20"/>
          <w:szCs w:val="20"/>
        </w:rPr>
        <w:t>17.</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đặt</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phép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giữa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p>
    <w:p w14:paraId="5C43DDBA" w14:textId="0DABC03B" w:rsidR="00E842F3" w:rsidRPr="00F415DB" w:rsidRDefault="00E842F3" w:rsidP="00F13746">
      <w:pPr>
        <w:spacing w:after="120"/>
        <w:ind w:firstLine="720"/>
        <w:jc w:val="both"/>
        <w:rPr>
          <w:rFonts w:ascii="Arial" w:hAnsi="Arial" w:cs="Arial"/>
          <w:color w:val="000000" w:themeColor="text1"/>
          <w:sz w:val="20"/>
          <w:szCs w:val="20"/>
        </w:rPr>
      </w:pPr>
      <w:bookmarkStart w:id="31" w:name="bookmark54"/>
      <w:bookmarkEnd w:id="31"/>
      <w:r w:rsidRPr="00F415DB">
        <w:rPr>
          <w:rFonts w:ascii="Arial" w:hAnsi="Arial" w:cs="Arial"/>
          <w:color w:val="000000" w:themeColor="text1"/>
          <w:sz w:val="20"/>
          <w:szCs w:val="20"/>
        </w:rPr>
        <w:t>18.</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bởi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giữa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p>
    <w:p w14:paraId="329E02EF" w14:textId="6ECD0C81" w:rsidR="00E842F3" w:rsidRPr="00F415DB" w:rsidRDefault="00E842F3" w:rsidP="00F13746">
      <w:pPr>
        <w:spacing w:after="120"/>
        <w:ind w:firstLine="720"/>
        <w:jc w:val="both"/>
        <w:rPr>
          <w:rFonts w:ascii="Arial" w:hAnsi="Arial" w:cs="Arial"/>
          <w:color w:val="000000" w:themeColor="text1"/>
          <w:sz w:val="20"/>
          <w:szCs w:val="20"/>
        </w:rPr>
      </w:pPr>
      <w:bookmarkStart w:id="32" w:name="bookmark55"/>
      <w:bookmarkEnd w:id="32"/>
      <w:r w:rsidRPr="00F415DB">
        <w:rPr>
          <w:rFonts w:ascii="Arial" w:hAnsi="Arial" w:cs="Arial"/>
          <w:color w:val="000000" w:themeColor="text1"/>
          <w:sz w:val="20"/>
          <w:szCs w:val="20"/>
        </w:rPr>
        <w:t>19.</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trước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chuyển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phép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hữu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72E366E9" w14:textId="72C5DDB9" w:rsidR="00E842F3" w:rsidRPr="00F415DB" w:rsidRDefault="00E842F3" w:rsidP="00F13746">
      <w:pPr>
        <w:spacing w:after="120"/>
        <w:ind w:firstLine="720"/>
        <w:jc w:val="both"/>
        <w:rPr>
          <w:rFonts w:ascii="Arial" w:hAnsi="Arial" w:cs="Arial"/>
          <w:color w:val="000000" w:themeColor="text1"/>
          <w:sz w:val="20"/>
          <w:szCs w:val="20"/>
        </w:rPr>
      </w:pPr>
      <w:bookmarkStart w:id="33" w:name="bookmark56"/>
      <w:bookmarkEnd w:id="33"/>
      <w:r w:rsidRPr="00F415DB">
        <w:rPr>
          <w:rFonts w:ascii="Arial" w:hAnsi="Arial" w:cs="Arial"/>
          <w:color w:val="000000" w:themeColor="text1"/>
          <w:sz w:val="20"/>
          <w:szCs w:val="20"/>
        </w:rPr>
        <w:t>20.</w:t>
      </w:r>
      <w:r w:rsidR="00F13746" w:rsidRPr="00F415DB">
        <w:rPr>
          <w:rFonts w:ascii="Arial" w:hAnsi="Arial" w:cs="Arial"/>
          <w:color w:val="000000" w:themeColor="text1"/>
          <w:sz w:val="20"/>
          <w:szCs w:val="20"/>
        </w:rPr>
        <w:t xml:space="preserve"> </w:t>
      </w:r>
      <w:r w:rsidRPr="00F415DB">
        <w:rPr>
          <w:rFonts w:ascii="Arial" w:hAnsi="Arial" w:cs="Arial"/>
          <w:i/>
          <w:iCs/>
          <w:color w:val="000000" w:themeColor="text1"/>
          <w:sz w:val="20"/>
          <w:szCs w:val="20"/>
        </w:rPr>
        <w:t>Thuốc</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chuyển</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giao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đoạn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bởi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giữa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bên.</w:t>
      </w:r>
    </w:p>
    <w:p w14:paraId="18EFDB8D" w14:textId="53C4BF89" w:rsidR="00E842F3" w:rsidRPr="00F415DB" w:rsidRDefault="00E842F3" w:rsidP="00F13746">
      <w:pPr>
        <w:spacing w:after="120"/>
        <w:ind w:firstLine="720"/>
        <w:jc w:val="both"/>
        <w:rPr>
          <w:rFonts w:ascii="Arial" w:hAnsi="Arial" w:cs="Arial"/>
          <w:b/>
          <w:bCs/>
          <w:color w:val="000000" w:themeColor="text1"/>
          <w:sz w:val="20"/>
          <w:szCs w:val="20"/>
        </w:rPr>
      </w:pPr>
      <w:bookmarkStart w:id="34" w:name="bookmark57"/>
      <w:bookmarkStart w:id="35" w:name="bookmark58"/>
      <w:bookmarkStart w:id="36" w:name="bookmark59"/>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3.</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Trách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nhiệm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của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sở</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bookmarkEnd w:id="34"/>
      <w:bookmarkEnd w:id="35"/>
      <w:bookmarkEnd w:id="36"/>
    </w:p>
    <w:p w14:paraId="44C68112" w14:textId="6AF68E92" w:rsidR="00E842F3" w:rsidRPr="00F415DB" w:rsidRDefault="00F13746" w:rsidP="00F13746">
      <w:pPr>
        <w:spacing w:after="120"/>
        <w:ind w:firstLine="720"/>
        <w:jc w:val="both"/>
        <w:rPr>
          <w:rFonts w:ascii="Arial" w:hAnsi="Arial" w:cs="Arial"/>
          <w:color w:val="000000" w:themeColor="text1"/>
          <w:sz w:val="20"/>
          <w:szCs w:val="20"/>
        </w:rPr>
      </w:pPr>
      <w:bookmarkStart w:id="37" w:name="bookmark60"/>
      <w:bookmarkEnd w:id="37"/>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ngoài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0E526902" w14:textId="43D0DC8E" w:rsidR="00E842F3" w:rsidRPr="00F415DB" w:rsidRDefault="00F13746" w:rsidP="00F13746">
      <w:pPr>
        <w:spacing w:after="120"/>
        <w:ind w:firstLine="720"/>
        <w:jc w:val="both"/>
        <w:rPr>
          <w:rFonts w:ascii="Arial" w:hAnsi="Arial" w:cs="Arial"/>
          <w:color w:val="000000" w:themeColor="text1"/>
          <w:sz w:val="20"/>
          <w:szCs w:val="20"/>
        </w:rPr>
      </w:pPr>
      <w:bookmarkStart w:id="38" w:name="bookmark61"/>
      <w:bookmarkEnd w:id="38"/>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Bảo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đảm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đúng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p>
    <w:p w14:paraId="0A93208F" w14:textId="42F2326F" w:rsidR="00E842F3" w:rsidRPr="00F415DB" w:rsidRDefault="00F13746" w:rsidP="00F13746">
      <w:pPr>
        <w:spacing w:after="120"/>
        <w:ind w:firstLine="720"/>
        <w:jc w:val="both"/>
        <w:rPr>
          <w:rFonts w:ascii="Arial" w:hAnsi="Arial" w:cs="Arial"/>
          <w:color w:val="000000" w:themeColor="text1"/>
          <w:sz w:val="20"/>
          <w:szCs w:val="20"/>
        </w:rPr>
      </w:pPr>
      <w:bookmarkStart w:id="39" w:name="bookmark62"/>
      <w:bookmarkEnd w:id="39"/>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rõ</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vì</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CPP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p>
    <w:p w14:paraId="4954D595" w14:textId="49C394DB" w:rsidR="00E842F3" w:rsidRPr="00F415DB" w:rsidRDefault="00F13746" w:rsidP="00F13746">
      <w:pPr>
        <w:spacing w:after="120"/>
        <w:ind w:firstLine="720"/>
        <w:jc w:val="both"/>
        <w:rPr>
          <w:rFonts w:ascii="Arial" w:hAnsi="Arial" w:cs="Arial"/>
          <w:color w:val="000000" w:themeColor="text1"/>
          <w:sz w:val="20"/>
          <w:szCs w:val="20"/>
        </w:rPr>
      </w:pPr>
      <w:bookmarkStart w:id="40" w:name="bookmark63"/>
      <w:bookmarkEnd w:id="40"/>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thêm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p>
    <w:p w14:paraId="5692817B" w14:textId="2794FBD4" w:rsidR="00E842F3" w:rsidRPr="00F415DB" w:rsidRDefault="00F13746" w:rsidP="00F13746">
      <w:pPr>
        <w:spacing w:after="120"/>
        <w:ind w:firstLine="720"/>
        <w:jc w:val="both"/>
        <w:rPr>
          <w:rFonts w:ascii="Arial" w:hAnsi="Arial" w:cs="Arial"/>
          <w:color w:val="000000" w:themeColor="text1"/>
          <w:sz w:val="20"/>
          <w:szCs w:val="20"/>
        </w:rPr>
      </w:pPr>
      <w:bookmarkStart w:id="41" w:name="bookmark64"/>
      <w:bookmarkEnd w:id="41"/>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dõi,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thập,</w:t>
      </w:r>
      <w:r w:rsidRPr="00F415DB">
        <w:rPr>
          <w:rFonts w:ascii="Arial" w:hAnsi="Arial" w:cs="Arial"/>
          <w:color w:val="000000" w:themeColor="text1"/>
          <w:sz w:val="20"/>
          <w:szCs w:val="20"/>
        </w:rPr>
        <w:t xml:space="preserve"> tổng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gửi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tâm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dõi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tâm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&amp;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ADR</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chủng,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p>
    <w:p w14:paraId="4D7E290B" w14:textId="58949BC1" w:rsidR="00E842F3" w:rsidRPr="00F415DB" w:rsidRDefault="00F13746" w:rsidP="00F13746">
      <w:pPr>
        <w:spacing w:after="120"/>
        <w:ind w:firstLine="720"/>
        <w:jc w:val="both"/>
        <w:rPr>
          <w:rFonts w:ascii="Arial" w:hAnsi="Arial" w:cs="Arial"/>
          <w:color w:val="000000" w:themeColor="text1"/>
          <w:sz w:val="20"/>
          <w:szCs w:val="20"/>
        </w:rPr>
      </w:pPr>
      <w:bookmarkStart w:id="42" w:name="bookmark65"/>
      <w:bookmarkEnd w:id="42"/>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hữu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tuệ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hữu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tuệ.</w:t>
      </w:r>
    </w:p>
    <w:p w14:paraId="7BF97145" w14:textId="732753DF" w:rsidR="00E842F3" w:rsidRPr="00F415DB" w:rsidRDefault="00F13746" w:rsidP="00F13746">
      <w:pPr>
        <w:spacing w:after="120"/>
        <w:ind w:firstLine="720"/>
        <w:jc w:val="both"/>
        <w:rPr>
          <w:rFonts w:ascii="Arial" w:hAnsi="Arial" w:cs="Arial"/>
          <w:color w:val="000000" w:themeColor="text1"/>
          <w:sz w:val="20"/>
          <w:szCs w:val="20"/>
        </w:rPr>
      </w:pPr>
      <w:bookmarkStart w:id="43" w:name="bookmark66"/>
      <w:bookmarkEnd w:id="43"/>
      <w:r w:rsidRPr="00F415DB">
        <w:rPr>
          <w:rFonts w:ascii="Arial" w:hAnsi="Arial" w:cs="Arial"/>
          <w:color w:val="000000" w:themeColor="text1"/>
          <w:sz w:val="20"/>
          <w:szCs w:val="20"/>
        </w:rPr>
        <w:t xml:space="preserve">7.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hóa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probiotics).</w:t>
      </w:r>
    </w:p>
    <w:p w14:paraId="2B7B61F3" w14:textId="3DF266C0" w:rsidR="00E842F3" w:rsidRPr="00F415DB" w:rsidRDefault="00F13746" w:rsidP="00F13746">
      <w:pPr>
        <w:spacing w:after="120"/>
        <w:ind w:firstLine="720"/>
        <w:jc w:val="both"/>
        <w:rPr>
          <w:rFonts w:ascii="Arial" w:hAnsi="Arial" w:cs="Arial"/>
          <w:color w:val="000000" w:themeColor="text1"/>
          <w:sz w:val="20"/>
          <w:szCs w:val="20"/>
        </w:rPr>
      </w:pPr>
      <w:bookmarkStart w:id="44" w:name="bookmark67"/>
      <w:bookmarkEnd w:id="44"/>
      <w:r w:rsidRPr="00F415DB">
        <w:rPr>
          <w:rFonts w:ascii="Arial" w:hAnsi="Arial" w:cs="Arial"/>
          <w:color w:val="000000" w:themeColor="text1"/>
          <w:sz w:val="20"/>
          <w:szCs w:val="20"/>
        </w:rPr>
        <w:t xml:space="preserve">8.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376960C0" w14:textId="6B7AFCC3" w:rsidR="00E842F3" w:rsidRPr="00F415DB" w:rsidRDefault="00F13746" w:rsidP="00F13746">
      <w:pPr>
        <w:spacing w:after="120"/>
        <w:ind w:firstLine="720"/>
        <w:jc w:val="both"/>
        <w:rPr>
          <w:rFonts w:ascii="Arial" w:hAnsi="Arial" w:cs="Arial"/>
          <w:color w:val="000000" w:themeColor="text1"/>
          <w:sz w:val="20"/>
          <w:szCs w:val="20"/>
        </w:rPr>
      </w:pPr>
      <w:bookmarkStart w:id="45" w:name="bookmark68"/>
      <w:bookmarkEnd w:id="45"/>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60B16570" w14:textId="6122E866" w:rsidR="00E842F3" w:rsidRPr="00F415DB" w:rsidRDefault="00F13746" w:rsidP="00F13746">
      <w:pPr>
        <w:spacing w:after="120"/>
        <w:ind w:firstLine="720"/>
        <w:jc w:val="both"/>
        <w:rPr>
          <w:rFonts w:ascii="Arial" w:hAnsi="Arial" w:cs="Arial"/>
          <w:color w:val="000000" w:themeColor="text1"/>
          <w:sz w:val="20"/>
          <w:szCs w:val="20"/>
        </w:rPr>
      </w:pPr>
      <w:bookmarkStart w:id="46" w:name="bookmark69"/>
      <w:bookmarkEnd w:id="46"/>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p>
    <w:p w14:paraId="108D62AA" w14:textId="1822B464" w:rsidR="00E842F3" w:rsidRPr="00F415DB" w:rsidRDefault="00F13746" w:rsidP="00F13746">
      <w:pPr>
        <w:spacing w:after="120"/>
        <w:ind w:firstLine="720"/>
        <w:jc w:val="both"/>
        <w:rPr>
          <w:rFonts w:ascii="Arial" w:hAnsi="Arial" w:cs="Arial"/>
          <w:color w:val="000000" w:themeColor="text1"/>
          <w:sz w:val="20"/>
          <w:szCs w:val="20"/>
        </w:rPr>
      </w:pPr>
      <w:bookmarkStart w:id="47" w:name="bookmark70"/>
      <w:bookmarkEnd w:id="47"/>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ngừng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p>
    <w:p w14:paraId="1B0ED998" w14:textId="25A79FFF" w:rsidR="00E842F3" w:rsidRPr="00F415DB" w:rsidRDefault="00F13746" w:rsidP="00F13746">
      <w:pPr>
        <w:spacing w:after="120"/>
        <w:ind w:firstLine="720"/>
        <w:jc w:val="both"/>
        <w:rPr>
          <w:rFonts w:ascii="Arial" w:hAnsi="Arial" w:cs="Arial"/>
          <w:color w:val="000000" w:themeColor="text1"/>
          <w:sz w:val="20"/>
          <w:szCs w:val="20"/>
        </w:rPr>
      </w:pPr>
      <w:bookmarkStart w:id="48" w:name="bookmark71"/>
      <w:bookmarkEnd w:id="48"/>
      <w:r w:rsidRPr="00F415DB">
        <w:rPr>
          <w:rFonts w:ascii="Arial" w:hAnsi="Arial" w:cs="Arial"/>
          <w:color w:val="000000" w:themeColor="text1"/>
          <w:sz w:val="20"/>
          <w:szCs w:val="20"/>
        </w:rPr>
        <w:lastRenderedPageBreak/>
        <w:t xml:space="preserve">d)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thay đổi</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p>
    <w:p w14:paraId="23BE5AC9" w14:textId="24AA3E02" w:rsidR="00E842F3" w:rsidRPr="00F415DB" w:rsidRDefault="00F13746" w:rsidP="00F13746">
      <w:pPr>
        <w:spacing w:after="120"/>
        <w:ind w:firstLine="720"/>
        <w:jc w:val="both"/>
        <w:rPr>
          <w:rFonts w:ascii="Arial" w:hAnsi="Arial" w:cs="Arial"/>
          <w:color w:val="000000" w:themeColor="text1"/>
          <w:sz w:val="20"/>
          <w:szCs w:val="20"/>
        </w:rPr>
      </w:pPr>
      <w:bookmarkStart w:id="49" w:name="bookmark72"/>
      <w:bookmarkEnd w:id="49"/>
      <w:r w:rsidRPr="00F415DB">
        <w:rPr>
          <w:rFonts w:ascii="Arial" w:hAnsi="Arial" w:cs="Arial"/>
          <w:color w:val="000000" w:themeColor="text1"/>
          <w:sz w:val="20"/>
          <w:szCs w:val="20"/>
        </w:rPr>
        <w:t xml:space="preserve">9.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58AD9E32" w14:textId="24644090" w:rsidR="00E842F3" w:rsidRPr="00F415DB" w:rsidRDefault="00F13746" w:rsidP="00F13746">
      <w:pPr>
        <w:spacing w:after="120"/>
        <w:ind w:firstLine="720"/>
        <w:jc w:val="both"/>
        <w:rPr>
          <w:rFonts w:ascii="Arial" w:hAnsi="Arial" w:cs="Arial"/>
          <w:color w:val="000000" w:themeColor="text1"/>
          <w:sz w:val="20"/>
          <w:szCs w:val="20"/>
        </w:rPr>
      </w:pPr>
      <w:bookmarkStart w:id="50" w:name="bookmark73"/>
      <w:bookmarkEnd w:id="50"/>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179AC174" w14:textId="15B1386D" w:rsidR="00E842F3" w:rsidRPr="00F415DB" w:rsidRDefault="00F13746" w:rsidP="00F13746">
      <w:pPr>
        <w:spacing w:after="120"/>
        <w:ind w:firstLine="720"/>
        <w:jc w:val="both"/>
        <w:rPr>
          <w:rFonts w:ascii="Arial" w:hAnsi="Arial" w:cs="Arial"/>
          <w:color w:val="000000" w:themeColor="text1"/>
          <w:sz w:val="20"/>
          <w:szCs w:val="20"/>
        </w:rPr>
      </w:pPr>
      <w:bookmarkStart w:id="51" w:name="bookmark74"/>
      <w:bookmarkEnd w:id="51"/>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p>
    <w:p w14:paraId="26FC3817" w14:textId="06DAE8D8" w:rsidR="00E842F3" w:rsidRPr="00F415DB" w:rsidRDefault="00F13746" w:rsidP="00F13746">
      <w:pPr>
        <w:spacing w:after="120"/>
        <w:ind w:firstLine="720"/>
        <w:jc w:val="both"/>
        <w:rPr>
          <w:rFonts w:ascii="Arial" w:hAnsi="Arial" w:cs="Arial"/>
          <w:color w:val="000000" w:themeColor="text1"/>
          <w:sz w:val="20"/>
          <w:szCs w:val="20"/>
        </w:rPr>
      </w:pPr>
      <w:bookmarkStart w:id="52" w:name="bookmark75"/>
      <w:bookmarkEnd w:id="52"/>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ngừng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p>
    <w:p w14:paraId="35007FA1" w14:textId="488539DB" w:rsidR="00E842F3" w:rsidRPr="00F415DB" w:rsidRDefault="00F13746" w:rsidP="00F13746">
      <w:pPr>
        <w:spacing w:after="120"/>
        <w:ind w:firstLine="720"/>
        <w:jc w:val="both"/>
        <w:rPr>
          <w:rFonts w:ascii="Arial" w:hAnsi="Arial" w:cs="Arial"/>
          <w:color w:val="000000" w:themeColor="text1"/>
          <w:sz w:val="20"/>
          <w:szCs w:val="20"/>
        </w:rPr>
      </w:pPr>
      <w:bookmarkStart w:id="53" w:name="bookmark76"/>
      <w:bookmarkEnd w:id="53"/>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w:t>
      </w:r>
      <w:r w:rsidR="00DB4B06" w:rsidRPr="00F415DB">
        <w:rPr>
          <w:rFonts w:ascii="Arial" w:hAnsi="Arial" w:cs="Arial"/>
          <w:color w:val="000000" w:themeColor="text1"/>
          <w:sz w:val="20"/>
          <w:szCs w:val="20"/>
        </w:rPr>
        <w:t>ẩ</w:t>
      </w:r>
      <w:r w:rsidR="00E842F3" w:rsidRPr="00F415DB">
        <w:rPr>
          <w:rFonts w:ascii="Arial" w:hAnsi="Arial" w:cs="Arial"/>
          <w:color w:val="000000" w:themeColor="text1"/>
          <w:sz w:val="20"/>
          <w:szCs w:val="20"/>
        </w:rPr>
        <w:t>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6F2D22F2" w14:textId="4D85EA84" w:rsidR="00E842F3" w:rsidRPr="00F415DB" w:rsidRDefault="00E842F3" w:rsidP="00F13746">
      <w:pPr>
        <w:spacing w:after="120"/>
        <w:ind w:firstLine="720"/>
        <w:jc w:val="both"/>
        <w:rPr>
          <w:rFonts w:ascii="Arial" w:hAnsi="Arial" w:cs="Arial"/>
          <w:color w:val="000000" w:themeColor="text1"/>
          <w:sz w:val="20"/>
          <w:szCs w:val="20"/>
        </w:rPr>
      </w:pPr>
      <w:bookmarkStart w:id="54" w:name="bookmark77"/>
      <w:bookmarkEnd w:id="54"/>
      <w:r w:rsidRPr="00F415DB">
        <w:rPr>
          <w:rFonts w:ascii="Arial" w:hAnsi="Arial" w:cs="Arial"/>
          <w:color w:val="000000" w:themeColor="text1"/>
          <w:sz w:val="20"/>
          <w:szCs w:val="20"/>
        </w:rPr>
        <w:t>10.</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trách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nhiệm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p>
    <w:p w14:paraId="31A2877D" w14:textId="4EBF63AF"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Trách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nhiệm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của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sở</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sản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xuất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43349DB4" w14:textId="2F99A648" w:rsidR="00E842F3" w:rsidRPr="00F415DB" w:rsidRDefault="00F13746" w:rsidP="00F13746">
      <w:pPr>
        <w:spacing w:after="120"/>
        <w:ind w:firstLine="720"/>
        <w:jc w:val="both"/>
        <w:rPr>
          <w:rFonts w:ascii="Arial" w:hAnsi="Arial" w:cs="Arial"/>
          <w:color w:val="000000" w:themeColor="text1"/>
          <w:sz w:val="20"/>
          <w:szCs w:val="20"/>
        </w:rPr>
      </w:pPr>
      <w:bookmarkStart w:id="55" w:name="bookmark78"/>
      <w:bookmarkEnd w:id="55"/>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p>
    <w:p w14:paraId="5492CD51" w14:textId="697A27F2" w:rsidR="00E842F3" w:rsidRPr="00F415DB" w:rsidRDefault="00F13746" w:rsidP="00F13746">
      <w:pPr>
        <w:spacing w:after="120"/>
        <w:ind w:firstLine="720"/>
        <w:jc w:val="both"/>
        <w:rPr>
          <w:rFonts w:ascii="Arial" w:hAnsi="Arial" w:cs="Arial"/>
          <w:color w:val="000000" w:themeColor="text1"/>
          <w:sz w:val="20"/>
          <w:szCs w:val="20"/>
        </w:rPr>
      </w:pPr>
      <w:bookmarkStart w:id="56" w:name="bookmark79"/>
      <w:bookmarkEnd w:id="56"/>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1EDB8ED8" w14:textId="51E6E40B" w:rsidR="00E842F3" w:rsidRPr="00F415DB" w:rsidRDefault="00F13746" w:rsidP="00F13746">
      <w:pPr>
        <w:spacing w:after="120"/>
        <w:ind w:firstLine="720"/>
        <w:jc w:val="both"/>
        <w:rPr>
          <w:rFonts w:ascii="Arial" w:hAnsi="Arial" w:cs="Arial"/>
          <w:color w:val="000000" w:themeColor="text1"/>
          <w:sz w:val="20"/>
          <w:szCs w:val="20"/>
        </w:rPr>
      </w:pPr>
      <w:bookmarkStart w:id="57" w:name="bookmark80"/>
      <w:bookmarkEnd w:id="57"/>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p>
    <w:p w14:paraId="6803B5F4" w14:textId="40615096" w:rsidR="00E842F3" w:rsidRPr="00F415DB" w:rsidRDefault="00F13746" w:rsidP="00F13746">
      <w:pPr>
        <w:spacing w:after="120"/>
        <w:ind w:firstLine="720"/>
        <w:jc w:val="both"/>
        <w:rPr>
          <w:rFonts w:ascii="Arial" w:hAnsi="Arial" w:cs="Arial"/>
          <w:color w:val="000000" w:themeColor="text1"/>
          <w:sz w:val="20"/>
          <w:szCs w:val="20"/>
        </w:rPr>
      </w:pPr>
      <w:bookmarkStart w:id="58" w:name="bookmark81"/>
      <w:bookmarkEnd w:id="58"/>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tốt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p>
    <w:p w14:paraId="71684866" w14:textId="36BB433D" w:rsidR="00E842F3" w:rsidRPr="00F415DB" w:rsidRDefault="00F13746" w:rsidP="00F13746">
      <w:pPr>
        <w:spacing w:after="120"/>
        <w:ind w:firstLine="720"/>
        <w:jc w:val="both"/>
        <w:rPr>
          <w:rFonts w:ascii="Arial" w:hAnsi="Arial" w:cs="Arial"/>
          <w:color w:val="000000" w:themeColor="text1"/>
          <w:sz w:val="20"/>
          <w:szCs w:val="20"/>
        </w:rPr>
      </w:pPr>
      <w:bookmarkStart w:id="59" w:name="bookmark82"/>
      <w:bookmarkEnd w:id="59"/>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trữ</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e</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48AE6D6F" w14:textId="1B5D5FDE" w:rsidR="00E842F3" w:rsidRPr="00F415DB" w:rsidRDefault="00F13746" w:rsidP="00F13746">
      <w:pPr>
        <w:spacing w:after="120"/>
        <w:ind w:firstLine="720"/>
        <w:jc w:val="both"/>
        <w:rPr>
          <w:rFonts w:ascii="Arial" w:hAnsi="Arial" w:cs="Arial"/>
          <w:color w:val="000000" w:themeColor="text1"/>
          <w:sz w:val="20"/>
          <w:szCs w:val="20"/>
        </w:rPr>
      </w:pPr>
      <w:bookmarkStart w:id="60" w:name="bookmark83"/>
      <w:bookmarkEnd w:id="60"/>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hóa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probiotics).</w:t>
      </w:r>
    </w:p>
    <w:p w14:paraId="66A9293E" w14:textId="4A0969FF" w:rsidR="00E842F3" w:rsidRPr="00F415DB" w:rsidRDefault="00F13746" w:rsidP="00F13746">
      <w:pPr>
        <w:spacing w:after="120"/>
        <w:ind w:firstLine="720"/>
        <w:jc w:val="both"/>
        <w:rPr>
          <w:rFonts w:ascii="Arial" w:hAnsi="Arial" w:cs="Arial"/>
          <w:color w:val="000000" w:themeColor="text1"/>
          <w:sz w:val="20"/>
          <w:szCs w:val="20"/>
        </w:rPr>
      </w:pPr>
      <w:bookmarkStart w:id="61" w:name="bookmark84"/>
      <w:bookmarkEnd w:id="61"/>
      <w:r w:rsidRPr="00F415DB">
        <w:rPr>
          <w:rFonts w:ascii="Arial" w:hAnsi="Arial" w:cs="Arial"/>
          <w:color w:val="000000" w:themeColor="text1"/>
          <w:sz w:val="20"/>
          <w:szCs w:val="20"/>
        </w:rPr>
        <w:t xml:space="preserve">7.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02A01B46" w14:textId="727288C6" w:rsidR="00E842F3" w:rsidRPr="00F415DB" w:rsidRDefault="00F13746" w:rsidP="00F13746">
      <w:pPr>
        <w:spacing w:after="120"/>
        <w:ind w:firstLine="720"/>
        <w:jc w:val="both"/>
        <w:rPr>
          <w:rFonts w:ascii="Arial" w:hAnsi="Arial" w:cs="Arial"/>
          <w:color w:val="000000" w:themeColor="text1"/>
          <w:sz w:val="20"/>
          <w:szCs w:val="20"/>
        </w:rPr>
      </w:pPr>
      <w:bookmarkStart w:id="62" w:name="bookmark85"/>
      <w:bookmarkEnd w:id="62"/>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nghĩa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182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69/2018/NĐ-CP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2018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một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đây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tắt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w:t>
      </w:r>
      <w:r w:rsidR="009455D0" w:rsidRPr="00F415DB">
        <w:rPr>
          <w:rFonts w:ascii="Arial" w:hAnsi="Arial" w:cs="Arial"/>
          <w:color w:val="000000" w:themeColor="text1"/>
          <w:sz w:val="20"/>
          <w:szCs w:val="20"/>
        </w:rPr>
        <w:t>ị</w:t>
      </w:r>
      <w:r w:rsidR="00E842F3" w:rsidRPr="00F415DB">
        <w:rPr>
          <w:rFonts w:ascii="Arial" w:hAnsi="Arial" w:cs="Arial"/>
          <w:color w:val="000000" w:themeColor="text1"/>
          <w:sz w:val="20"/>
          <w:szCs w:val="20"/>
        </w:rPr>
        <w:t>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69/2018/NĐ-CP);</w:t>
      </w:r>
    </w:p>
    <w:p w14:paraId="5343078C" w14:textId="2A556C9E" w:rsidR="00E842F3" w:rsidRPr="00F415DB" w:rsidRDefault="00F13746" w:rsidP="00F13746">
      <w:pPr>
        <w:spacing w:after="120"/>
        <w:ind w:firstLine="720"/>
        <w:jc w:val="both"/>
        <w:rPr>
          <w:rFonts w:ascii="Arial" w:hAnsi="Arial" w:cs="Arial"/>
          <w:color w:val="000000" w:themeColor="text1"/>
          <w:sz w:val="20"/>
          <w:szCs w:val="20"/>
        </w:rPr>
      </w:pPr>
      <w:bookmarkStart w:id="63" w:name="bookmark86"/>
      <w:bookmarkEnd w:id="63"/>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thay đổi</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p>
    <w:p w14:paraId="4D856BC4" w14:textId="47D51213" w:rsidR="00E842F3" w:rsidRPr="00F415DB" w:rsidRDefault="00F13746" w:rsidP="00F13746">
      <w:pPr>
        <w:spacing w:after="120"/>
        <w:ind w:firstLine="720"/>
        <w:jc w:val="both"/>
        <w:rPr>
          <w:rFonts w:ascii="Arial" w:hAnsi="Arial" w:cs="Arial"/>
          <w:color w:val="000000" w:themeColor="text1"/>
          <w:sz w:val="20"/>
          <w:szCs w:val="20"/>
        </w:rPr>
      </w:pPr>
      <w:bookmarkStart w:id="64" w:name="bookmark87"/>
      <w:bookmarkEnd w:id="64"/>
      <w:r w:rsidRPr="00F415DB">
        <w:rPr>
          <w:rFonts w:ascii="Arial" w:hAnsi="Arial" w:cs="Arial"/>
          <w:color w:val="000000" w:themeColor="text1"/>
          <w:sz w:val="20"/>
          <w:szCs w:val="20"/>
        </w:rPr>
        <w:lastRenderedPageBreak/>
        <w:t xml:space="preserve">c)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ngoài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69/2018/NĐ-CP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p>
    <w:p w14:paraId="128409E2" w14:textId="3FEF2B2F" w:rsidR="00E842F3" w:rsidRPr="00F415DB" w:rsidRDefault="00F13746" w:rsidP="00F13746">
      <w:pPr>
        <w:spacing w:after="120"/>
        <w:ind w:firstLine="720"/>
        <w:jc w:val="both"/>
        <w:rPr>
          <w:rFonts w:ascii="Arial" w:hAnsi="Arial" w:cs="Arial"/>
          <w:color w:val="000000" w:themeColor="text1"/>
          <w:sz w:val="20"/>
          <w:szCs w:val="20"/>
        </w:rPr>
      </w:pPr>
      <w:bookmarkStart w:id="65" w:name="bookmark88"/>
      <w:bookmarkEnd w:id="65"/>
      <w:r w:rsidRPr="00F415DB">
        <w:rPr>
          <w:rFonts w:ascii="Arial" w:hAnsi="Arial" w:cs="Arial"/>
          <w:color w:val="000000" w:themeColor="text1"/>
          <w:sz w:val="20"/>
          <w:szCs w:val="20"/>
        </w:rPr>
        <w:t xml:space="preserve">8.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6E7BE81C" w14:textId="22D3EE73" w:rsidR="00E842F3" w:rsidRPr="00F415DB" w:rsidRDefault="00F13746" w:rsidP="00F13746">
      <w:pPr>
        <w:spacing w:after="120"/>
        <w:ind w:firstLine="720"/>
        <w:jc w:val="both"/>
        <w:rPr>
          <w:rFonts w:ascii="Arial" w:hAnsi="Arial" w:cs="Arial"/>
          <w:color w:val="000000" w:themeColor="text1"/>
          <w:sz w:val="20"/>
          <w:szCs w:val="20"/>
        </w:rPr>
      </w:pPr>
      <w:bookmarkStart w:id="66" w:name="bookmark89"/>
      <w:bookmarkEnd w:id="66"/>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nghĩa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22845F2D" w14:textId="6B02D0BE" w:rsidR="00E842F3" w:rsidRPr="00F415DB" w:rsidRDefault="00F13746" w:rsidP="00F13746">
      <w:pPr>
        <w:spacing w:after="120"/>
        <w:ind w:firstLine="720"/>
        <w:jc w:val="both"/>
        <w:rPr>
          <w:rFonts w:ascii="Arial" w:hAnsi="Arial" w:cs="Arial"/>
          <w:color w:val="000000" w:themeColor="text1"/>
          <w:sz w:val="20"/>
          <w:szCs w:val="20"/>
        </w:rPr>
      </w:pPr>
      <w:bookmarkStart w:id="67" w:name="bookmark90"/>
      <w:bookmarkEnd w:id="67"/>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4B44157E" w14:textId="275BCBEF" w:rsidR="00E842F3" w:rsidRPr="00F415DB" w:rsidRDefault="00F13746" w:rsidP="00F13746">
      <w:pPr>
        <w:spacing w:after="120"/>
        <w:ind w:firstLine="720"/>
        <w:jc w:val="both"/>
        <w:rPr>
          <w:rFonts w:ascii="Arial" w:hAnsi="Arial" w:cs="Arial"/>
          <w:color w:val="000000" w:themeColor="text1"/>
          <w:sz w:val="20"/>
          <w:szCs w:val="20"/>
        </w:rPr>
      </w:pPr>
      <w:bookmarkStart w:id="68" w:name="bookmark91"/>
      <w:bookmarkEnd w:id="68"/>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76/2018/NĐ-CP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2018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một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0DF95BF1" w14:textId="3B9D88C8" w:rsidR="00E842F3" w:rsidRPr="00F415DB" w:rsidRDefault="00F13746" w:rsidP="00F13746">
      <w:pPr>
        <w:spacing w:after="120"/>
        <w:ind w:firstLine="720"/>
        <w:jc w:val="both"/>
        <w:rPr>
          <w:rFonts w:ascii="Arial" w:hAnsi="Arial" w:cs="Arial"/>
          <w:color w:val="000000" w:themeColor="text1"/>
          <w:sz w:val="20"/>
          <w:szCs w:val="20"/>
        </w:rPr>
      </w:pPr>
      <w:bookmarkStart w:id="69" w:name="bookmark92"/>
      <w:bookmarkEnd w:id="69"/>
      <w:r w:rsidRPr="00F415DB">
        <w:rPr>
          <w:rFonts w:ascii="Arial" w:hAnsi="Arial" w:cs="Arial"/>
          <w:color w:val="000000" w:themeColor="text1"/>
          <w:sz w:val="20"/>
          <w:szCs w:val="20"/>
        </w:rPr>
        <w:t xml:space="preserve">9.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p>
    <w:p w14:paraId="3248E5DF" w14:textId="0FE701D2"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Trách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nhiệm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của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sở</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đặt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31A77421" w14:textId="2A3440C4" w:rsidR="00E842F3" w:rsidRPr="00F415DB" w:rsidRDefault="00F13746" w:rsidP="00F13746">
      <w:pPr>
        <w:spacing w:after="120"/>
        <w:ind w:firstLine="720"/>
        <w:jc w:val="both"/>
        <w:rPr>
          <w:rFonts w:ascii="Arial" w:hAnsi="Arial" w:cs="Arial"/>
          <w:color w:val="000000" w:themeColor="text1"/>
          <w:sz w:val="20"/>
          <w:szCs w:val="20"/>
        </w:rPr>
      </w:pPr>
      <w:bookmarkStart w:id="70" w:name="bookmark93"/>
      <w:bookmarkEnd w:id="70"/>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đúng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nghĩa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181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69/2018/NĐ-CP.</w:t>
      </w:r>
    </w:p>
    <w:p w14:paraId="001EE0D9" w14:textId="32BFC214" w:rsidR="00E842F3" w:rsidRPr="00F415DB" w:rsidRDefault="00F13746" w:rsidP="00F13746">
      <w:pPr>
        <w:spacing w:after="120"/>
        <w:ind w:firstLine="720"/>
        <w:jc w:val="both"/>
        <w:rPr>
          <w:rFonts w:ascii="Arial" w:hAnsi="Arial" w:cs="Arial"/>
          <w:color w:val="000000" w:themeColor="text1"/>
          <w:sz w:val="20"/>
          <w:szCs w:val="20"/>
        </w:rPr>
      </w:pPr>
      <w:bookmarkStart w:id="71" w:name="bookmark94"/>
      <w:bookmarkEnd w:id="71"/>
      <w:r w:rsidRPr="00F415DB">
        <w:rPr>
          <w:rFonts w:ascii="Arial" w:hAnsi="Arial" w:cs="Arial"/>
          <w:color w:val="000000" w:themeColor="text1"/>
          <w:sz w:val="20"/>
          <w:szCs w:val="20"/>
          <w:lang w:val="en-US"/>
        </w:rPr>
        <w:t xml:space="preserve">2.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3BA4838E" w14:textId="41B83763" w:rsidR="00E842F3" w:rsidRPr="00F415DB" w:rsidRDefault="00F13746" w:rsidP="00F13746">
      <w:pPr>
        <w:spacing w:after="120"/>
        <w:ind w:firstLine="720"/>
        <w:jc w:val="both"/>
        <w:rPr>
          <w:rFonts w:ascii="Arial" w:hAnsi="Arial" w:cs="Arial"/>
          <w:color w:val="000000" w:themeColor="text1"/>
          <w:sz w:val="20"/>
          <w:szCs w:val="20"/>
        </w:rPr>
      </w:pPr>
      <w:bookmarkStart w:id="72" w:name="bookmark95"/>
      <w:bookmarkEnd w:id="72"/>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Một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đoạn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p>
    <w:p w14:paraId="3157A432" w14:textId="562A1011" w:rsidR="00E842F3" w:rsidRPr="00F415DB" w:rsidRDefault="00F13746" w:rsidP="00F13746">
      <w:pPr>
        <w:spacing w:after="120"/>
        <w:ind w:firstLine="720"/>
        <w:jc w:val="both"/>
        <w:rPr>
          <w:rFonts w:ascii="Arial" w:hAnsi="Arial" w:cs="Arial"/>
          <w:color w:val="000000" w:themeColor="text1"/>
          <w:sz w:val="20"/>
          <w:szCs w:val="20"/>
        </w:rPr>
      </w:pPr>
      <w:bookmarkStart w:id="73" w:name="bookmark96"/>
      <w:bookmarkEnd w:id="73"/>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0A42F094" w14:textId="09C5CBE5" w:rsidR="00E842F3" w:rsidRPr="00F415DB" w:rsidRDefault="00F13746" w:rsidP="00F13746">
      <w:pPr>
        <w:spacing w:after="120"/>
        <w:ind w:firstLine="720"/>
        <w:jc w:val="both"/>
        <w:rPr>
          <w:rFonts w:ascii="Arial" w:hAnsi="Arial" w:cs="Arial"/>
          <w:color w:val="000000" w:themeColor="text1"/>
          <w:sz w:val="20"/>
          <w:szCs w:val="20"/>
        </w:rPr>
      </w:pPr>
      <w:bookmarkStart w:id="74" w:name="bookmark97"/>
      <w:bookmarkEnd w:id="74"/>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đúng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p>
    <w:p w14:paraId="45140C25" w14:textId="3AAD4E04" w:rsidR="00E842F3" w:rsidRPr="00F415DB" w:rsidRDefault="00F13746" w:rsidP="00F13746">
      <w:pPr>
        <w:spacing w:after="120"/>
        <w:ind w:firstLine="720"/>
        <w:jc w:val="both"/>
        <w:rPr>
          <w:rFonts w:ascii="Arial" w:hAnsi="Arial" w:cs="Arial"/>
          <w:color w:val="000000" w:themeColor="text1"/>
          <w:sz w:val="20"/>
          <w:szCs w:val="20"/>
        </w:rPr>
      </w:pPr>
      <w:bookmarkStart w:id="75" w:name="bookmark98"/>
      <w:bookmarkEnd w:id="75"/>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2D22D1FE" w14:textId="3400969F" w:rsidR="00E842F3" w:rsidRPr="00F415DB" w:rsidRDefault="00F13746" w:rsidP="00F13746">
      <w:pPr>
        <w:spacing w:after="120"/>
        <w:ind w:firstLine="720"/>
        <w:jc w:val="both"/>
        <w:rPr>
          <w:rFonts w:ascii="Arial" w:hAnsi="Arial" w:cs="Arial"/>
          <w:color w:val="000000" w:themeColor="text1"/>
          <w:sz w:val="20"/>
          <w:szCs w:val="20"/>
        </w:rPr>
      </w:pPr>
      <w:bookmarkStart w:id="76" w:name="bookmark99"/>
      <w:bookmarkEnd w:id="76"/>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p>
    <w:p w14:paraId="2BDEBBFD" w14:textId="074B9508"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6.</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Trách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nhiệm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của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sở</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chuyển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giao</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nghệ</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sản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xuất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1ADEB407" w14:textId="68C9623A" w:rsidR="00E842F3" w:rsidRPr="00F415DB" w:rsidRDefault="00F13746" w:rsidP="00F13746">
      <w:pPr>
        <w:spacing w:after="120"/>
        <w:ind w:firstLine="720"/>
        <w:jc w:val="both"/>
        <w:rPr>
          <w:rFonts w:ascii="Arial" w:hAnsi="Arial" w:cs="Arial"/>
          <w:color w:val="000000" w:themeColor="text1"/>
          <w:sz w:val="20"/>
          <w:szCs w:val="20"/>
        </w:rPr>
      </w:pPr>
      <w:bookmarkStart w:id="77" w:name="bookmark100"/>
      <w:bookmarkEnd w:id="77"/>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đúng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nghĩa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6CAD1F39" w14:textId="7392E439" w:rsidR="00E842F3" w:rsidRPr="00F415DB" w:rsidRDefault="00F13746" w:rsidP="00F13746">
      <w:pPr>
        <w:spacing w:after="120"/>
        <w:ind w:firstLine="720"/>
        <w:jc w:val="both"/>
        <w:rPr>
          <w:rFonts w:ascii="Arial" w:hAnsi="Arial" w:cs="Arial"/>
          <w:color w:val="000000" w:themeColor="text1"/>
          <w:sz w:val="20"/>
          <w:szCs w:val="20"/>
        </w:rPr>
      </w:pPr>
      <w:bookmarkStart w:id="78" w:name="bookmark101"/>
      <w:bookmarkEnd w:id="78"/>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4893ADC4" w14:textId="1B7E86B3" w:rsidR="00E842F3" w:rsidRPr="00F415DB" w:rsidRDefault="00F13746" w:rsidP="00F13746">
      <w:pPr>
        <w:spacing w:after="120"/>
        <w:ind w:firstLine="720"/>
        <w:jc w:val="both"/>
        <w:rPr>
          <w:rFonts w:ascii="Arial" w:hAnsi="Arial" w:cs="Arial"/>
          <w:color w:val="000000" w:themeColor="text1"/>
          <w:sz w:val="20"/>
          <w:szCs w:val="20"/>
        </w:rPr>
      </w:pPr>
      <w:bookmarkStart w:id="79" w:name="bookmark102"/>
      <w:bookmarkEnd w:id="79"/>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đoạn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647E0CF2" w14:textId="5EE54CFA" w:rsidR="00E842F3" w:rsidRPr="00F415DB" w:rsidRDefault="00F13746" w:rsidP="00F13746">
      <w:pPr>
        <w:spacing w:after="120"/>
        <w:ind w:firstLine="720"/>
        <w:jc w:val="both"/>
        <w:rPr>
          <w:rFonts w:ascii="Arial" w:hAnsi="Arial" w:cs="Arial"/>
          <w:color w:val="000000" w:themeColor="text1"/>
          <w:sz w:val="20"/>
          <w:szCs w:val="20"/>
        </w:rPr>
      </w:pPr>
      <w:bookmarkStart w:id="80" w:name="bookmark103"/>
      <w:bookmarkEnd w:id="80"/>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52C38A76" w14:textId="056BC527" w:rsidR="00E842F3" w:rsidRPr="00F415DB" w:rsidRDefault="00F13746" w:rsidP="00F13746">
      <w:pPr>
        <w:spacing w:after="120"/>
        <w:ind w:firstLine="720"/>
        <w:jc w:val="both"/>
        <w:rPr>
          <w:rFonts w:ascii="Arial" w:hAnsi="Arial" w:cs="Arial"/>
          <w:color w:val="000000" w:themeColor="text1"/>
          <w:sz w:val="20"/>
          <w:szCs w:val="20"/>
        </w:rPr>
      </w:pPr>
      <w:bookmarkStart w:id="81" w:name="bookmark104"/>
      <w:bookmarkEnd w:id="81"/>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đúng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p>
    <w:p w14:paraId="32A3B5F2" w14:textId="1E6CE683" w:rsidR="00E842F3" w:rsidRPr="00F415DB" w:rsidRDefault="00F13746" w:rsidP="00F13746">
      <w:pPr>
        <w:spacing w:after="120"/>
        <w:ind w:firstLine="720"/>
        <w:jc w:val="both"/>
        <w:rPr>
          <w:rFonts w:ascii="Arial" w:hAnsi="Arial" w:cs="Arial"/>
          <w:color w:val="000000" w:themeColor="text1"/>
          <w:sz w:val="20"/>
          <w:szCs w:val="20"/>
        </w:rPr>
      </w:pPr>
      <w:bookmarkStart w:id="82" w:name="bookmark105"/>
      <w:bookmarkEnd w:id="82"/>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4B2AA8F4" w14:textId="56451D13" w:rsidR="00E842F3" w:rsidRPr="00F415DB" w:rsidRDefault="00F13746" w:rsidP="00F13746">
      <w:pPr>
        <w:spacing w:after="120"/>
        <w:ind w:firstLine="720"/>
        <w:jc w:val="both"/>
        <w:rPr>
          <w:rFonts w:ascii="Arial" w:hAnsi="Arial" w:cs="Arial"/>
          <w:color w:val="000000" w:themeColor="text1"/>
          <w:sz w:val="20"/>
          <w:szCs w:val="20"/>
        </w:rPr>
      </w:pPr>
      <w:bookmarkStart w:id="83" w:name="bookmark106"/>
      <w:bookmarkEnd w:id="83"/>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p>
    <w:p w14:paraId="4D87E007" w14:textId="715A3DC6"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7.</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Hợp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đồng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công</w:t>
      </w:r>
    </w:p>
    <w:p w14:paraId="70AA4195" w14:textId="02DACF62"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lastRenderedPageBreak/>
        <w:t>Ngoài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39</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69/2018/NĐ-CP,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đây:</w:t>
      </w:r>
    </w:p>
    <w:p w14:paraId="4EA2F78D" w14:textId="6BA1D827" w:rsidR="00E842F3" w:rsidRPr="00F415DB" w:rsidRDefault="00F13746" w:rsidP="00F13746">
      <w:pPr>
        <w:spacing w:after="120"/>
        <w:ind w:firstLine="720"/>
        <w:jc w:val="both"/>
        <w:rPr>
          <w:rFonts w:ascii="Arial" w:hAnsi="Arial" w:cs="Arial"/>
          <w:color w:val="000000" w:themeColor="text1"/>
          <w:sz w:val="20"/>
          <w:szCs w:val="20"/>
        </w:rPr>
      </w:pPr>
      <w:bookmarkStart w:id="84" w:name="bookmark107"/>
      <w:bookmarkEnd w:id="84"/>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Thỏa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5CFFB0F7" w14:textId="5224FB86" w:rsidR="00E842F3" w:rsidRPr="00F415DB" w:rsidRDefault="00F13746" w:rsidP="00F13746">
      <w:pPr>
        <w:spacing w:after="120"/>
        <w:ind w:firstLine="720"/>
        <w:jc w:val="both"/>
        <w:rPr>
          <w:rFonts w:ascii="Arial" w:hAnsi="Arial" w:cs="Arial"/>
          <w:color w:val="000000" w:themeColor="text1"/>
          <w:sz w:val="20"/>
          <w:szCs w:val="20"/>
        </w:rPr>
      </w:pPr>
      <w:bookmarkStart w:id="85" w:name="bookmark108"/>
      <w:bookmarkEnd w:id="85"/>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p>
    <w:p w14:paraId="5834DE47" w14:textId="6D9EDA70" w:rsidR="00E842F3" w:rsidRPr="00F415DB" w:rsidRDefault="00F13746" w:rsidP="00F13746">
      <w:pPr>
        <w:spacing w:after="120"/>
        <w:ind w:firstLine="720"/>
        <w:jc w:val="both"/>
        <w:rPr>
          <w:rFonts w:ascii="Arial" w:hAnsi="Arial" w:cs="Arial"/>
          <w:color w:val="000000" w:themeColor="text1"/>
          <w:sz w:val="20"/>
          <w:szCs w:val="20"/>
        </w:rPr>
      </w:pPr>
      <w:bookmarkStart w:id="86" w:name="bookmark109"/>
      <w:bookmarkEnd w:id="86"/>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đoạn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đóng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gói,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lô</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p>
    <w:p w14:paraId="7F402EDE" w14:textId="0F085485" w:rsidR="00E842F3" w:rsidRPr="00F415DB" w:rsidRDefault="00F13746" w:rsidP="00F13746">
      <w:pPr>
        <w:spacing w:after="120"/>
        <w:ind w:firstLine="720"/>
        <w:jc w:val="both"/>
        <w:rPr>
          <w:rFonts w:ascii="Arial" w:hAnsi="Arial" w:cs="Arial"/>
          <w:color w:val="000000" w:themeColor="text1"/>
          <w:sz w:val="20"/>
          <w:szCs w:val="20"/>
        </w:rPr>
      </w:pPr>
      <w:bookmarkStart w:id="87" w:name="bookmark110"/>
      <w:bookmarkEnd w:id="87"/>
      <w:r w:rsidRPr="00F415DB">
        <w:rPr>
          <w:rFonts w:ascii="Arial" w:hAnsi="Arial" w:cs="Arial"/>
          <w:color w:val="000000" w:themeColor="text1"/>
          <w:sz w:val="20"/>
          <w:szCs w:val="20"/>
        </w:rPr>
        <w:t>b) V</w:t>
      </w:r>
      <w:r w:rsidR="00E842F3" w:rsidRPr="00F415DB">
        <w:rPr>
          <w:rFonts w:ascii="Arial" w:hAnsi="Arial" w:cs="Arial"/>
          <w:color w:val="000000" w:themeColor="text1"/>
          <w:sz w:val="20"/>
          <w:szCs w:val="20"/>
        </w:rPr>
        <w:t>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giữ</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mẫu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p>
    <w:p w14:paraId="5C52FC20" w14:textId="2CE4F3F5" w:rsidR="00E842F3" w:rsidRPr="00F415DB" w:rsidRDefault="00F13746" w:rsidP="00F13746">
      <w:pPr>
        <w:spacing w:after="120"/>
        <w:ind w:firstLine="720"/>
        <w:jc w:val="both"/>
        <w:rPr>
          <w:rFonts w:ascii="Arial" w:hAnsi="Arial" w:cs="Arial"/>
          <w:color w:val="000000" w:themeColor="text1"/>
          <w:sz w:val="20"/>
          <w:szCs w:val="20"/>
        </w:rPr>
      </w:pPr>
      <w:bookmarkStart w:id="88" w:name="bookmark111"/>
      <w:bookmarkEnd w:id="88"/>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hữu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tuệ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p>
    <w:p w14:paraId="769F2CAA" w14:textId="1221A857" w:rsidR="00E842F3" w:rsidRPr="00F415DB" w:rsidRDefault="00F13746" w:rsidP="00F13746">
      <w:pPr>
        <w:spacing w:after="120"/>
        <w:ind w:firstLine="720"/>
        <w:jc w:val="both"/>
        <w:rPr>
          <w:rFonts w:ascii="Arial" w:hAnsi="Arial" w:cs="Arial"/>
          <w:color w:val="000000" w:themeColor="text1"/>
          <w:sz w:val="20"/>
          <w:szCs w:val="20"/>
        </w:rPr>
      </w:pPr>
      <w:bookmarkStart w:id="89" w:name="bookmark112"/>
      <w:bookmarkEnd w:id="89"/>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p>
    <w:p w14:paraId="53BD3BC6" w14:textId="1566DAA0" w:rsidR="00E842F3" w:rsidRPr="00F415DB" w:rsidRDefault="00F13746" w:rsidP="00F13746">
      <w:pPr>
        <w:spacing w:after="120"/>
        <w:ind w:firstLine="720"/>
        <w:jc w:val="both"/>
        <w:rPr>
          <w:rFonts w:ascii="Arial" w:hAnsi="Arial" w:cs="Arial"/>
          <w:color w:val="000000" w:themeColor="text1"/>
          <w:sz w:val="20"/>
          <w:szCs w:val="20"/>
        </w:rPr>
      </w:pPr>
      <w:bookmarkStart w:id="90" w:name="bookmark113"/>
      <w:bookmarkEnd w:id="90"/>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hủy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bỏ</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thỏa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phạm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thỏa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r w:rsidRPr="00F415DB">
        <w:rPr>
          <w:rFonts w:ascii="Arial" w:hAnsi="Arial" w:cs="Arial"/>
          <w:color w:val="000000" w:themeColor="text1"/>
          <w:sz w:val="20"/>
          <w:szCs w:val="20"/>
        </w:rPr>
        <w:t xml:space="preserve"> </w:t>
      </w:r>
    </w:p>
    <w:p w14:paraId="53817C2E" w14:textId="5338975C"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8.</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Hợp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đồng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chuyển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giao</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nghệ</w:t>
      </w:r>
    </w:p>
    <w:p w14:paraId="2985C575" w14:textId="046D10C2"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Ngoài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đây:</w:t>
      </w:r>
    </w:p>
    <w:p w14:paraId="0BF4DDB1" w14:textId="463B4C3C" w:rsidR="00E842F3" w:rsidRPr="00F415DB" w:rsidRDefault="00F13746" w:rsidP="00F13746">
      <w:pPr>
        <w:spacing w:after="120"/>
        <w:ind w:firstLine="720"/>
        <w:jc w:val="both"/>
        <w:rPr>
          <w:rFonts w:ascii="Arial" w:hAnsi="Arial" w:cs="Arial"/>
          <w:color w:val="000000" w:themeColor="text1"/>
          <w:sz w:val="20"/>
          <w:szCs w:val="20"/>
        </w:rPr>
      </w:pPr>
      <w:bookmarkStart w:id="91" w:name="bookmark114"/>
      <w:bookmarkEnd w:id="91"/>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Thỏa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4BE98E04" w14:textId="7436D10B" w:rsidR="00E842F3" w:rsidRPr="00F415DB" w:rsidRDefault="00F13746" w:rsidP="00F13746">
      <w:pPr>
        <w:spacing w:after="120"/>
        <w:ind w:firstLine="720"/>
        <w:jc w:val="both"/>
        <w:rPr>
          <w:rFonts w:ascii="Arial" w:hAnsi="Arial" w:cs="Arial"/>
          <w:color w:val="000000" w:themeColor="text1"/>
          <w:sz w:val="20"/>
          <w:szCs w:val="20"/>
        </w:rPr>
      </w:pPr>
      <w:bookmarkStart w:id="92" w:name="bookmark115"/>
      <w:bookmarkEnd w:id="92"/>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hữu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tuệ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59FA0A91" w14:textId="7EB08570" w:rsidR="00E842F3" w:rsidRPr="00F415DB" w:rsidRDefault="00F13746" w:rsidP="00F13746">
      <w:pPr>
        <w:spacing w:after="120"/>
        <w:ind w:firstLine="720"/>
        <w:jc w:val="both"/>
        <w:rPr>
          <w:rFonts w:ascii="Arial" w:hAnsi="Arial" w:cs="Arial"/>
          <w:color w:val="000000" w:themeColor="text1"/>
          <w:sz w:val="20"/>
          <w:szCs w:val="20"/>
        </w:rPr>
      </w:pPr>
      <w:bookmarkStart w:id="93" w:name="bookmark116"/>
      <w:bookmarkEnd w:id="93"/>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hủy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bỏ</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thỏa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phạm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thỏa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p>
    <w:p w14:paraId="687431B8" w14:textId="73A4DE9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9.</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Phân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loại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chuyển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giao</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nghệ</w:t>
      </w:r>
    </w:p>
    <w:p w14:paraId="4CA43FE7" w14:textId="6AB3FE75"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loại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54345583" w14:textId="4588E64E" w:rsidR="00E842F3" w:rsidRPr="00F415DB" w:rsidRDefault="00F13746" w:rsidP="00F13746">
      <w:pPr>
        <w:spacing w:after="120"/>
        <w:ind w:firstLine="720"/>
        <w:jc w:val="both"/>
        <w:rPr>
          <w:rFonts w:ascii="Arial" w:hAnsi="Arial" w:cs="Arial"/>
          <w:color w:val="000000" w:themeColor="text1"/>
          <w:sz w:val="20"/>
          <w:szCs w:val="20"/>
        </w:rPr>
      </w:pPr>
      <w:bookmarkStart w:id="94" w:name="bookmark117"/>
      <w:bookmarkEnd w:id="94"/>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p>
    <w:p w14:paraId="76C15F33" w14:textId="440733B6"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thay đổi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sánh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Mẫu </w:t>
      </w:r>
      <w:r w:rsidRPr="00F415DB">
        <w:rPr>
          <w:rFonts w:ascii="Arial" w:hAnsi="Arial" w:cs="Arial"/>
          <w:color w:val="000000" w:themeColor="text1"/>
          <w:sz w:val="20"/>
          <w:szCs w:val="20"/>
        </w:rPr>
        <w:t>01/TT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00DB4B06" w:rsidRPr="00F415DB">
        <w:rPr>
          <w:rFonts w:ascii="Arial" w:hAnsi="Arial" w:cs="Arial"/>
          <w:color w:val="000000" w:themeColor="text1"/>
          <w:sz w:val="20"/>
          <w:szCs w:val="20"/>
        </w:rPr>
        <w:t>hướng 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Phụ</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kèm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p>
    <w:p w14:paraId="736E14D8" w14:textId="2A8FC5FB" w:rsidR="00E842F3" w:rsidRPr="00F415DB" w:rsidRDefault="00F13746" w:rsidP="00F13746">
      <w:pPr>
        <w:spacing w:after="120"/>
        <w:ind w:firstLine="720"/>
        <w:jc w:val="both"/>
        <w:rPr>
          <w:rFonts w:ascii="Arial" w:hAnsi="Arial" w:cs="Arial"/>
          <w:color w:val="000000" w:themeColor="text1"/>
          <w:sz w:val="20"/>
          <w:szCs w:val="20"/>
        </w:rPr>
      </w:pPr>
      <w:bookmarkStart w:id="95" w:name="bookmark118"/>
      <w:bookmarkEnd w:id="95"/>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6122A345" w14:textId="7AB2012F"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10.</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Quy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về</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báo</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cáo</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theo</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dõi,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đánh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an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toàn,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quả</w:t>
      </w:r>
    </w:p>
    <w:p w14:paraId="08DE7133" w14:textId="7D849972" w:rsidR="00E842F3" w:rsidRPr="00F415DB" w:rsidRDefault="00F13746" w:rsidP="00F13746">
      <w:pPr>
        <w:spacing w:after="120"/>
        <w:ind w:firstLine="720"/>
        <w:jc w:val="both"/>
        <w:rPr>
          <w:rFonts w:ascii="Arial" w:hAnsi="Arial" w:cs="Arial"/>
          <w:color w:val="000000" w:themeColor="text1"/>
          <w:sz w:val="20"/>
          <w:szCs w:val="20"/>
        </w:rPr>
      </w:pPr>
      <w:bookmarkStart w:id="96" w:name="bookmark119"/>
      <w:bookmarkEnd w:id="96"/>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dõi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58A970EA" w14:textId="187BABE7" w:rsidR="00E842F3" w:rsidRPr="00F415DB" w:rsidRDefault="00F13746" w:rsidP="00F13746">
      <w:pPr>
        <w:spacing w:after="120"/>
        <w:ind w:firstLine="720"/>
        <w:jc w:val="both"/>
        <w:rPr>
          <w:rFonts w:ascii="Arial" w:hAnsi="Arial" w:cs="Arial"/>
          <w:color w:val="000000" w:themeColor="text1"/>
          <w:sz w:val="20"/>
          <w:szCs w:val="20"/>
        </w:rPr>
      </w:pPr>
      <w:bookmarkStart w:id="97" w:name="bookmark120"/>
      <w:bookmarkEnd w:id="97"/>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probiotics)</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2A/TT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775DB478" w14:textId="69707B29" w:rsidR="00E842F3" w:rsidRPr="00F415DB" w:rsidRDefault="00F13746" w:rsidP="00F13746">
      <w:pPr>
        <w:spacing w:after="120"/>
        <w:ind w:firstLine="720"/>
        <w:jc w:val="both"/>
        <w:rPr>
          <w:rFonts w:ascii="Arial" w:hAnsi="Arial" w:cs="Arial"/>
          <w:color w:val="000000" w:themeColor="text1"/>
          <w:sz w:val="20"/>
          <w:szCs w:val="20"/>
        </w:rPr>
      </w:pPr>
      <w:bookmarkStart w:id="98" w:name="bookmark121"/>
      <w:bookmarkEnd w:id="98"/>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lẻ</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sót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lastRenderedPageBreak/>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xảy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2B/TT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60E15C46" w14:textId="17E20FCC" w:rsidR="00E842F3" w:rsidRPr="00F415DB" w:rsidRDefault="00F13746" w:rsidP="00F13746">
      <w:pPr>
        <w:spacing w:after="120"/>
        <w:ind w:firstLine="720"/>
        <w:jc w:val="both"/>
        <w:rPr>
          <w:rFonts w:ascii="Arial" w:hAnsi="Arial" w:cs="Arial"/>
          <w:color w:val="000000" w:themeColor="text1"/>
          <w:sz w:val="20"/>
          <w:szCs w:val="20"/>
        </w:rPr>
      </w:pPr>
      <w:bookmarkStart w:id="99" w:name="bookmark122"/>
      <w:bookmarkEnd w:id="99"/>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p>
    <w:p w14:paraId="409DCCDC" w14:textId="5BC533AB" w:rsidR="00E842F3" w:rsidRPr="00F415DB" w:rsidRDefault="00F13746" w:rsidP="00F13746">
      <w:pPr>
        <w:spacing w:after="120"/>
        <w:ind w:firstLine="720"/>
        <w:jc w:val="both"/>
        <w:rPr>
          <w:rFonts w:ascii="Arial" w:hAnsi="Arial" w:cs="Arial"/>
          <w:color w:val="000000" w:themeColor="text1"/>
          <w:sz w:val="20"/>
          <w:szCs w:val="20"/>
        </w:rPr>
      </w:pPr>
      <w:bookmarkStart w:id="100" w:name="bookmark123"/>
      <w:bookmarkEnd w:id="100"/>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00C8EF30" w14:textId="68841A13"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thứ</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thứ</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p>
    <w:p w14:paraId="378CC10E" w14:textId="165C93E8" w:rsidR="00E842F3" w:rsidRPr="00F415DB" w:rsidRDefault="00F13746" w:rsidP="00F13746">
      <w:pPr>
        <w:spacing w:after="120"/>
        <w:ind w:firstLine="720"/>
        <w:jc w:val="both"/>
        <w:rPr>
          <w:rFonts w:ascii="Arial" w:hAnsi="Arial" w:cs="Arial"/>
          <w:color w:val="000000" w:themeColor="text1"/>
          <w:sz w:val="20"/>
          <w:szCs w:val="20"/>
        </w:rPr>
      </w:pPr>
      <w:bookmarkStart w:id="101" w:name="bookmark124"/>
      <w:bookmarkEnd w:id="101"/>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lẻ</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2DD70DE8" w14:textId="25AEAF87"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00DB4B06" w:rsidRPr="00F415DB">
        <w:rPr>
          <w:rFonts w:ascii="Arial" w:hAnsi="Arial" w:cs="Arial"/>
          <w:color w:val="000000" w:themeColor="text1"/>
          <w:sz w:val="20"/>
          <w:szCs w:val="20"/>
        </w:rPr>
        <w:t>Hướng 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cảnh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p>
    <w:p w14:paraId="2E3D37BA" w14:textId="4523A537" w:rsidR="00E842F3" w:rsidRPr="00F415DB" w:rsidRDefault="00F13746" w:rsidP="00F13746">
      <w:pPr>
        <w:spacing w:after="120"/>
        <w:ind w:firstLine="720"/>
        <w:jc w:val="both"/>
        <w:rPr>
          <w:rFonts w:ascii="Arial" w:hAnsi="Arial" w:cs="Arial"/>
          <w:color w:val="000000" w:themeColor="text1"/>
          <w:sz w:val="20"/>
          <w:szCs w:val="20"/>
        </w:rPr>
      </w:pPr>
      <w:bookmarkStart w:id="102" w:name="bookmark125"/>
      <w:bookmarkEnd w:id="102"/>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gửi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p>
    <w:p w14:paraId="7D8FA81E" w14:textId="7B9F90A0"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00DB4B06" w:rsidRPr="00F415DB">
        <w:rPr>
          <w:rFonts w:ascii="Arial" w:hAnsi="Arial" w:cs="Arial"/>
          <w:color w:val="000000" w:themeColor="text1"/>
          <w:sz w:val="20"/>
          <w:szCs w:val="20"/>
        </w:rPr>
        <w:t>Hướng 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cảnh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p>
    <w:p w14:paraId="0B318708" w14:textId="76D7664E" w:rsidR="00E842F3" w:rsidRPr="00F415DB" w:rsidRDefault="00F13746" w:rsidP="00F13746">
      <w:pPr>
        <w:spacing w:after="120"/>
        <w:ind w:firstLine="720"/>
        <w:jc w:val="both"/>
        <w:rPr>
          <w:rFonts w:ascii="Arial" w:hAnsi="Arial" w:cs="Arial"/>
          <w:color w:val="000000" w:themeColor="text1"/>
          <w:sz w:val="20"/>
          <w:szCs w:val="20"/>
        </w:rPr>
      </w:pPr>
      <w:bookmarkStart w:id="103" w:name="bookmark126"/>
      <w:bookmarkEnd w:id="103"/>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môn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0615E266" w14:textId="19B9B9D4"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Hướng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cảnh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p>
    <w:p w14:paraId="628AC468" w14:textId="097E99D0"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11. Ngôn ngữ, hình thức trình bày trong hồ sơ, hình thức nộp hồ sơ, các trường hợp được nộp chung trong một hồ sơ đăng ký thuốc, nguyên liệu làm thuốc, hình thức thẩm định hồ sơ</w:t>
      </w:r>
    </w:p>
    <w:p w14:paraId="009DB130" w14:textId="0C10D2F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04" w:name="RANGE!A2"/>
      <w:r w:rsidRPr="00F415DB">
        <w:rPr>
          <w:rFonts w:ascii="Arial" w:eastAsia="Times New Roman" w:hAnsi="Arial" w:cs="Arial"/>
          <w:color w:val="000000" w:themeColor="text1"/>
          <w:sz w:val="20"/>
          <w:szCs w:val="20"/>
        </w:rPr>
        <w:t>1. Ngôn ngữ sử dụng trong hồ sơ đăng ký thuốc, nguyên liệu làm thuốc:</w:t>
      </w:r>
    </w:p>
    <w:bookmarkEnd w:id="104"/>
    <w:p w14:paraId="3CA32507" w14:textId="20A56F2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Hồ sơ đăng ký thuốc, nguyên liệu làm thuốc phải được viết bằng tiếng Việt hoặc tiếng Anh. Riêng tờ hướng dẫn sử dụng thuốc dự kiến lưu hành tại Việt Nam phải được viết bằng tiếng Việt.</w:t>
      </w:r>
    </w:p>
    <w:p w14:paraId="59D045EC" w14:textId="2E99E6D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05" w:name="RANGE!A4"/>
      <w:r w:rsidRPr="00F415DB">
        <w:rPr>
          <w:rFonts w:ascii="Arial" w:eastAsia="Times New Roman" w:hAnsi="Arial" w:cs="Arial"/>
          <w:color w:val="000000" w:themeColor="text1"/>
          <w:sz w:val="20"/>
          <w:szCs w:val="20"/>
        </w:rPr>
        <w:t>2. Hình thức trình bày:</w:t>
      </w:r>
    </w:p>
    <w:p w14:paraId="261765DF" w14:textId="778AA7D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06" w:name="RANGE!A5"/>
      <w:bookmarkEnd w:id="105"/>
      <w:r w:rsidRPr="00F415DB">
        <w:rPr>
          <w:rFonts w:ascii="Arial" w:eastAsia="Times New Roman" w:hAnsi="Arial" w:cs="Arial"/>
          <w:color w:val="000000" w:themeColor="text1"/>
          <w:sz w:val="20"/>
          <w:szCs w:val="20"/>
        </w:rPr>
        <w:t>a) Hồ sơ đăng ký thuốc, nguyên liệu làm thuốc phải được chuẩn bị theo hướng dẫn ACTD hoặc ICH-CTD và các quy định tại Thông tư này;</w:t>
      </w:r>
    </w:p>
    <w:p w14:paraId="6AABEE81" w14:textId="1D552EB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07" w:name="RANGE!A6"/>
      <w:bookmarkEnd w:id="106"/>
      <w:r w:rsidRPr="00F415DB">
        <w:rPr>
          <w:rFonts w:ascii="Arial" w:eastAsia="Times New Roman" w:hAnsi="Arial" w:cs="Arial"/>
          <w:color w:val="000000" w:themeColor="text1"/>
          <w:sz w:val="20"/>
          <w:szCs w:val="20"/>
        </w:rPr>
        <w:t>b) Hồ sơ đăng ký thuốc, nguyên liệu làm thuốc có yêu cầu bảo mật dữ liệu, cơ sở đăng ký thực hiện theo quy định tại Thông tư số 05/2010/TT-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ngày 01 tháng 3 năm 2010 của Bộ trưởng Bộ Y tế hướng dẫn bảo mật dữ liệu thử nghiệm trong đăng ký thuốc (sau đây viết tắt là Thông tư số 05/2010/TT-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w:t>
      </w:r>
    </w:p>
    <w:p w14:paraId="60E9CA8A" w14:textId="0CD3DF1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08" w:name="RANGE!A7"/>
      <w:bookmarkEnd w:id="107"/>
      <w:r w:rsidRPr="00F415DB">
        <w:rPr>
          <w:rFonts w:ascii="Arial" w:eastAsia="Times New Roman" w:hAnsi="Arial" w:cs="Arial"/>
          <w:color w:val="000000" w:themeColor="text1"/>
          <w:sz w:val="20"/>
          <w:szCs w:val="20"/>
        </w:rPr>
        <w:t>3. Hình thức nộp hồ sơ đăng ký thuốc, nguyên liệu làm thuốc:</w:t>
      </w:r>
    </w:p>
    <w:p w14:paraId="040BFDC2" w14:textId="2809555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09" w:name="RANGE!A8"/>
      <w:bookmarkEnd w:id="108"/>
      <w:r w:rsidRPr="00F415DB">
        <w:rPr>
          <w:rFonts w:ascii="Arial" w:eastAsia="Times New Roman" w:hAnsi="Arial" w:cs="Arial"/>
          <w:color w:val="000000" w:themeColor="text1"/>
          <w:sz w:val="20"/>
          <w:szCs w:val="20"/>
        </w:rPr>
        <w:t>a) Cơ sở đăng ký thuốc thực hiện nộp hồ sơ đến Cục Quản lý Dược theo quy định tại Điều 16 Nghị định số 61/2018/NĐ-CP ngày 23 tháng 4 năm 2018 của Chính phủ về thực hiện cơ chế một cửa, một cửa liên thông trong giải quyết thủ tục hành chính đã được sửa đổi, bổ sung tại khoản 1 Điều 2 Nghị định số 107/2021/NĐ-CP ngày 06 tháng 12 năm 2021 sửa đổi, bổ sung một số điều của Nghị định số 61/2018/NĐ-CP ngày 23 tháng 4 năm 2018 của Chính phủ về thực hiện cơ chế một cửa, một cửa liên thông trong giải quyết thủ tục hành chính (sau đây viết tắt là Nghị định số 61/2018/NĐ-CP);</w:t>
      </w:r>
    </w:p>
    <w:p w14:paraId="5B12A4FC" w14:textId="3B0B19C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0" w:name="RANGE!A9"/>
      <w:bookmarkEnd w:id="109"/>
      <w:r w:rsidRPr="00F415DB">
        <w:rPr>
          <w:rFonts w:ascii="Arial" w:eastAsia="Times New Roman" w:hAnsi="Arial" w:cs="Arial"/>
          <w:color w:val="000000" w:themeColor="text1"/>
          <w:sz w:val="20"/>
          <w:szCs w:val="20"/>
        </w:rPr>
        <w:t>b) Trường hợp thực hiện nộp hồ sơ trên Cổng dịch vụ công trực tuyến của Bộ Y tế, cơ sở đăng ký thuốc nộp hồ sơ theo quy định của Nghị định số 45/2020/NĐ- CP ngày 08 tháng 4 năm 2020 của Chính phủ về thực hiện thủ tục hành chính trên môi trường điện tử đã được sửa đổi, bổ sung tại Nghị định số 59/2022/NĐ-CP ngày 05 tháng 9 năm 2022 của Chính phủ quy định về định danh và xác thực điện tử, Nghị định số 68/2024/NĐ-CP ngày 25 tháng 6 năm 2024 của Chính phủ quy định về chữ ký số chuyên dùng công vụ, Nghị định số 69/2024/NĐ-CP ngày 25 tháng 6 năm 2024 của Chính phủ quy định về định danh và xác thực điện tử.</w:t>
      </w:r>
    </w:p>
    <w:p w14:paraId="75504983" w14:textId="5C69E69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1" w:name="RANGE!A10"/>
      <w:bookmarkEnd w:id="110"/>
      <w:r w:rsidRPr="00F415DB">
        <w:rPr>
          <w:rFonts w:ascii="Arial" w:eastAsia="Times New Roman" w:hAnsi="Arial" w:cs="Arial"/>
          <w:color w:val="000000" w:themeColor="text1"/>
          <w:sz w:val="20"/>
          <w:szCs w:val="20"/>
        </w:rPr>
        <w:t>4. Các trường hợp được nộp chung trong một hồ sơ đăng ký thuốc khi đáp ứng các tiêu chí sau:</w:t>
      </w:r>
    </w:p>
    <w:p w14:paraId="24210AFF" w14:textId="67A9C12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2" w:name="RANGE!A11"/>
      <w:bookmarkEnd w:id="111"/>
      <w:r w:rsidRPr="00F415DB">
        <w:rPr>
          <w:rFonts w:ascii="Arial" w:eastAsia="Times New Roman" w:hAnsi="Arial" w:cs="Arial"/>
          <w:color w:val="000000" w:themeColor="text1"/>
          <w:sz w:val="20"/>
          <w:szCs w:val="20"/>
        </w:rPr>
        <w:t>a) Cùng cơ sở sản xuất;</w:t>
      </w:r>
    </w:p>
    <w:p w14:paraId="22AF9B66" w14:textId="1AA0181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3" w:name="RANGE!A12"/>
      <w:bookmarkEnd w:id="112"/>
      <w:r w:rsidRPr="00F415DB">
        <w:rPr>
          <w:rFonts w:ascii="Arial" w:eastAsia="Times New Roman" w:hAnsi="Arial" w:cs="Arial"/>
          <w:color w:val="000000" w:themeColor="text1"/>
          <w:sz w:val="20"/>
          <w:szCs w:val="20"/>
        </w:rPr>
        <w:t>b) Cùng tên thuốc; dược chất, dược liệu; hàm lượng, nồng độ, khối lượng dược chất hoặc dược liệu trong một đơn vị liều; dạng bào chế; đường dùng; công thức bào chế; tiêu chuẩn chất lượng thuốc.</w:t>
      </w:r>
    </w:p>
    <w:p w14:paraId="45E96BD3" w14:textId="0C52689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4" w:name="RANGE!A13"/>
      <w:bookmarkEnd w:id="113"/>
      <w:r w:rsidRPr="00F415DB">
        <w:rPr>
          <w:rFonts w:ascii="Arial" w:eastAsia="Times New Roman" w:hAnsi="Arial" w:cs="Arial"/>
          <w:color w:val="000000" w:themeColor="text1"/>
          <w:sz w:val="20"/>
          <w:szCs w:val="20"/>
        </w:rPr>
        <w:lastRenderedPageBreak/>
        <w:t>5. Hình thức thẩm định hồ sơ:</w:t>
      </w:r>
    </w:p>
    <w:bookmarkEnd w:id="114"/>
    <w:p w14:paraId="26DA5A57" w14:textId="35B3E11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Hồ sơ đăng ký thuốc, nguyên liệu làm thuốc được xem xét theo các tiểu ban pháp chế, tiêu chuẩn chất lượng, bào chế, dược lý, lâm sàng, tương đương sinh học căn cứ theo các phần hồ sơ đã nộp đối với các hình thức đăng ký cấp, gia hạn, thay đ</w:t>
      </w:r>
      <w:r w:rsidR="00DB4B06" w:rsidRPr="00F415DB">
        <w:rPr>
          <w:rFonts w:ascii="Arial" w:eastAsia="Times New Roman" w:hAnsi="Arial" w:cs="Arial"/>
          <w:color w:val="000000" w:themeColor="text1"/>
          <w:sz w:val="20"/>
          <w:szCs w:val="20"/>
        </w:rPr>
        <w:t>ổ</w:t>
      </w:r>
      <w:r w:rsidRPr="00F415DB">
        <w:rPr>
          <w:rFonts w:ascii="Arial" w:eastAsia="Times New Roman" w:hAnsi="Arial" w:cs="Arial"/>
          <w:color w:val="000000" w:themeColor="text1"/>
          <w:sz w:val="20"/>
          <w:szCs w:val="20"/>
        </w:rPr>
        <w:t>i, bổ sung giấy đăng ký lưu hành thuốc, nguyên liệu làm thuốc;</w:t>
      </w:r>
    </w:p>
    <w:p w14:paraId="21C88988" w14:textId="2E9C705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5" w:name="RANGE!A15"/>
      <w:r w:rsidRPr="00F415DB">
        <w:rPr>
          <w:rFonts w:ascii="Arial" w:eastAsia="Times New Roman" w:hAnsi="Arial" w:cs="Arial"/>
          <w:color w:val="000000" w:themeColor="text1"/>
          <w:sz w:val="20"/>
          <w:szCs w:val="20"/>
        </w:rPr>
        <w:t>b) Các nội dung thẩm định về pháp chế, tiêu chuẩn chất lượng, bào chế, dược lý, lâm sàng, tương đương sinh học phải bảo đảm đầy đủ các các nội dung theo hướng dẫn hướng dẫn ACTD hoặc ICH-CTD và các quy định tại Thông tư này, bao gồm tên tài liệu cần thẩm định và yêu cầu phải đáp ứng tương ứng đối với từng nội dung thẩm định theo quy định tại Thông tư này;</w:t>
      </w:r>
    </w:p>
    <w:p w14:paraId="2550FCA7" w14:textId="3A99734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6" w:name="RANGE!A16"/>
      <w:bookmarkEnd w:id="115"/>
      <w:r w:rsidRPr="00F415DB">
        <w:rPr>
          <w:rFonts w:ascii="Arial" w:eastAsia="Times New Roman" w:hAnsi="Arial" w:cs="Arial"/>
          <w:color w:val="000000" w:themeColor="text1"/>
          <w:sz w:val="20"/>
          <w:szCs w:val="20"/>
        </w:rPr>
        <w:t>c) Việc thẩm định hồ sơ đối với trường hợp quy định tại khoản 10 Điều 26 Thông tư này:</w:t>
      </w:r>
    </w:p>
    <w:p w14:paraId="2EF948C4" w14:textId="5B5EA799"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7" w:name="RANGE!A17"/>
      <w:bookmarkEnd w:id="116"/>
      <w:r w:rsidRPr="00F415DB">
        <w:rPr>
          <w:rFonts w:ascii="Arial" w:eastAsia="Times New Roman" w:hAnsi="Arial" w:cs="Arial"/>
          <w:color w:val="000000" w:themeColor="text1"/>
          <w:sz w:val="20"/>
          <w:szCs w:val="20"/>
        </w:rPr>
        <w:t>- Thẩm định xác minh sự thống nhất của phần tài liệu kỹ thuật trong hồ sơ đăng ký thuốc nộp tại Việt Nam với tài liệu kỹ thuật của thuốc được cơ quan quản lý dược quy định tại khoản 9 Điều 2 Thông tư này cấp phép lưu hành căn cứ tài liệu quy định tại khoản 10 Điều 26 Thông tư này.</w:t>
      </w:r>
    </w:p>
    <w:p w14:paraId="2C696697" w14:textId="3EB4208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8" w:name="RANGE!A18"/>
      <w:bookmarkEnd w:id="117"/>
      <w:r w:rsidRPr="00F415DB">
        <w:rPr>
          <w:rFonts w:ascii="Arial" w:eastAsia="Times New Roman" w:hAnsi="Arial" w:cs="Arial"/>
          <w:color w:val="000000" w:themeColor="text1"/>
          <w:sz w:val="20"/>
          <w:szCs w:val="20"/>
        </w:rPr>
        <w:t>- Thẩm định độc lập phần hồ sơ hành chính, các phần tài liệu kỹ thuật có báo cáo là khác nhau giữa hồ sơ đăng ký thuốc nộp tại Việt Nam so với tài liệu kỹ thuật của thuốc đã được cơ quan quản lý dược quy định tại khoản 9 Điều 2 Thông tư này phê duyệt.</w:t>
      </w:r>
    </w:p>
    <w:bookmarkEnd w:id="118"/>
    <w:p w14:paraId="62916B19" w14:textId="6EA99F3C"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12. Hiệu lực, ký hiệu của giấy đăng ký lưu hành thuốc, nguyên liệu làm thuốc, thời hạn nộp hồ sơ đăng ký</w:t>
      </w:r>
    </w:p>
    <w:p w14:paraId="7FC6796B" w14:textId="0E2B446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19" w:name="RANGE!A20"/>
      <w:r w:rsidRPr="00F415DB">
        <w:rPr>
          <w:rFonts w:ascii="Arial" w:eastAsia="Times New Roman" w:hAnsi="Arial" w:cs="Arial"/>
          <w:color w:val="000000" w:themeColor="text1"/>
          <w:sz w:val="20"/>
          <w:szCs w:val="20"/>
        </w:rPr>
        <w:t>1. Hiệu lực của giấy đăng ký lưu hành thuốc, nguyên liệu làm thuốc là 05 năm kể từ ngày cấp hoặc gia hạn, trừ trường hợp quy định tại khoản 2 Điều này.</w:t>
      </w:r>
    </w:p>
    <w:p w14:paraId="7C2CE7D1" w14:textId="4CF4867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0" w:name="RANGE!A21"/>
      <w:bookmarkEnd w:id="119"/>
      <w:r w:rsidRPr="00F415DB">
        <w:rPr>
          <w:rFonts w:ascii="Arial" w:eastAsia="Times New Roman" w:hAnsi="Arial" w:cs="Arial"/>
          <w:color w:val="000000" w:themeColor="text1"/>
          <w:sz w:val="20"/>
          <w:szCs w:val="20"/>
        </w:rPr>
        <w:t>2. Hiệu lực của giấy đăng ký lưu hành thuốc là 03 năm kể từ ngày cấp hoặc gia hạn đối với các thuốc có yêu cầu tiếp tục theo dõi an toàn, hiệu quả, bao gồm các trường hợp sau:</w:t>
      </w:r>
    </w:p>
    <w:p w14:paraId="61C63722" w14:textId="0EF3943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1" w:name="RANGE!A22"/>
      <w:bookmarkEnd w:id="120"/>
      <w:r w:rsidRPr="00F415DB">
        <w:rPr>
          <w:rFonts w:ascii="Arial" w:eastAsia="Times New Roman" w:hAnsi="Arial" w:cs="Arial"/>
          <w:color w:val="000000" w:themeColor="text1"/>
          <w:sz w:val="20"/>
          <w:szCs w:val="20"/>
        </w:rPr>
        <w:t>a) Thuốc mới, vắc xin, sinh phẩm (trừ sinh phẩm probiotics) lần đầu được cấp giấy đăng ký lưu hành tại Việt Nam;</w:t>
      </w:r>
    </w:p>
    <w:p w14:paraId="0C3DF716" w14:textId="4BB42F1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2" w:name="RANGE!A23"/>
      <w:bookmarkEnd w:id="121"/>
      <w:r w:rsidRPr="00F415DB">
        <w:rPr>
          <w:rFonts w:ascii="Arial" w:eastAsia="Times New Roman" w:hAnsi="Arial" w:cs="Arial"/>
          <w:color w:val="000000" w:themeColor="text1"/>
          <w:sz w:val="20"/>
          <w:szCs w:val="20"/>
        </w:rPr>
        <w:t>b) Thuốc cùng dược chất, nồng độ, hàm lượng, dạng bào chế với thuốc mới mà thuốc mới đó chưa được cấp giấy đăng ký lưu hành với thời hạn 05 năm;</w:t>
      </w:r>
    </w:p>
    <w:p w14:paraId="403CB167" w14:textId="070AF1B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3" w:name="RANGE!A24"/>
      <w:bookmarkEnd w:id="122"/>
      <w:r w:rsidRPr="00F415DB">
        <w:rPr>
          <w:rFonts w:ascii="Arial" w:eastAsia="Times New Roman" w:hAnsi="Arial" w:cs="Arial"/>
          <w:color w:val="000000" w:themeColor="text1"/>
          <w:sz w:val="20"/>
          <w:szCs w:val="20"/>
        </w:rPr>
        <w:t>c) Thuốc thuộc trường hợp quy định tại điểm a, b khoản này nhưng thực tế không lưu hành trên thị trường trong thời hạn hiệu lực của giấy đăng ký lưu hành;</w:t>
      </w:r>
    </w:p>
    <w:p w14:paraId="736E8EE9" w14:textId="0E36515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4" w:name="RANGE!A25"/>
      <w:bookmarkEnd w:id="123"/>
      <w:r w:rsidRPr="00F415DB">
        <w:rPr>
          <w:rFonts w:ascii="Arial" w:eastAsia="Times New Roman" w:hAnsi="Arial" w:cs="Arial"/>
          <w:color w:val="000000" w:themeColor="text1"/>
          <w:sz w:val="20"/>
          <w:szCs w:val="20"/>
        </w:rPr>
        <w:t>d) Thuốc không thuộc trường hợp quy định tại điểm a, b và c khoản này nhưng có yêu cầu của Hội đồng tư vấn cấp giấy đăng ký lưu hành thuốc, nguyên liệu làm thuốc (sau đây viết tắt là Hội đồng) cần tiếp tục theo dõi an toàn, hiệu quả.</w:t>
      </w:r>
    </w:p>
    <w:p w14:paraId="736D8052" w14:textId="48DFD6E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5" w:name="RANGE!A26"/>
      <w:bookmarkEnd w:id="124"/>
      <w:r w:rsidRPr="00F415DB">
        <w:rPr>
          <w:rFonts w:ascii="Arial" w:eastAsia="Times New Roman" w:hAnsi="Arial" w:cs="Arial"/>
          <w:color w:val="000000" w:themeColor="text1"/>
          <w:sz w:val="20"/>
          <w:szCs w:val="20"/>
        </w:rPr>
        <w:t>3. Giấy đăng ký lưu hành thuốc, nguyên liệu làm thuốc khi hết thời hạn hiệu lực mà đã được Cục Quản lý Dược tiếp nhận hồ sơ đề nghị gia hạn giấy đăng ký lưu hành theo quy định thì được tiếp tục sử dụng cho đến khi được gia hạn hoặc khi Cục Quản lý Dược có văn bản thông báo không gia hạn hoặc thông báo tạm dừng sử dụng giấy đăng ký lưu hành do phát hiện thuốc, nguyên liệu làm thuốc có nguy cơ không an toàn cho người sử dụng hoặc nghi ngờ giả mạo tài liệu pháp lý.</w:t>
      </w:r>
    </w:p>
    <w:p w14:paraId="4AE0B769" w14:textId="750110E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6" w:name="RANGE!A27"/>
      <w:bookmarkEnd w:id="125"/>
      <w:r w:rsidRPr="00F415DB">
        <w:rPr>
          <w:rFonts w:ascii="Arial" w:eastAsia="Times New Roman" w:hAnsi="Arial" w:cs="Arial"/>
          <w:color w:val="000000" w:themeColor="text1"/>
          <w:sz w:val="20"/>
          <w:szCs w:val="20"/>
        </w:rPr>
        <w:t>4. Mỗi hồ sơ đăng ký thuốc, nguyên liệu làm thuốc được cấp một giấy đăng ký lưu hành với một số đăng ký theo cấu trúc quy định tại Phụ lục V ban hành kèm theo Thông tư này.</w:t>
      </w:r>
    </w:p>
    <w:p w14:paraId="29E90718" w14:textId="38F629B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7" w:name="RANGE!A28"/>
      <w:bookmarkEnd w:id="126"/>
      <w:r w:rsidRPr="00F415DB">
        <w:rPr>
          <w:rFonts w:ascii="Arial" w:eastAsia="Times New Roman" w:hAnsi="Arial" w:cs="Arial"/>
          <w:color w:val="000000" w:themeColor="text1"/>
          <w:sz w:val="20"/>
          <w:szCs w:val="20"/>
        </w:rPr>
        <w:t>5. Hồ sơ đề nghị gia hạn giấy đăng ký lưu hành thuốc, nguyên liệu làm thuốc phải được nộp trước ngày giấy đăng ký lưu hành hết hiệu lực. Sau thời hạn giấy đăng ký lưu hành hết hiệu lực, Cục Quản lý Dược không tiếp nhận hồ sơ gia hạn giấy đăng ký lưu hành thuốc, nguyên liệu làm thuốc, cơ sở nộp hồ sơ theo hình thức đề nghị cấp giấy đăng ký lưu hành.</w:t>
      </w:r>
    </w:p>
    <w:p w14:paraId="6BC1F64A" w14:textId="40811A8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8" w:name="RANGE!A29"/>
      <w:bookmarkEnd w:id="127"/>
      <w:r w:rsidRPr="00F415DB">
        <w:rPr>
          <w:rFonts w:ascii="Arial" w:eastAsia="Times New Roman" w:hAnsi="Arial" w:cs="Arial"/>
          <w:color w:val="000000" w:themeColor="text1"/>
          <w:sz w:val="20"/>
          <w:szCs w:val="20"/>
        </w:rPr>
        <w:t>6. Hồ sơ đăng ký thuốc thẩm định theo hình thức tham chiếu kết quả thẩm định phải được nộp tại Cục Quản lý Dược trong thời hạn không quá 05 năm kể từ ngày thuốc lần đầu được cơ quan quản lý dược quy định tại khoản 9 Điều 2 Thông tư này phê duyệt tại báo cáo thẩm định.</w:t>
      </w:r>
    </w:p>
    <w:bookmarkEnd w:id="128"/>
    <w:p w14:paraId="0B12552B" w14:textId="346D95D1"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13. Tiêu chí phân loại biệt dược gốc, sinh phẩm tham chiếu</w:t>
      </w:r>
    </w:p>
    <w:p w14:paraId="595A15D5" w14:textId="1169A82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29" w:name="RANGE!A31"/>
      <w:r w:rsidRPr="00F415DB">
        <w:rPr>
          <w:rFonts w:ascii="Arial" w:eastAsia="Times New Roman" w:hAnsi="Arial" w:cs="Arial"/>
          <w:color w:val="000000" w:themeColor="text1"/>
          <w:sz w:val="20"/>
          <w:szCs w:val="20"/>
        </w:rPr>
        <w:t>1. Tiêu chí phân loại biệt dược gốc, sinh phẩm tham chiếu:</w:t>
      </w:r>
    </w:p>
    <w:p w14:paraId="70046398" w14:textId="4A99638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0" w:name="RANGE!A32"/>
      <w:bookmarkEnd w:id="129"/>
      <w:r w:rsidRPr="00F415DB">
        <w:rPr>
          <w:rFonts w:ascii="Arial" w:eastAsia="Times New Roman" w:hAnsi="Arial" w:cs="Arial"/>
          <w:color w:val="000000" w:themeColor="text1"/>
          <w:sz w:val="20"/>
          <w:szCs w:val="20"/>
        </w:rPr>
        <w:t>a) Thuốc được cấp giấy đăng ký lưu hành đủ điều kiện được phân loại là biệt dược gốc khi đáp ứng đồng thời các tiêu chí sau:</w:t>
      </w:r>
    </w:p>
    <w:p w14:paraId="736DA88A" w14:textId="1A1EC5A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1" w:name="RANGE!A33"/>
      <w:bookmarkEnd w:id="130"/>
      <w:r w:rsidRPr="00F415DB">
        <w:rPr>
          <w:rFonts w:ascii="Arial" w:eastAsia="Times New Roman" w:hAnsi="Arial" w:cs="Arial"/>
          <w:color w:val="000000" w:themeColor="text1"/>
          <w:sz w:val="20"/>
          <w:szCs w:val="20"/>
        </w:rPr>
        <w:t xml:space="preserve">- Thuốc đầu tiên được cấp phép lưu hành trên cơ sở có đầy đủ dữ liệu về chất lượng, an toàn, </w:t>
      </w:r>
      <w:r w:rsidRPr="00F415DB">
        <w:rPr>
          <w:rFonts w:ascii="Arial" w:eastAsia="Times New Roman" w:hAnsi="Arial" w:cs="Arial"/>
          <w:color w:val="000000" w:themeColor="text1"/>
          <w:sz w:val="20"/>
          <w:szCs w:val="20"/>
        </w:rPr>
        <w:lastRenderedPageBreak/>
        <w:t>hiệu quả;</w:t>
      </w:r>
    </w:p>
    <w:p w14:paraId="50E7ACBE" w14:textId="3B173C4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2" w:name="RANGE!A34"/>
      <w:bookmarkEnd w:id="131"/>
      <w:r w:rsidRPr="00F415DB">
        <w:rPr>
          <w:rFonts w:ascii="Arial" w:eastAsia="Times New Roman" w:hAnsi="Arial" w:cs="Arial"/>
          <w:color w:val="000000" w:themeColor="text1"/>
          <w:sz w:val="20"/>
          <w:szCs w:val="20"/>
        </w:rPr>
        <w:t>- Dữ liệu lâm sàng đáp ứng quy định tại Điều 18 Thông tư này.</w:t>
      </w:r>
    </w:p>
    <w:p w14:paraId="62DAE38A" w14:textId="7DD631D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3" w:name="RANGE!A35"/>
      <w:bookmarkEnd w:id="132"/>
      <w:r w:rsidRPr="00F415DB">
        <w:rPr>
          <w:rFonts w:ascii="Arial" w:eastAsia="Times New Roman" w:hAnsi="Arial" w:cs="Arial"/>
          <w:color w:val="000000" w:themeColor="text1"/>
          <w:sz w:val="20"/>
          <w:szCs w:val="20"/>
        </w:rPr>
        <w:t>b) Thuốc được cấp giấy đăng ký lưu hành đủ điều kiện được phân loại là sinh phẩm tham chiếu khi đáp ứng đồng thời các tiêu chí sau:</w:t>
      </w:r>
    </w:p>
    <w:p w14:paraId="02582244" w14:textId="6241BE5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4" w:name="RANGE!A36"/>
      <w:bookmarkEnd w:id="133"/>
      <w:r w:rsidRPr="00F415DB">
        <w:rPr>
          <w:rFonts w:ascii="Arial" w:eastAsia="Times New Roman" w:hAnsi="Arial" w:cs="Arial"/>
          <w:color w:val="000000" w:themeColor="text1"/>
          <w:sz w:val="20"/>
          <w:szCs w:val="20"/>
        </w:rPr>
        <w:t>- Thuốc được cấp phép lưu hành tại Việt Nam trên cơ sở có đầy đủ dữ liệu về chất lượng, an toàn, hiệu quả;</w:t>
      </w:r>
    </w:p>
    <w:p w14:paraId="0A274B38" w14:textId="43977A2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5" w:name="RANGE!A37"/>
      <w:bookmarkEnd w:id="134"/>
      <w:r w:rsidRPr="00F415DB">
        <w:rPr>
          <w:rFonts w:ascii="Arial" w:eastAsia="Times New Roman" w:hAnsi="Arial" w:cs="Arial"/>
          <w:color w:val="000000" w:themeColor="text1"/>
          <w:sz w:val="20"/>
          <w:szCs w:val="20"/>
        </w:rPr>
        <w:t>- Dữ liệu lâm sàng đáp ứng quy định tại Điều 18 Thông tư này theo hướng phát triển một sản phẩm sinh học từ đầu, không phải phát triển theo hướng tương tự sinh học.</w:t>
      </w:r>
    </w:p>
    <w:p w14:paraId="207D65E2" w14:textId="017DA80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6" w:name="RANGE!A38"/>
      <w:bookmarkEnd w:id="135"/>
      <w:r w:rsidRPr="00F415DB">
        <w:rPr>
          <w:rFonts w:ascii="Arial" w:eastAsia="Times New Roman" w:hAnsi="Arial" w:cs="Arial"/>
          <w:color w:val="000000" w:themeColor="text1"/>
          <w:sz w:val="20"/>
          <w:szCs w:val="20"/>
        </w:rPr>
        <w:t>2. Thuốc đã được phân loại biệt dược gốc, sinh phẩm tham chiếu khi thay đổi cơ sở sản xuất hoặc thay đổi địa điểm sản xuất và được cấp giấy đăng ký lưu hành mới tiếp tục được phân loại là biệt dược gốc, sinh phẩm tham chiếu nếu có cùng tên thương mại, cùng công thức bào chế, cùng tiêu chuẩn chất lượng nguyên liệu, cùng tiêu chuẩn chất lượng thuốc thành phẩm và tương tự về quy trình sản xuất.</w:t>
      </w:r>
    </w:p>
    <w:bookmarkEnd w:id="136"/>
    <w:p w14:paraId="05BA64F7" w14:textId="373B8BE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thuốc sản xuất tại cơ sở sản xuất mới hoặc địa điểm sản xuất mới có thay đổi một trong các tiêu chí tại khoản này (trừ thay đổi tên thương mại) hoặc các thay đổi khác liên quan đến chất lượng của thuốc, các thay đổi này phải được phê duyệt bởi cơ quan quản lý dược đã cấp phép lưu hành thuốc đó hoặc cơ sở đăng ký phải cung cấp bảng so sánh theo Mẫu 01/TT và các tài liệu kỹ thuật theo hướng dẫn tại Phụ lục II ban hành kèm theo Thông tư này để chứng minh tương đương về chất lượng so với biệt dược gốc, sinh phẩm tham chiếu.</w:t>
      </w:r>
    </w:p>
    <w:p w14:paraId="5AC0021A" w14:textId="303A0B0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Đối với sinh phẩm tham chiếu khi thay đổi cơ sở sản xuất hoặc thay đổi địa điểm sản xuất phải có thêm tài liệu chứng minh tương đương chất lượng theo hướng dẫn của US FDA, ICH, WHO, EMA, các tổ chức quốc tế mà Việt Nam là thành viên, hướng dẫn của cơ quan quản lý dược quy định tại khoản 9 Điều 2 Thông tư này.</w:t>
      </w:r>
    </w:p>
    <w:p w14:paraId="131D81A4" w14:textId="18C35FD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7" w:name="RANGE!A41"/>
      <w:r w:rsidRPr="00F415DB">
        <w:rPr>
          <w:rFonts w:ascii="Arial" w:eastAsia="Times New Roman" w:hAnsi="Arial" w:cs="Arial"/>
          <w:color w:val="000000" w:themeColor="text1"/>
          <w:sz w:val="20"/>
          <w:szCs w:val="20"/>
        </w:rPr>
        <w:t>3. Thuốc đặt gia công, thuốc trước chuyển giao công nghệ đã được phân loại biệt dược gốc, sinh phẩm tham chiếu hoặc chưa được phân loại biệt dược gốc, sinh phẩm tham chiếu nhưng có dữ liệu lâm sàng đáp ứng quy định tại điểm a hoặc điểm b khoản 1 Điều này được gia công hoặc chuyển giao công nghệ tại Việt Nam thì thuốc gia công, thuốc chuyển giao công nghệ được phân loại là biệt dược gốc, sinh phẩm tham chiếu nếu đáp ứng các tiêu chí tại khoản 2 Điều này và điểm d khoản 2 Điều 38 Thông tư này.</w:t>
      </w:r>
    </w:p>
    <w:p w14:paraId="6E0338CE" w14:textId="1D0DA44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8" w:name="RANGE!A42"/>
      <w:bookmarkEnd w:id="137"/>
      <w:r w:rsidRPr="00F415DB">
        <w:rPr>
          <w:rFonts w:ascii="Arial" w:eastAsia="Times New Roman" w:hAnsi="Arial" w:cs="Arial"/>
          <w:color w:val="000000" w:themeColor="text1"/>
          <w:sz w:val="20"/>
          <w:szCs w:val="20"/>
        </w:rPr>
        <w:t>4. Các trường hợp áp dụng phân loại biệt dược gốc, sinh phẩm tham chiếu:</w:t>
      </w:r>
    </w:p>
    <w:p w14:paraId="0CA73AF0" w14:textId="73BB9F7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39" w:name="RANGE!A43"/>
      <w:bookmarkEnd w:id="138"/>
      <w:r w:rsidRPr="00F415DB">
        <w:rPr>
          <w:rFonts w:ascii="Arial" w:eastAsia="Times New Roman" w:hAnsi="Arial" w:cs="Arial"/>
          <w:color w:val="000000" w:themeColor="text1"/>
          <w:sz w:val="20"/>
          <w:szCs w:val="20"/>
        </w:rPr>
        <w:t>a) Thuốc có đề nghị phân loại biệt dược gốc, sinh phẩm tham chiếu khi nộp hồ sơ đề nghị cấp giấy đăng ký lưu hành:</w:t>
      </w:r>
    </w:p>
    <w:bookmarkEnd w:id="139"/>
    <w:p w14:paraId="068CC5A9" w14:textId="570C302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Cơ sở đăng ký đề nghị phân loại biệt dược gốc, sinh phẩm tham chiếu khi nộp hồ sơ đề nghị cấp giấy đăng ký lưu hành thuốc. Hồ sơ đề nghị cấp giấy đăng ký lưu hành được thẩm định và cấp giấy đăng ký lưu hành phải đáp ứng các tiêu chí quy định tại một trong các khoản 1, 2 hoặc 3 Điều này;</w:t>
      </w:r>
    </w:p>
    <w:p w14:paraId="618787E9" w14:textId="063FBB3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0" w:name="RANGE!A45"/>
      <w:r w:rsidRPr="00F415DB">
        <w:rPr>
          <w:rFonts w:ascii="Arial" w:eastAsia="Times New Roman" w:hAnsi="Arial" w:cs="Arial"/>
          <w:color w:val="000000" w:themeColor="text1"/>
          <w:sz w:val="20"/>
          <w:szCs w:val="20"/>
        </w:rPr>
        <w:t>b) Thuốc đã được cấp giấy đăng ký lưu hành có đề nghị phân loại biệt dược gốc, sinh phẩm tham chiếu:</w:t>
      </w:r>
    </w:p>
    <w:bookmarkEnd w:id="140"/>
    <w:p w14:paraId="2775D33B" w14:textId="10115C9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Cơ sở đăng ký nộp hồ sơ đề nghị phân loại biệt dược gốc, sinh phẩm tham chiếu đối với thuốc đã được cấp giấy đăng ký lưu hành theo hình thức thay đổi, bổ sung quy định tại Phụ lục II ban hành kèm theo Thông tư này. Hồ sơ đề nghị thay đổi, bổ sung giấy đăng ký lưu hành được thẩm định và phê duyệt phải đáp ứng các tiêu chí quy định tại một trong các khoản 1, 2 hoặc 3 Điều này.</w:t>
      </w:r>
    </w:p>
    <w:p w14:paraId="6E355340" w14:textId="427450C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1" w:name="RANGE!A47"/>
      <w:r w:rsidRPr="00F415DB">
        <w:rPr>
          <w:rFonts w:ascii="Arial" w:eastAsia="Times New Roman" w:hAnsi="Arial" w:cs="Arial"/>
          <w:color w:val="000000" w:themeColor="text1"/>
          <w:sz w:val="20"/>
          <w:szCs w:val="20"/>
        </w:rPr>
        <w:t>5. Thuốc đã được phân loại biệt dược gốc, sinh phẩm tham chiếu tiếp tục được phân loại là biệt dược gốc, sinh phẩm tham chiếu khi xem xét gia hạn giấy đăng ký lưu hành hoặc xem xét thay đổi, bổ sung giấy đăng ký lưu hành. Cơ sở đăng ký không phải nộp hồ sơ đề nghị phân loại biệt dược gốc, sinh phẩm tham chiếu.</w:t>
      </w:r>
    </w:p>
    <w:bookmarkEnd w:id="141"/>
    <w:p w14:paraId="0EC7AFC5" w14:textId="3354450D"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14. Tiêu chí phân loại thuốc có chứng minh tương đương sinh học</w:t>
      </w:r>
    </w:p>
    <w:p w14:paraId="1DAED33D" w14:textId="7B2A30B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Thuốc được cấp giấy đăng ký lưu hành tại Việt Nam được phân loại là thuốc có chứng minh tương đương sinh học khi có báo cáo tương đương sinh học đáp ứng quy định tại Thông tư, số 07/2022/TT-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ngày 05 tháng 9 năm 2022 của Bộ trưởng Bộ Y tế quy định thuốc phải thử tương đương sinh học và các yêu cầu đối với hồ sơ báo cáo số liệu nghiên cứu tương đương sinh học trong đăng ký lưu hành thuốc tại Việt Nam (sau đây viết tắt là Thông tư số 07/2022/TT-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w:t>
      </w:r>
    </w:p>
    <w:p w14:paraId="7E539603" w14:textId="193AAA2D"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lastRenderedPageBreak/>
        <w:t>Điều 15. Nguyên tắc, tiêu chí, phương pháp phân loại thuốc không kê đơn</w:t>
      </w:r>
    </w:p>
    <w:p w14:paraId="67AEE347" w14:textId="4CBEE2C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2" w:name="RANGE!A51"/>
      <w:r w:rsidRPr="00F415DB">
        <w:rPr>
          <w:rFonts w:ascii="Arial" w:eastAsia="Times New Roman" w:hAnsi="Arial" w:cs="Arial"/>
          <w:color w:val="000000" w:themeColor="text1"/>
          <w:sz w:val="20"/>
          <w:szCs w:val="20"/>
        </w:rPr>
        <w:t>1. Nguyên tắc phân loại thuốc không kê đơn:</w:t>
      </w:r>
    </w:p>
    <w:p w14:paraId="3B52141A" w14:textId="5E62070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3" w:name="RANGE!A52"/>
      <w:bookmarkEnd w:id="142"/>
      <w:r w:rsidRPr="00F415DB">
        <w:rPr>
          <w:rFonts w:ascii="Arial" w:eastAsia="Times New Roman" w:hAnsi="Arial" w:cs="Arial"/>
          <w:color w:val="000000" w:themeColor="text1"/>
          <w:sz w:val="20"/>
          <w:szCs w:val="20"/>
        </w:rPr>
        <w:t>a) Bảo đảm an toàn cho người sử dụng;</w:t>
      </w:r>
    </w:p>
    <w:p w14:paraId="56DA0635" w14:textId="3C846AA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4" w:name="RANGE!A53"/>
      <w:bookmarkEnd w:id="143"/>
      <w:r w:rsidRPr="00F415DB">
        <w:rPr>
          <w:rFonts w:ascii="Arial" w:eastAsia="Times New Roman" w:hAnsi="Arial" w:cs="Arial"/>
          <w:color w:val="000000" w:themeColor="text1"/>
          <w:sz w:val="20"/>
          <w:szCs w:val="20"/>
        </w:rPr>
        <w:t>b) Bảo đảm việc tiếp cận thuốc kịp thời cho người dân;</w:t>
      </w:r>
    </w:p>
    <w:p w14:paraId="052CF427" w14:textId="01E754D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5" w:name="RANGE!A54"/>
      <w:bookmarkEnd w:id="144"/>
      <w:r w:rsidRPr="00F415DB">
        <w:rPr>
          <w:rFonts w:ascii="Arial" w:eastAsia="Times New Roman" w:hAnsi="Arial" w:cs="Arial"/>
          <w:color w:val="000000" w:themeColor="text1"/>
          <w:sz w:val="20"/>
          <w:szCs w:val="20"/>
        </w:rPr>
        <w:t>c) Phù hợp với thực tế sử dụng, cung ứng thuốc của Việt Nam;</w:t>
      </w:r>
    </w:p>
    <w:p w14:paraId="289F27EE" w14:textId="6366EBA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6" w:name="RANGE!A55"/>
      <w:bookmarkEnd w:id="145"/>
      <w:r w:rsidRPr="00F415DB">
        <w:rPr>
          <w:rFonts w:ascii="Arial" w:eastAsia="Times New Roman" w:hAnsi="Arial" w:cs="Arial"/>
          <w:color w:val="000000" w:themeColor="text1"/>
          <w:sz w:val="20"/>
          <w:szCs w:val="20"/>
        </w:rPr>
        <w:t>d) Hòa hợp với các nguyên tắc, quy định phân loại thuốc không kê đơn của các nước trong khu vực và trên thế giới.</w:t>
      </w:r>
    </w:p>
    <w:p w14:paraId="7CCB8BEE" w14:textId="2672245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7" w:name="RANGE!A56"/>
      <w:bookmarkEnd w:id="146"/>
      <w:r w:rsidRPr="00F415DB">
        <w:rPr>
          <w:rFonts w:ascii="Arial" w:eastAsia="Times New Roman" w:hAnsi="Arial" w:cs="Arial"/>
          <w:color w:val="000000" w:themeColor="text1"/>
          <w:sz w:val="20"/>
          <w:szCs w:val="20"/>
        </w:rPr>
        <w:t>2. Tiêu chí xác định thuốc không kê đơn:</w:t>
      </w:r>
    </w:p>
    <w:bookmarkEnd w:id="147"/>
    <w:p w14:paraId="27C42BB0" w14:textId="369D558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Thuốc được phân loại là thuốc không kê đơn nếu đáp ứng tất cả các tiêu chí sau:</w:t>
      </w:r>
    </w:p>
    <w:p w14:paraId="2BCCCD17" w14:textId="4F2B603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8" w:name="RANGE!A58"/>
      <w:r w:rsidRPr="00F415DB">
        <w:rPr>
          <w:rFonts w:ascii="Arial" w:eastAsia="Times New Roman" w:hAnsi="Arial" w:cs="Arial"/>
          <w:color w:val="000000" w:themeColor="text1"/>
          <w:sz w:val="20"/>
          <w:szCs w:val="20"/>
        </w:rPr>
        <w:t>a) Thuốc phải được chứng minh là an toàn và có hiệu quả trong việc phòng ngừa, giảm nhẹ hoặc điều trị các bệnh; có độ an toàn rộng để an toàn cho sức khỏe người sử dụng; có độc tính thấp, trong quá trình bảo quản và khi vào trong cơ thể người không tạo ra các sản phẩm phân hủy có độc tính, không gây độc tính liên quan đến sinh sản, độc tính di truyền hoặc gây ung thư, không có tác dụng không mong muốn cần có sự giám sát, theo dõi của bác sĩ hoặc nhân viên y tế khi tự sử dụng thuốc theo tờ hướng dẫn sử dụng và không có tương tác với các thuốc thường dùng hoặc các thực phẩm mà có thể dẫn đến các phản ứng bất lợi nghiêm trọng;</w:t>
      </w:r>
    </w:p>
    <w:p w14:paraId="6AE4B023" w14:textId="30C45CC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49" w:name="RANGE!A59"/>
      <w:bookmarkEnd w:id="148"/>
      <w:r w:rsidRPr="00F415DB">
        <w:rPr>
          <w:rFonts w:ascii="Arial" w:eastAsia="Times New Roman" w:hAnsi="Arial" w:cs="Arial"/>
          <w:color w:val="000000" w:themeColor="text1"/>
          <w:sz w:val="20"/>
          <w:szCs w:val="20"/>
        </w:rPr>
        <w:t>b) Thuốc được chỉ định trong điều trị ngắn hạn đối với các bệnh mà người bệnh có thể tự điều trị, không nhất thiết phải có sự kê đơn và theo dõi của nhân viên y tế;</w:t>
      </w:r>
    </w:p>
    <w:p w14:paraId="6246252D" w14:textId="1F0F014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0" w:name="RANGE!A60"/>
      <w:bookmarkEnd w:id="149"/>
      <w:r w:rsidRPr="00F415DB">
        <w:rPr>
          <w:rFonts w:ascii="Arial" w:eastAsia="Times New Roman" w:hAnsi="Arial" w:cs="Arial"/>
          <w:color w:val="000000" w:themeColor="text1"/>
          <w:sz w:val="20"/>
          <w:szCs w:val="20"/>
        </w:rPr>
        <w:t>c) Thuốc ít có khả năng gây tình trạng lệ thuộc; ít có nguy cơ bị lạm dụng, sử dụng sai mục đích làm ảnh hưởng đến sự an toàn của người sử dụng; không làm che giấu các bệnh nghiêm trọng dẫn đến chậm trễ trong việc chẩn đoán và điều trị;</w:t>
      </w:r>
    </w:p>
    <w:p w14:paraId="380D0FEE" w14:textId="56729E4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1" w:name="RANGE!A61"/>
      <w:bookmarkEnd w:id="150"/>
      <w:r w:rsidRPr="00F415DB">
        <w:rPr>
          <w:rFonts w:ascii="Arial" w:eastAsia="Times New Roman" w:hAnsi="Arial" w:cs="Arial"/>
          <w:color w:val="000000" w:themeColor="text1"/>
          <w:sz w:val="20"/>
          <w:szCs w:val="20"/>
        </w:rPr>
        <w:t>d) Thuốc phải có dạng bào chế và đường dùng đơn giản mà người sử dụng có thể tự dùng mà không cần sự hỗ trợ kỹ thuật hoặc hướng dẫn của bác sĩ hoặc nhân viên y tế; không có yêu cầu đặc biệt về điều kiện bảo quản, xử lý thuốc trước và sau khi sử dụng thuốc;</w:t>
      </w:r>
    </w:p>
    <w:bookmarkEnd w:id="151"/>
    <w:p w14:paraId="6828FC78" w14:textId="4B4BEFB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 Trong thành phần không chứa dược liệu thuộc Danh mục dược liệu độc do Bộ Y tế ban hành.</w:t>
      </w:r>
    </w:p>
    <w:p w14:paraId="076A6DBA" w14:textId="1726363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2" w:name="RANGE!A63"/>
      <w:r w:rsidRPr="00F415DB">
        <w:rPr>
          <w:rFonts w:ascii="Arial" w:eastAsia="Times New Roman" w:hAnsi="Arial" w:cs="Arial"/>
          <w:color w:val="000000" w:themeColor="text1"/>
          <w:sz w:val="20"/>
          <w:szCs w:val="20"/>
        </w:rPr>
        <w:t>3. Phương pháp phân loại thuốc không kê đơn</w:t>
      </w:r>
    </w:p>
    <w:p w14:paraId="19001BCA" w14:textId="425C4A1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3" w:name="RANGE!A64"/>
      <w:bookmarkEnd w:id="152"/>
      <w:r w:rsidRPr="00F415DB">
        <w:rPr>
          <w:rFonts w:ascii="Arial" w:eastAsia="Times New Roman" w:hAnsi="Arial" w:cs="Arial"/>
          <w:color w:val="000000" w:themeColor="text1"/>
          <w:sz w:val="20"/>
          <w:szCs w:val="20"/>
        </w:rPr>
        <w:t>a) Thuốc generic phân loại là thuốc không kê đơn theo phân loại của biệt dược gốc đã được cấp phép lưu hành tại Việt Nam;</w:t>
      </w:r>
    </w:p>
    <w:p w14:paraId="3436D619" w14:textId="01D948A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4" w:name="RANGE!A65"/>
      <w:bookmarkEnd w:id="153"/>
      <w:r w:rsidRPr="00F415DB">
        <w:rPr>
          <w:rFonts w:ascii="Arial" w:eastAsia="Times New Roman" w:hAnsi="Arial" w:cs="Arial"/>
          <w:color w:val="000000" w:themeColor="text1"/>
          <w:sz w:val="20"/>
          <w:szCs w:val="20"/>
        </w:rPr>
        <w:t>b) Trường hợp chưa có biệt dược gốc được cấp phép lưu hành tại Việt Nam, thuốc phân loại là thuốc không kê đơn theo phân loại của thuốc có cùng hoạt chất, dược liệu, hàm lượng, nồng độ, dạng bào chế với thuốc được cấp phép, lưu hành tại các nước có cơ quan quản lý dược quy định tại khoản 9 Điều 2 Thông tư này;</w:t>
      </w:r>
    </w:p>
    <w:p w14:paraId="36C03C06" w14:textId="595B3D9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5" w:name="RANGE!A66"/>
      <w:bookmarkEnd w:id="154"/>
      <w:r w:rsidRPr="00F415DB">
        <w:rPr>
          <w:rFonts w:ascii="Arial" w:eastAsia="Times New Roman" w:hAnsi="Arial" w:cs="Arial"/>
          <w:color w:val="000000" w:themeColor="text1"/>
          <w:sz w:val="20"/>
          <w:szCs w:val="20"/>
        </w:rPr>
        <w:t>c) Thuốc phân loại là thuốc không kê đơn theo phân loại của thuốc có cùng hoạt chất, dược liệu, hàm lượng, nồng độ, dạng bào chế đã được cấp giấy đăng ký lưu hành tại Việt Nam nếu đáp ứng các nguyên tắc, tiêu chí quy định tại khoản 1 và khoản 2 Điều này;</w:t>
      </w:r>
    </w:p>
    <w:p w14:paraId="07CB7BD7" w14:textId="03BDD24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6" w:name="RANGE!A67"/>
      <w:bookmarkEnd w:id="155"/>
      <w:r w:rsidRPr="00F415DB">
        <w:rPr>
          <w:rFonts w:ascii="Arial" w:eastAsia="Times New Roman" w:hAnsi="Arial" w:cs="Arial"/>
          <w:color w:val="000000" w:themeColor="text1"/>
          <w:sz w:val="20"/>
          <w:szCs w:val="20"/>
        </w:rPr>
        <w:t>d) Các trường hợp khác thực hiện theo ý kiến Hội đồng trên cơ sở nguyên tắc, tiêu chí quy định tại khoản 1 và khoản 2 Điều này.</w:t>
      </w:r>
    </w:p>
    <w:bookmarkEnd w:id="156"/>
    <w:p w14:paraId="245A896D" w14:textId="0B136B51"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16. Yêu cầu bảo mật dữ liệu đối với hồ sơ đăng ký thuốc, nguyên liệu làm thuốc</w:t>
      </w:r>
    </w:p>
    <w:p w14:paraId="4056D56B" w14:textId="4711716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Cơ sở đăng ký thuốc có yêu cầu bảo mật dữ liệu đối với hồ sơ đăng ký thuốc, nguyên liệu làm thuốc thực hiện theo quy định tại Thông tư số 05/2010/TT-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và phải nêu rõ đề nghị trong đơn đăng ký theo Mẫu 4A/TT ban hành kèm Thông tư này.</w:t>
      </w:r>
    </w:p>
    <w:p w14:paraId="5E4633E6" w14:textId="5EF23B80"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17. Quy định về xác minh tính xác thực của giấy tờ pháp lý trong hồ sơ đề nghị cấp, gia hạn, thay đổi, bổ sung giấy đăng ký lưu hành</w:t>
      </w:r>
    </w:p>
    <w:p w14:paraId="4641EA14" w14:textId="44ABD81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7" w:name="RANGE!A71"/>
      <w:r w:rsidRPr="00F415DB">
        <w:rPr>
          <w:rFonts w:ascii="Arial" w:eastAsia="Times New Roman" w:hAnsi="Arial" w:cs="Arial"/>
          <w:color w:val="000000" w:themeColor="text1"/>
          <w:sz w:val="20"/>
          <w:szCs w:val="20"/>
        </w:rPr>
        <w:t>1. Xác minh tính xác thực của CPP trong hồ sơ đề nghị cấp, gia hạn, thay đổi, bổ sung giấy đăng ký lưu hành đối với các trường hợp sau:</w:t>
      </w:r>
    </w:p>
    <w:p w14:paraId="69BDCDD7" w14:textId="0047979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8" w:name="RANGE!A72"/>
      <w:bookmarkEnd w:id="157"/>
      <w:r w:rsidRPr="00F415DB">
        <w:rPr>
          <w:rFonts w:ascii="Arial" w:eastAsia="Times New Roman" w:hAnsi="Arial" w:cs="Arial"/>
          <w:color w:val="000000" w:themeColor="text1"/>
          <w:sz w:val="20"/>
          <w:szCs w:val="20"/>
        </w:rPr>
        <w:t>a) CPP có nội dung bị tẩy xóa, sửa chữa thông tin;</w:t>
      </w:r>
    </w:p>
    <w:p w14:paraId="318EA35F" w14:textId="2ACE2ED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59" w:name="RANGE!A73"/>
      <w:bookmarkEnd w:id="158"/>
      <w:r w:rsidRPr="00F415DB">
        <w:rPr>
          <w:rFonts w:ascii="Arial" w:eastAsia="Times New Roman" w:hAnsi="Arial" w:cs="Arial"/>
          <w:color w:val="000000" w:themeColor="text1"/>
          <w:sz w:val="20"/>
          <w:szCs w:val="20"/>
        </w:rPr>
        <w:t xml:space="preserve">b) Cơ sở sản xuất, cơ sở đăng ký đã bị cơ quan có thẩm quyền của Việt Nam xử phạt hành </w:t>
      </w:r>
      <w:r w:rsidRPr="00F415DB">
        <w:rPr>
          <w:rFonts w:ascii="Arial" w:eastAsia="Times New Roman" w:hAnsi="Arial" w:cs="Arial"/>
          <w:color w:val="000000" w:themeColor="text1"/>
          <w:sz w:val="20"/>
          <w:szCs w:val="20"/>
        </w:rPr>
        <w:lastRenderedPageBreak/>
        <w:t>chính do vi phạm điểm q khoản 2 Điều 42 Luật Dược. Thời hạn áp dụng việc xác minh tính xác thực CPP là 03 năm kể từ ngày có quyết định xử phạt hành chính hoặc từ ngày kết thúc thời hạn tạm ngừng nhận hồ sơ cấp, gia hạn giấy đăng ký lưu hành nếu có áp dụng biện pháp tạm ngừng nhận hồ sơ cấp, gia hạn giấy đăng ký lưu hành;</w:t>
      </w:r>
    </w:p>
    <w:p w14:paraId="481E4D6D" w14:textId="59D2BD5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0" w:name="RANGE!A74"/>
      <w:bookmarkEnd w:id="159"/>
      <w:r w:rsidRPr="00F415DB">
        <w:rPr>
          <w:rFonts w:ascii="Arial" w:eastAsia="Times New Roman" w:hAnsi="Arial" w:cs="Arial"/>
          <w:color w:val="000000" w:themeColor="text1"/>
          <w:sz w:val="20"/>
          <w:szCs w:val="20"/>
        </w:rPr>
        <w:t>c) Cơ sở sản xuất lần đầu tiên có thuốc đăng ký lưu hành tại Việt Nam, bao gồm cả trường hợp cơ sở chỉ tham gia một hoặc một số công đoạn của quá trình sản xuất;</w:t>
      </w:r>
    </w:p>
    <w:p w14:paraId="4D8D273D" w14:textId="414E9AC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1" w:name="RANGE!A75"/>
      <w:bookmarkEnd w:id="160"/>
      <w:r w:rsidRPr="00F415DB">
        <w:rPr>
          <w:rFonts w:ascii="Arial" w:eastAsia="Times New Roman" w:hAnsi="Arial" w:cs="Arial"/>
          <w:color w:val="000000" w:themeColor="text1"/>
          <w:sz w:val="20"/>
          <w:szCs w:val="20"/>
        </w:rPr>
        <w:t>d) CPP là bản điện tử của cơ quan có thẩm quyền các nước nhưng khi thẩm định hồ sơ không tra cứu được từ trang thông tin điện tử hoặc cơ sở dữ liệu mà cơ sở đăng ký cung cấp;</w:t>
      </w:r>
    </w:p>
    <w:bookmarkEnd w:id="161"/>
    <w:p w14:paraId="3B27246E" w14:textId="35B4286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 Các trường hợp do Hội đồng yêu cầu thực hiện việc xác thực.</w:t>
      </w:r>
    </w:p>
    <w:p w14:paraId="67AD5E8F" w14:textId="49C0DBE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2" w:name="RANGE!A77"/>
      <w:r w:rsidRPr="00F415DB">
        <w:rPr>
          <w:rFonts w:ascii="Arial" w:eastAsia="Times New Roman" w:hAnsi="Arial" w:cs="Arial"/>
          <w:color w:val="000000" w:themeColor="text1"/>
          <w:sz w:val="20"/>
          <w:szCs w:val="20"/>
        </w:rPr>
        <w:t>2. Xác minh tính xác thực của giấy tờ pháp lý tại hồ sơ đăng ký thuốc, nguyên liệu làm thuốc trong một số trường hợp khác:</w:t>
      </w:r>
    </w:p>
    <w:p w14:paraId="0111828C" w14:textId="79923CB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3" w:name="RANGE!A78"/>
      <w:bookmarkEnd w:id="162"/>
      <w:r w:rsidRPr="00F415DB">
        <w:rPr>
          <w:rFonts w:ascii="Arial" w:eastAsia="Times New Roman" w:hAnsi="Arial" w:cs="Arial"/>
          <w:color w:val="000000" w:themeColor="text1"/>
          <w:sz w:val="20"/>
          <w:szCs w:val="20"/>
        </w:rPr>
        <w:t>a) Đối với cơ sở đăng ký nước ngoài lần đầu có thuốc, nguyên liệu làm thuốc đăng ký lưu hành tại Việt Nam, Cục Quản lý Dược thực hiện xác minh tính xác thực giấy phép sản xuất, kinh doanh thuốc tại nước sở tại;</w:t>
      </w:r>
    </w:p>
    <w:p w14:paraId="17C9EC3C" w14:textId="479DA78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4" w:name="RANGE!A79"/>
      <w:bookmarkEnd w:id="163"/>
      <w:r w:rsidRPr="00F415DB">
        <w:rPr>
          <w:rFonts w:ascii="Arial" w:eastAsia="Times New Roman" w:hAnsi="Arial" w:cs="Arial"/>
          <w:color w:val="000000" w:themeColor="text1"/>
          <w:sz w:val="20"/>
          <w:szCs w:val="20"/>
        </w:rPr>
        <w:t>b) Giấy tờ pháp lý do cơ quan có thẩm quyền nước ngoài cấp chưa đáp ứng theo quy định tại điểm b khoản 1 Điều 22 Thông tư này.</w:t>
      </w:r>
    </w:p>
    <w:p w14:paraId="38787631" w14:textId="4A84F83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5" w:name="RANGE!A80"/>
      <w:bookmarkEnd w:id="164"/>
      <w:r w:rsidRPr="00F415DB">
        <w:rPr>
          <w:rFonts w:ascii="Arial" w:eastAsia="Times New Roman" w:hAnsi="Arial" w:cs="Arial"/>
          <w:color w:val="000000" w:themeColor="text1"/>
          <w:sz w:val="20"/>
          <w:szCs w:val="20"/>
        </w:rPr>
        <w:t>3. Đối với thuốc đã được cấp giấy đăng ký lưu hành, Cục Quản lý Dược thực hiện xác minh tính xác thực của các giấy tờ pháp lý khi tiếp nhận thông tin phản ánh liên quan đến tình trạng cấp phép, lưu hành thuốc ở nước sở tại cần xác minh, làm rõ hoặc thông tin về việc không đáp ứng điều kiện hoạt động của cơ sở sản xuất thuốc, cơ sở đăng ký nước ngoài từ các nguồn thông tin sau:</w:t>
      </w:r>
    </w:p>
    <w:p w14:paraId="005B0438" w14:textId="073B9F9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6" w:name="RANGE!A81"/>
      <w:bookmarkEnd w:id="165"/>
      <w:r w:rsidRPr="00F415DB">
        <w:rPr>
          <w:rFonts w:ascii="Arial" w:eastAsia="Times New Roman" w:hAnsi="Arial" w:cs="Arial"/>
          <w:color w:val="000000" w:themeColor="text1"/>
          <w:sz w:val="20"/>
          <w:szCs w:val="20"/>
        </w:rPr>
        <w:t>a) Văn bản gửi đến Cục Quản lý Dược bao gồm đầy đủ tên, địa chỉ của cơ quan, tổ chức, cá nhân gửi; kèm theo tài liệu liên quan đến thông tin phản ánh;</w:t>
      </w:r>
    </w:p>
    <w:p w14:paraId="3EBD7C03" w14:textId="379715A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7" w:name="RANGE!A82"/>
      <w:bookmarkEnd w:id="166"/>
      <w:r w:rsidRPr="00F415DB">
        <w:rPr>
          <w:rFonts w:ascii="Arial" w:eastAsia="Times New Roman" w:hAnsi="Arial" w:cs="Arial"/>
          <w:color w:val="000000" w:themeColor="text1"/>
          <w:sz w:val="20"/>
          <w:szCs w:val="20"/>
        </w:rPr>
        <w:t>b) Thông tin từ phương tiện thông tin đại chúng.</w:t>
      </w:r>
    </w:p>
    <w:p w14:paraId="064B4441" w14:textId="23A0EF8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8" w:name="RANGE!A83"/>
      <w:bookmarkEnd w:id="167"/>
      <w:r w:rsidRPr="00F415DB">
        <w:rPr>
          <w:rFonts w:ascii="Arial" w:eastAsia="Times New Roman" w:hAnsi="Arial" w:cs="Arial"/>
          <w:color w:val="000000" w:themeColor="text1"/>
          <w:sz w:val="20"/>
          <w:szCs w:val="20"/>
        </w:rPr>
        <w:t>4. Hình thức thực hiện xác minh tính xác thực của CPP và giấy tờ pháp lý nộp trong hồ sơ đăng ký thuốc, nguyên liệu làm thuốc:</w:t>
      </w:r>
    </w:p>
    <w:p w14:paraId="10862637" w14:textId="7B1D5499"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69" w:name="RANGE!A84"/>
      <w:bookmarkEnd w:id="168"/>
      <w:r w:rsidRPr="00F415DB">
        <w:rPr>
          <w:rFonts w:ascii="Arial" w:eastAsia="Times New Roman" w:hAnsi="Arial" w:cs="Arial"/>
          <w:color w:val="000000" w:themeColor="text1"/>
          <w:sz w:val="20"/>
          <w:szCs w:val="20"/>
        </w:rPr>
        <w:t>a) Xác minh tính xác thực giấy tờ pháp lý liên quan đến hợp pháp hóa lãnh sự:</w:t>
      </w:r>
    </w:p>
    <w:bookmarkEnd w:id="169"/>
    <w:p w14:paraId="0574D317" w14:textId="66F5937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Cục Quản lý Dược phối hợp với Cục Lãnh sự - Bộ Ngoại giao hoặc các cơ quan ngoại giao có chức năng hợp pháp hoá lãnh sự của Việt Nam tại nước ngoài để xác minh thẩm quyền, thông tin liên quan đến hợp pháp hóa lãnh sự giấy tờ pháp lý nước ngoài sử dụng tại Việt Nam đối với các trường hợp quy định tại điểm c khoản 1 và điểm a khoản 2 Điều này;</w:t>
      </w:r>
    </w:p>
    <w:p w14:paraId="6DD2DB4A" w14:textId="29D558A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70" w:name="RANGE!A86"/>
      <w:r w:rsidRPr="00F415DB">
        <w:rPr>
          <w:rFonts w:ascii="Arial" w:eastAsia="Times New Roman" w:hAnsi="Arial" w:cs="Arial"/>
          <w:color w:val="000000" w:themeColor="text1"/>
          <w:sz w:val="20"/>
          <w:szCs w:val="20"/>
        </w:rPr>
        <w:t>b) Xác minh tính xác thực của nội dung giấy tờ pháp lý:</w:t>
      </w:r>
    </w:p>
    <w:bookmarkEnd w:id="170"/>
    <w:p w14:paraId="4D33A017" w14:textId="764DC7F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Cục Quản lý Dược phối hợp với Cơ quan cấp, ban hành các giấy tờ pháp lý để xác minh các thông tin đã nêu trong các giấy tờ nêu trên đối với các trường hợp quy định tại điểm a, b, d và đ khoản 1 và điểm b khoản 2 Điều này;</w:t>
      </w:r>
    </w:p>
    <w:p w14:paraId="50917616" w14:textId="13C5643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71" w:name="RANGE!A88"/>
      <w:r w:rsidRPr="00F415DB">
        <w:rPr>
          <w:rFonts w:ascii="Arial" w:eastAsia="Times New Roman" w:hAnsi="Arial" w:cs="Arial"/>
          <w:color w:val="000000" w:themeColor="text1"/>
          <w:sz w:val="20"/>
          <w:szCs w:val="20"/>
        </w:rPr>
        <w:t>c) Việc xác minh tính xác thực giấy tờ pháp lý được thực hiện đồng thời với thủ tục thẩm định hồ sơ đăng ký thuốc, nguyên liệu làm thuốc hoặc khi tiếp nhận thông tin theo quy định tại khoản 3 Điều này;</w:t>
      </w:r>
    </w:p>
    <w:p w14:paraId="776BFAC3" w14:textId="192B01D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72" w:name="RANGE!A89"/>
      <w:bookmarkEnd w:id="171"/>
      <w:r w:rsidRPr="00F415DB">
        <w:rPr>
          <w:rFonts w:ascii="Arial" w:eastAsia="Times New Roman" w:hAnsi="Arial" w:cs="Arial"/>
          <w:color w:val="000000" w:themeColor="text1"/>
          <w:sz w:val="20"/>
          <w:szCs w:val="20"/>
        </w:rPr>
        <w:t>d) Văn bản đề nghị xác minh tính xác thực giấy tờ pháp lý được gửi đồng thời cho cơ sở đăng ký thuốc.</w:t>
      </w:r>
    </w:p>
    <w:p w14:paraId="048003B4" w14:textId="4F2F239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73" w:name="RANGE!A90"/>
      <w:bookmarkEnd w:id="172"/>
      <w:r w:rsidRPr="00F415DB">
        <w:rPr>
          <w:rFonts w:ascii="Arial" w:eastAsia="Times New Roman" w:hAnsi="Arial" w:cs="Arial"/>
          <w:color w:val="000000" w:themeColor="text1"/>
          <w:sz w:val="20"/>
          <w:szCs w:val="20"/>
        </w:rPr>
        <w:t>5. Đối với hồ sơ đề nghị cấp giấy đăng ký lưu hành thuốc, nguyên liệu làm thuốc có giấy tờ pháp lý phải xác minh tính xác thực theo quy định tại khoản 1 và khoản 2 Điều này, thuốc, nguyên liệu làm thuốc chỉ được cấp giấy đăng ký lưu hành khi có kết quả xác minh tính xác thực đạt yêu cầu của cơ quan có thẩm quyền quy định tại khoản 4 Điều này.</w:t>
      </w:r>
    </w:p>
    <w:p w14:paraId="39E89DB8" w14:textId="2054026C" w:rsidR="00F13746" w:rsidRPr="00F415DB" w:rsidRDefault="00F13746" w:rsidP="00F13746">
      <w:pPr>
        <w:ind w:firstLine="720"/>
        <w:jc w:val="both"/>
        <w:rPr>
          <w:rFonts w:ascii="Arial" w:eastAsia="Times New Roman" w:hAnsi="Arial" w:cs="Arial"/>
          <w:color w:val="000000" w:themeColor="text1"/>
          <w:sz w:val="20"/>
          <w:szCs w:val="20"/>
        </w:rPr>
      </w:pPr>
      <w:bookmarkStart w:id="174" w:name="RANGE!A91"/>
      <w:bookmarkEnd w:id="173"/>
      <w:r w:rsidRPr="00F415DB">
        <w:rPr>
          <w:rFonts w:ascii="Arial" w:eastAsia="Times New Roman" w:hAnsi="Arial" w:cs="Arial"/>
          <w:color w:val="000000" w:themeColor="text1"/>
          <w:sz w:val="20"/>
          <w:szCs w:val="20"/>
        </w:rPr>
        <w:t>6. Đối với hồ sơ đề nghị gia hạn, thay đổi, bổ sung giấy đăng ký lưu hành thuốc, nguyên liệu làm thuốc có giấy tờ pháp lý phải xác minh tính xác thực theo quy định tại khoản 1 và khoản 2 Điều này, không bắt buộc phải có kết quả xác minh tính xác thực trước thời điểm gia hạn hoặc thay đổi, bổ sung giấy đăng ký lưu hành thuốc, nguyên liệu làm thuốc.</w:t>
      </w:r>
      <w:bookmarkEnd w:id="174"/>
    </w:p>
    <w:p w14:paraId="5078C017" w14:textId="77777777" w:rsidR="00F13746" w:rsidRPr="00F415DB" w:rsidRDefault="00F13746" w:rsidP="00F13746">
      <w:pPr>
        <w:ind w:firstLine="720"/>
        <w:jc w:val="both"/>
        <w:rPr>
          <w:rFonts w:ascii="Arial" w:eastAsia="Times New Roman" w:hAnsi="Arial" w:cs="Arial"/>
          <w:color w:val="000000" w:themeColor="text1"/>
          <w:sz w:val="20"/>
          <w:szCs w:val="20"/>
        </w:rPr>
      </w:pPr>
    </w:p>
    <w:p w14:paraId="72520D75" w14:textId="287E6BCB" w:rsidR="00E842F3" w:rsidRPr="00F415DB" w:rsidRDefault="00E842F3" w:rsidP="00F13746">
      <w:pPr>
        <w:jc w:val="center"/>
        <w:rPr>
          <w:rFonts w:ascii="Arial" w:hAnsi="Arial" w:cs="Arial"/>
          <w:color w:val="000000" w:themeColor="text1"/>
          <w:sz w:val="20"/>
          <w:szCs w:val="20"/>
        </w:rPr>
      </w:pPr>
      <w:r w:rsidRPr="00F415DB">
        <w:rPr>
          <w:rFonts w:ascii="Arial" w:hAnsi="Arial" w:cs="Arial"/>
          <w:b/>
          <w:bCs/>
          <w:color w:val="000000" w:themeColor="text1"/>
          <w:sz w:val="20"/>
          <w:szCs w:val="20"/>
        </w:rPr>
        <w:t>Chương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II</w:t>
      </w:r>
    </w:p>
    <w:p w14:paraId="50DB2C33" w14:textId="5CEFC56C" w:rsidR="00E842F3" w:rsidRPr="00F415DB" w:rsidRDefault="00F13746" w:rsidP="00F13746">
      <w:pPr>
        <w:jc w:val="center"/>
        <w:rPr>
          <w:rFonts w:ascii="Arial" w:hAnsi="Arial" w:cs="Arial"/>
          <w:b/>
          <w:bCs/>
          <w:color w:val="000000" w:themeColor="text1"/>
          <w:sz w:val="20"/>
          <w:szCs w:val="20"/>
        </w:rPr>
      </w:pPr>
      <w:r w:rsidRPr="00F415DB">
        <w:rPr>
          <w:rFonts w:ascii="Arial" w:hAnsi="Arial" w:cs="Arial"/>
          <w:b/>
          <w:bCs/>
          <w:color w:val="000000" w:themeColor="text1"/>
          <w:sz w:val="20"/>
          <w:szCs w:val="20"/>
        </w:rPr>
        <w:t>YÊU CẦU VỀ DỮ LIỆU LÂM SÀNG ĐỂ BẢO ĐẢM AN TOÀN, HIỆU</w:t>
      </w:r>
      <w:r w:rsidRPr="00F415DB">
        <w:rPr>
          <w:rFonts w:ascii="Arial" w:hAnsi="Arial" w:cs="Arial"/>
          <w:b/>
          <w:bCs/>
          <w:color w:val="000000" w:themeColor="text1"/>
          <w:sz w:val="20"/>
          <w:szCs w:val="20"/>
        </w:rPr>
        <w:br/>
        <w:t>QUẢ VÀ TIÊU CHÍ XÁC ĐỊNH TRƯỜNG HỢP MIỄN THỬ, MIỄN MỘT</w:t>
      </w:r>
      <w:r w:rsidRPr="00F415DB">
        <w:rPr>
          <w:rFonts w:ascii="Arial" w:hAnsi="Arial" w:cs="Arial"/>
          <w:b/>
          <w:bCs/>
          <w:color w:val="000000" w:themeColor="text1"/>
          <w:sz w:val="20"/>
          <w:szCs w:val="20"/>
        </w:rPr>
        <w:br/>
      </w:r>
      <w:r w:rsidRPr="00F415DB">
        <w:rPr>
          <w:rFonts w:ascii="Arial" w:hAnsi="Arial" w:cs="Arial"/>
          <w:b/>
          <w:bCs/>
          <w:color w:val="000000" w:themeColor="text1"/>
          <w:sz w:val="20"/>
          <w:szCs w:val="20"/>
        </w:rPr>
        <w:lastRenderedPageBreak/>
        <w:t>SỐ GIAI ĐOẠN THỬ THUỐC TRÊN LÂM SÀNG, THUỐC PHẢI THỬ</w:t>
      </w:r>
      <w:r w:rsidRPr="00F415DB">
        <w:rPr>
          <w:rFonts w:ascii="Arial" w:hAnsi="Arial" w:cs="Arial"/>
          <w:b/>
          <w:bCs/>
          <w:color w:val="000000" w:themeColor="text1"/>
          <w:sz w:val="20"/>
          <w:szCs w:val="20"/>
        </w:rPr>
        <w:br/>
        <w:t>LÂM SÀNG GIAI ĐOẠN 4 TẠI VIỆT NAM</w:t>
      </w:r>
    </w:p>
    <w:p w14:paraId="6F35B313" w14:textId="77777777" w:rsidR="00F13746" w:rsidRPr="00F415DB" w:rsidRDefault="00F13746" w:rsidP="00F13746">
      <w:pPr>
        <w:ind w:firstLine="720"/>
        <w:jc w:val="both"/>
        <w:rPr>
          <w:rFonts w:ascii="Arial" w:hAnsi="Arial" w:cs="Arial"/>
          <w:color w:val="000000" w:themeColor="text1"/>
          <w:sz w:val="20"/>
          <w:szCs w:val="20"/>
        </w:rPr>
      </w:pPr>
    </w:p>
    <w:p w14:paraId="715617D6" w14:textId="06608EBD"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18. Yêu cầu về dữ liệu lâm sàng để bảo đảm an toàn, hiệu quả</w:t>
      </w:r>
    </w:p>
    <w:p w14:paraId="0EDD611C" w14:textId="1A3F44B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Thuốc đăng ký lưu hành phải có dữ liệu lâm sàng đầy đủ để chứng minh thuốc bảo đảm an toàn, hiệu quả.</w:t>
      </w:r>
    </w:p>
    <w:p w14:paraId="5DE32618" w14:textId="10BFF46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75" w:name="RANGE!A3"/>
      <w:r w:rsidRPr="00F415DB">
        <w:rPr>
          <w:rFonts w:ascii="Arial" w:eastAsia="Times New Roman" w:hAnsi="Arial" w:cs="Arial"/>
          <w:color w:val="000000" w:themeColor="text1"/>
          <w:sz w:val="20"/>
          <w:szCs w:val="20"/>
        </w:rPr>
        <w:t>2. Dữ liệu lâm sàng đầy đủ là dữ liệu nghiên cứu được thực hiện, báo cáo và đánh giá phù hợp với các hướng dẫn của Bộ Y tế hoặc các tổ chức khác mà Việt Nam công nhận (ICH, WHO, EMA, các tổ chức quốc tế mà Việt Nam là thành viên, hướng dẫn của cơ quan quản lý dược quy định tại khoản 9 Điều 2 Thông tư này).</w:t>
      </w:r>
    </w:p>
    <w:bookmarkEnd w:id="175"/>
    <w:p w14:paraId="6E394606" w14:textId="65144AA0"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19. Tiêu chí để xác định trường hợp miễn thử lâm sàng tại Việt Nam</w:t>
      </w:r>
    </w:p>
    <w:p w14:paraId="2640562F" w14:textId="01B6849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Thuốc được miễn thử lâm sàng trong các trường hợp sau:</w:t>
      </w:r>
    </w:p>
    <w:p w14:paraId="0D37023F" w14:textId="2A856E7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Thuốc generic đáp ứng một trong các tiêu chí sau:</w:t>
      </w:r>
    </w:p>
    <w:p w14:paraId="125DF512" w14:textId="281D5C6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Có dữ liệu chứng minh tương đương sinh học theo hướng dẫn tại Thông tư số 07/2022/TT-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w:t>
      </w:r>
    </w:p>
    <w:p w14:paraId="398F6046" w14:textId="1A5A587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Không thuộc trường hợp phải báo cáo số liệu nghiên cứu tương đương sinh học khi đăng ký lưu hành thuốc tại Việt Nam theo quy định tại Thông tư số 07/2022/TT-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w:t>
      </w:r>
    </w:p>
    <w:p w14:paraId="4C6D21C4" w14:textId="7965D4D2"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Thuốc mới (trừ vắc xin) đáp ứng đồng thời các tiêu chí sau:</w:t>
      </w:r>
    </w:p>
    <w:p w14:paraId="11B528DC" w14:textId="7FB5F06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Đã được cấp phép lưu hành tại ít nhất một nước trên thế giới;</w:t>
      </w:r>
    </w:p>
    <w:p w14:paraId="6DED2C6D" w14:textId="632BEAE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Đã có dữ liệu lâm sàng đầy đủ theo quy định tại Điều 18 Thông tư này;</w:t>
      </w:r>
    </w:p>
    <w:p w14:paraId="3ECE4DC1" w14:textId="2FB524F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 Dữ liệu nghiên cứu lâm sàng đã có đủ thông tin để phân tích, biện giải được về ảnh hưởng của yếu tố chủng tộc người châu Á liên quan đến an toàn, hiệu quả của thuốc theo hướng dẫn của ICH-E5.</w:t>
      </w:r>
    </w:p>
    <w:p w14:paraId="04417B8D" w14:textId="6C53502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3. Thuốc dược liệu đã được cấp giấy đăng ký lưu hành trước ngày 01 tháng 01 năm 2017.</w:t>
      </w:r>
    </w:p>
    <w:p w14:paraId="5F2D7456" w14:textId="78C238A1"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20. Tiêu chí để xác định trường hợp miễn một số giai đoạn thử thuốc trên lâm sàng tại Việt Nam</w:t>
      </w:r>
    </w:p>
    <w:p w14:paraId="6DD4F635" w14:textId="7FCB197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Thuốc mới, vắc xin được Bộ trưởng Bộ Y tế xem xét quyết định miễn một số giai đoạn thử thuốc trên lâm sàng tại Việt Nam trên cơ sở ý kiến tư vấn của Hội đồng trong các trường hợp sau:</w:t>
      </w:r>
    </w:p>
    <w:p w14:paraId="1DF64FD5" w14:textId="3F5E091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Để đáp ứng nhu cầu cấp bách cho quốc phòng, an ninh, phòng, chống dịch bệnh, khắc phục hậu quả thiên tai, thảm họa mà trên thị trường chưa có sẵn các thuốc khác có khả năng thay thế; điều trị các bệnh hiếm gặp; bệnh hiểm nghèo;</w:t>
      </w:r>
    </w:p>
    <w:p w14:paraId="0D616C88" w14:textId="5D1026A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Đã được cấp phép lưu hành bởi ít nhất một trong số các cơ quan quản lý dược quy định tại khoản 9 Điều 2 Thông tư này dựa trên hồ sơ lâm sàng miễn giảm theo quy định của các cơ quan này.</w:t>
      </w:r>
    </w:p>
    <w:p w14:paraId="6D8D6230" w14:textId="1FA9321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76" w:name="RANGE!A19"/>
      <w:r w:rsidRPr="00F415DB">
        <w:rPr>
          <w:rFonts w:ascii="Arial" w:eastAsia="Times New Roman" w:hAnsi="Arial" w:cs="Arial"/>
          <w:color w:val="000000" w:themeColor="text1"/>
          <w:sz w:val="20"/>
          <w:szCs w:val="20"/>
        </w:rPr>
        <w:t>2. Thuốc mới, vắc xin được áp dụng miễn một số giai đoạn thử thuốc trên lâm sàng tại Việt Nam phải đáp ứng đồng thời các tiêu chí sau:</w:t>
      </w:r>
    </w:p>
    <w:bookmarkEnd w:id="176"/>
    <w:p w14:paraId="63FCC1E6" w14:textId="2701F3D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Đã được cấp phép lưu hành tại ít nhất một nước trên thế giới;</w:t>
      </w:r>
    </w:p>
    <w:p w14:paraId="72A77522" w14:textId="0E733F0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Đã có dữ liệu lâm sàng nhưng chưa đầy đủ theo quy định tại Điều 18 Thông tư này hoặc đã có đầy đủ dữ liệu lâm sàng theo quy định tại Điều 18 Thông tư này nhưng chưa có đánh giá đầy đủ yếu tố chủng tộc có thể ảnh hưởng đến an toàn, hiệu quả của thuốc.</w:t>
      </w:r>
    </w:p>
    <w:p w14:paraId="1D459EBA" w14:textId="378DA2B3"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21. Tiêu chí thuốc phải yêu cầu thử lâm sàng giai đoạn 4</w:t>
      </w:r>
    </w:p>
    <w:p w14:paraId="12E70556" w14:textId="538F4B23" w:rsidR="00F13746" w:rsidRPr="00F415DB" w:rsidRDefault="00F13746" w:rsidP="00F13746">
      <w:pPr>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Thuốc đã được cấp giấy đăng ký lưu hành nhưng cần đánh giá thêm về an toàn, hiệu quả trên cơ sở ý kiến tư vấn của Hội đồng.</w:t>
      </w:r>
    </w:p>
    <w:p w14:paraId="72BE4683"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43C47DD2" w14:textId="5336A755"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Chương III</w:t>
      </w:r>
    </w:p>
    <w:p w14:paraId="641BC95D" w14:textId="3B68190A"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HỒ SƠ ĐĂNG KÝ THUỐC, NGUYÊN LIỆU LÀM THUỐC</w:t>
      </w:r>
    </w:p>
    <w:p w14:paraId="159D777F" w14:textId="77777777" w:rsidR="00F13746" w:rsidRPr="00F415DB" w:rsidRDefault="00F13746" w:rsidP="00F13746">
      <w:pPr>
        <w:jc w:val="center"/>
        <w:rPr>
          <w:rFonts w:ascii="Arial" w:eastAsia="Times New Roman" w:hAnsi="Arial" w:cs="Arial"/>
          <w:b/>
          <w:bCs/>
          <w:color w:val="000000" w:themeColor="text1"/>
          <w:sz w:val="20"/>
          <w:szCs w:val="20"/>
        </w:rPr>
      </w:pPr>
    </w:p>
    <w:p w14:paraId="1908DA17" w14:textId="37BBBE1F"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Mục 1</w:t>
      </w:r>
    </w:p>
    <w:p w14:paraId="03A36E04" w14:textId="0CCD4935"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QUY ĐỊNH CHUNG ĐỐI VỚI CÁC TÀI LIỆU TRONG HỒ SƠ ĐĂNG KÝ</w:t>
      </w:r>
    </w:p>
    <w:p w14:paraId="2FC031C6" w14:textId="2F660F85"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THUỐC, NGUYÊN LIỆU LÀM THUỐC</w:t>
      </w:r>
    </w:p>
    <w:p w14:paraId="31DBA951"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7B4233BF" w14:textId="735F884F" w:rsidR="00F13746" w:rsidRPr="00F415DB" w:rsidRDefault="00F13746" w:rsidP="00F13746">
      <w:pPr>
        <w:spacing w:after="120"/>
        <w:ind w:firstLine="720"/>
        <w:jc w:val="both"/>
        <w:rPr>
          <w:rFonts w:ascii="Arial" w:eastAsia="Times New Roman" w:hAnsi="Arial" w:cs="Arial"/>
          <w:b/>
          <w:bCs/>
          <w:color w:val="000000" w:themeColor="text1"/>
          <w:sz w:val="20"/>
          <w:szCs w:val="20"/>
        </w:rPr>
      </w:pPr>
      <w:bookmarkStart w:id="177" w:name="bookmark218"/>
      <w:bookmarkStart w:id="178" w:name="bookmark217"/>
      <w:r w:rsidRPr="00F415DB">
        <w:rPr>
          <w:rFonts w:ascii="Arial" w:eastAsia="Times New Roman" w:hAnsi="Arial" w:cs="Arial"/>
          <w:b/>
          <w:bCs/>
          <w:color w:val="000000" w:themeColor="text1"/>
          <w:sz w:val="20"/>
          <w:szCs w:val="20"/>
        </w:rPr>
        <w:t>Điều 22. Quy định chung đối với tài liệu hành chính</w:t>
      </w:r>
    </w:p>
    <w:p w14:paraId="35C816C8" w14:textId="1A08C45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79" w:name="RANGE!A30"/>
      <w:bookmarkEnd w:id="177"/>
      <w:bookmarkEnd w:id="178"/>
      <w:r w:rsidRPr="00F415DB">
        <w:rPr>
          <w:rFonts w:ascii="Arial" w:eastAsia="Times New Roman" w:hAnsi="Arial" w:cs="Arial"/>
          <w:color w:val="000000" w:themeColor="text1"/>
          <w:sz w:val="20"/>
          <w:szCs w:val="20"/>
        </w:rPr>
        <w:t>1. Các tài liệu quy định tại khoản 3, 4, 5, 6 và 7 Điều 26 Thông tư này (gọi chung là giấy tờ pháp lý) trong hồ sơ phải đáp ứng các quy định sau:</w:t>
      </w:r>
    </w:p>
    <w:bookmarkEnd w:id="179"/>
    <w:p w14:paraId="581EBBD0" w14:textId="242473B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Giấy tờ pháp lý nộp trong hồ sơ đăng ký thuốc, nguyên liệu làm thuốc phải là bản chính hoặc bản sao theo quy định tại Nghị định số 23/2015/NĐ-CP ngày 16 tháng 02 năm 2015 của Chính phủ về cấp bản sao từ s</w:t>
      </w:r>
      <w:r w:rsidR="009455D0" w:rsidRPr="00F415DB">
        <w:rPr>
          <w:rFonts w:ascii="Arial" w:eastAsia="Times New Roman" w:hAnsi="Arial" w:cs="Arial"/>
          <w:color w:val="000000" w:themeColor="text1"/>
          <w:sz w:val="20"/>
          <w:szCs w:val="20"/>
        </w:rPr>
        <w:t>ổ</w:t>
      </w:r>
      <w:r w:rsidRPr="00F415DB">
        <w:rPr>
          <w:rFonts w:ascii="Arial" w:eastAsia="Times New Roman" w:hAnsi="Arial" w:cs="Arial"/>
          <w:color w:val="000000" w:themeColor="text1"/>
          <w:sz w:val="20"/>
          <w:szCs w:val="20"/>
        </w:rPr>
        <w:t xml:space="preserve"> gốc, chứng thực bản sao từ bản chính, chứng thực chữ ký và chứng thực hợp đồng, giao dịch. Giấy tờ pháp lý do cơ quan có thẩm quyền nước ngoài cấp phải được hợp pháp hóa lãnh sự theo quy định của pháp luật về hợp pháp hóa lãnh sự, trừ các trường hợp được miễn theo quy định của pháp luật;</w:t>
      </w:r>
    </w:p>
    <w:p w14:paraId="2E180D81" w14:textId="7FC2A462"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Giấy tờ pháp lý có đầy đủ chữ ký, tên người ký, ngày cấp và dấu của cơ quan có thẩm quyền của nước cấp, trừ trường hợp giấy tờ pháp lý không có đủ các thông tin này theo quy định của nước cấp là hợp lệ;</w:t>
      </w:r>
    </w:p>
    <w:p w14:paraId="6BCAD9C3" w14:textId="1BABB25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 Trường hợp giấy tờ pháp lý được cấp là bản điện tử (chấp nhận bản không có chữ ký, tên người ký hoặc dấu của cơ quan có thẩm quyền cấp giấy tờ pháp lý), cơ sở đăng ký phải nộp một trong các giấy tờ sau:</w:t>
      </w:r>
    </w:p>
    <w:p w14:paraId="60110E1E" w14:textId="36DC811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Giấy tờ pháp lý in từ trang thông tin điện tử hoặc cơ sở dữ liệu của cơ quan có thẩm quyền cấp giấy tờ pháp lý hoặc trên trang thông tin điện tử do cơ quan có thẩm quyền nước sở tại hoặc cơ quan cấp khu vực vận hành;</w:t>
      </w:r>
    </w:p>
    <w:p w14:paraId="09576D8B" w14:textId="6DE376C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Kết quả tự tra cứu giấy tờ pháp lý từ trang thông tin điện tử hoặc cơ sở dữ liệu tiếng Anh của cơ quan có thẩm quyền cấp giấy tờ pháp lý hoặc trên trang thông tin điện tử do cơ quan có thẩm quyền nước sở tại hoặc cơ quan cấp khu vực vận hành. Kết quả tự tra cứu phải có đóng dấu xác nhận của cơ sở đăng ký kèm theo văn bản cung cấp thông tin về đường dẫn tra cứu;</w:t>
      </w:r>
    </w:p>
    <w:p w14:paraId="7A121C66" w14:textId="41B0273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d) Giấy tờ pháp lý phải còn hiệu lực tại thời điểm tiếp nhận ghi trên Giấy tiếp nhận hồ sơ đối với giấy tờ pháp lý có ghi thời hạn hiệu lực. Trường hợp CPP không ghi thời hạn hiệu lực thì thời hạn hiệu lực được tính là 24 tháng kể từ ngày cấp.</w:t>
      </w:r>
    </w:p>
    <w:p w14:paraId="23D86A05" w14:textId="2E6D610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Quy định đối với CPP:</w:t>
      </w:r>
    </w:p>
    <w:p w14:paraId="40680A1F" w14:textId="72D32EB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a) CPP phải có đủ nội dung theo mẫu của WHO được công bố trên trang thông tin điện tử của WHO </w:t>
      </w:r>
      <w:r w:rsidRPr="00F415DB">
        <w:rPr>
          <w:rFonts w:ascii="Arial" w:eastAsia="Times New Roman" w:hAnsi="Arial" w:cs="Arial"/>
          <w:color w:val="000000" w:themeColor="text1"/>
          <w:sz w:val="20"/>
          <w:szCs w:val="20"/>
          <w:u w:val="single"/>
        </w:rPr>
        <w:t>(</w:t>
      </w:r>
      <w:r w:rsidRPr="00F415DB">
        <w:rPr>
          <w:rFonts w:ascii="Arial" w:eastAsia="Times New Roman" w:hAnsi="Arial" w:cs="Arial"/>
          <w:color w:val="000000" w:themeColor="text1"/>
          <w:sz w:val="20"/>
          <w:szCs w:val="20"/>
        </w:rPr>
        <w:t>https://www.who.int);</w:t>
      </w:r>
    </w:p>
    <w:p w14:paraId="72592BF6" w14:textId="067CBE3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0" w:name="RANGE!A39"/>
      <w:r w:rsidRPr="00F415DB">
        <w:rPr>
          <w:rFonts w:ascii="Arial" w:eastAsia="Times New Roman" w:hAnsi="Arial" w:cs="Arial"/>
          <w:color w:val="000000" w:themeColor="text1"/>
          <w:sz w:val="20"/>
          <w:szCs w:val="20"/>
        </w:rPr>
        <w:t>b) CPP phải được cấp bởi cơ quan có thẩm quyền của nước sản xuất hoặc bởi cơ quan có thẩm quyền cấp CPP của nước có cơ quan quản lý dược quy định tại khoản 9 Điều 2 Thông tư này xác nhận thuốc được cấp phép và lưu hành thực tế tại nước đó;</w:t>
      </w:r>
    </w:p>
    <w:p w14:paraId="61F8815D" w14:textId="7780CE0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1" w:name="RANGE!A40"/>
      <w:bookmarkEnd w:id="180"/>
      <w:r w:rsidRPr="00F415DB">
        <w:rPr>
          <w:rFonts w:ascii="Arial" w:eastAsia="Times New Roman" w:hAnsi="Arial" w:cs="Arial"/>
          <w:color w:val="000000" w:themeColor="text1"/>
          <w:sz w:val="20"/>
          <w:szCs w:val="20"/>
        </w:rPr>
        <w:t>c) Trường hợp để đáp ứng nhu cầu phòng, điều trị bệnh truyền nhiễm thuộc nhóm A đã được công bố dịch theo quy định của pháp luật về phòng, chống bệnh truyền nhiễm, CPP có thể được thay thế bằng tài liệu khác do cơ quan có thẩm quyền cấp, trong đó xác nhận thuốc được phép lưu hành, sử dụng tại nước sở tại và thể hiện đầy đủ thông tin về tên, địa chỉ cơ sở sản xuất và điều kiện cấp phép;</w:t>
      </w:r>
    </w:p>
    <w:bookmarkEnd w:id="181"/>
    <w:p w14:paraId="1587B683" w14:textId="2697EAE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d) Trường hợp CPP chưa đáp ứng quy định tại điểm a, b khoản này, Bộ trưởng Bộ Y tế xem xét quyết định trên cơ sở ý kiến tư vấn của Hội đồng khi thuốc được cấp phép lưu hành bởi cơ quan có thẩm quyền của ít nhất một nước trên thế giới và thuộc một trong các trường hợp sau đây:</w:t>
      </w:r>
    </w:p>
    <w:p w14:paraId="12717E62" w14:textId="5E240282"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Thuốc, vắc xin, sinh phẩm để đáp ứng nhu cầu cho quốc phòng, an ninh; phòng, chống dịch, bệnh, khắc phục hậu quả thiên tai, thảm họa, thuốc phục vụ cho chương trình y tế của nhà nước;</w:t>
      </w:r>
    </w:p>
    <w:p w14:paraId="270A3152" w14:textId="1724834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Vắc xin dùng cho chương trình tiêm chủng mở rộng quốc gia mà trên thị trường không sẵn có vắc xin khác có khả năng thay thế về mặt số lượng, chất lượng, an toàn, hiệu quả hoặc chi phí sử dụng vắc xin;</w:t>
      </w:r>
    </w:p>
    <w:p w14:paraId="4D12E7B6" w14:textId="488988C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2" w:name="RANGE!A44"/>
      <w:r w:rsidRPr="00F415DB">
        <w:rPr>
          <w:rFonts w:ascii="Arial" w:eastAsia="Times New Roman" w:hAnsi="Arial" w:cs="Arial"/>
          <w:color w:val="000000" w:themeColor="text1"/>
          <w:sz w:val="20"/>
          <w:szCs w:val="20"/>
        </w:rPr>
        <w:t>- Các trường hợp đặc biệt khác có văn bản thỏa thuận, công nhận lẫn nhau giữa các cơ quan có thẩm quyền về điều kiện sản xuất, lưu hành thuốc, vắc xin, sinh phẩm;</w:t>
      </w:r>
    </w:p>
    <w:bookmarkEnd w:id="182"/>
    <w:p w14:paraId="6950118C" w14:textId="2CBC34C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 Các thông tin thể hiện trên CPP phải thống nhất với các thông tin có liên quan trong hồ sơ đăng ký thuốc, nguyên liệu làm thuốc. Trường hợp thông tin thể hiện trên CPP chưa thống nhất với tài liệu hành chính trong hồ sơ đăng ký thuốc, nguyên liệu làm thuốc, cơ sở đăng ký có văn bản giải trình kèm theo tài liệu chứng minh.</w:t>
      </w:r>
    </w:p>
    <w:p w14:paraId="3FBE1F4C" w14:textId="0E6CBF0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3" w:name="RANGE!A46"/>
      <w:r w:rsidRPr="00F415DB">
        <w:rPr>
          <w:rFonts w:ascii="Arial" w:eastAsia="Times New Roman" w:hAnsi="Arial" w:cs="Arial"/>
          <w:color w:val="000000" w:themeColor="text1"/>
          <w:sz w:val="20"/>
          <w:szCs w:val="20"/>
        </w:rPr>
        <w:lastRenderedPageBreak/>
        <w:t>3. Quy định đối với đơn đăng ký và hồ sơ, tài liệu hành chính khác:</w:t>
      </w:r>
    </w:p>
    <w:bookmarkEnd w:id="183"/>
    <w:p w14:paraId="7BC36E9D" w14:textId="64AC603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Đơn đăng ký và hồ sơ, tài liệu khác trong phần hồ sơ hành chính có liên quan phải được ký và đóng dấu (chấp nhận cả chữ ký số), không sử dụng chữ ký dấu;</w:t>
      </w:r>
    </w:p>
    <w:p w14:paraId="13776C3B" w14:textId="0D795CF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4" w:name="RANGE!A48"/>
      <w:r w:rsidRPr="00F415DB">
        <w:rPr>
          <w:rFonts w:ascii="Arial" w:eastAsia="Times New Roman" w:hAnsi="Arial" w:cs="Arial"/>
          <w:color w:val="000000" w:themeColor="text1"/>
          <w:sz w:val="20"/>
          <w:szCs w:val="20"/>
        </w:rPr>
        <w:t>b) Các tài liệu trên phải được ký bởi một trong chức danh sau:</w:t>
      </w:r>
    </w:p>
    <w:p w14:paraId="677FDC30" w14:textId="13D4573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5" w:name="RANGE!A49"/>
      <w:bookmarkEnd w:id="184"/>
      <w:r w:rsidRPr="00F415DB">
        <w:rPr>
          <w:rFonts w:ascii="Arial" w:eastAsia="Times New Roman" w:hAnsi="Arial" w:cs="Arial"/>
          <w:color w:val="000000" w:themeColor="text1"/>
          <w:sz w:val="20"/>
          <w:szCs w:val="20"/>
        </w:rPr>
        <w:t>- Chủ tịch Hội đồng thành viên, hội đồng quản trị; tổng giám đốc; giám đốc điều hành; giám đốc cơ sở đăng ký, sản xuất;</w:t>
      </w:r>
    </w:p>
    <w:p w14:paraId="2F2F0597" w14:textId="175B2B5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6" w:name="RANGE!A50"/>
      <w:bookmarkEnd w:id="185"/>
      <w:r w:rsidRPr="00F415DB">
        <w:rPr>
          <w:rFonts w:ascii="Arial" w:eastAsia="Times New Roman" w:hAnsi="Arial" w:cs="Arial"/>
          <w:color w:val="000000" w:themeColor="text1"/>
          <w:sz w:val="20"/>
          <w:szCs w:val="20"/>
        </w:rPr>
        <w:t>- Người được phân công theo quy định tại điều lệ công ty, văn bản phân công công việc hoặc tài liệu khác chứng minh về thẩm quyền ký của người ký;</w:t>
      </w:r>
    </w:p>
    <w:bookmarkEnd w:id="186"/>
    <w:p w14:paraId="39F637C4" w14:textId="136647D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Người được những người quy định tại tiết 1 hoặc tiết 2 điểm này ủy quyền trực tiếp ký.</w:t>
      </w:r>
    </w:p>
    <w:p w14:paraId="35C61FBD" w14:textId="6698F62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4. Quy định đối với thư ủy quyền:</w:t>
      </w:r>
    </w:p>
    <w:p w14:paraId="0CBC5EB8" w14:textId="69DDB1C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Thư ủy quyền đứng tên cơ sở đăng ký phải là bản chính có đầy đủ các nội dung sau:</w:t>
      </w:r>
    </w:p>
    <w:p w14:paraId="318A7024" w14:textId="64A9CE3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Tên và địa chỉ chủ sở hữu giấy phép lưu hành hoặc cơ sở sản xuất ủy quyền;</w:t>
      </w:r>
    </w:p>
    <w:p w14:paraId="26FCF0DE" w14:textId="4857B4F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Tên và địa chỉ cơ sở đăng ký được ủy quyền;</w:t>
      </w:r>
    </w:p>
    <w:p w14:paraId="50B13BAE" w14:textId="3BC2DD5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Tên thuốc; nồng độ, hàm lượng dược chất; dạng bào chế;</w:t>
      </w:r>
    </w:p>
    <w:p w14:paraId="3A4B638B" w14:textId="49E5197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7" w:name="RANGE!A57"/>
      <w:r w:rsidRPr="00F415DB">
        <w:rPr>
          <w:rFonts w:ascii="Arial" w:eastAsia="Times New Roman" w:hAnsi="Arial" w:cs="Arial"/>
          <w:color w:val="000000" w:themeColor="text1"/>
          <w:sz w:val="20"/>
          <w:szCs w:val="20"/>
        </w:rPr>
        <w:t>- Nội dung ủy quyền.</w:t>
      </w:r>
    </w:p>
    <w:bookmarkEnd w:id="187"/>
    <w:p w14:paraId="7936A375" w14:textId="7A824FB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Trong trường hợp ủy quyền nhiều thuốc, thư ủy quyền phải kèm theo danh mục thuốc có đầy đủ thông tin quy định tại tiết 3 điểm này;</w:t>
      </w:r>
    </w:p>
    <w:p w14:paraId="4029C926" w14:textId="39B3E7CF"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Thư ủy quyền ký tên trên hồ sơ đăng ký thuốc, nguyên liệu làm thuốc phải là bản chính có đầy đủ các nội dung sau:</w:t>
      </w:r>
    </w:p>
    <w:p w14:paraId="1E168435" w14:textId="6D56538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Tên và địa chỉ cơ sở đăng ký;</w:t>
      </w:r>
    </w:p>
    <w:p w14:paraId="60DAB114" w14:textId="737BDE8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Tên và chức danh người ủy quyền và người được ủy quyền;</w:t>
      </w:r>
    </w:p>
    <w:p w14:paraId="40C84593" w14:textId="04C8B7F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8" w:name="RANGE!A62"/>
      <w:r w:rsidRPr="00F415DB">
        <w:rPr>
          <w:rFonts w:ascii="Arial" w:eastAsia="Times New Roman" w:hAnsi="Arial" w:cs="Arial"/>
          <w:color w:val="000000" w:themeColor="text1"/>
          <w:sz w:val="20"/>
          <w:szCs w:val="20"/>
        </w:rPr>
        <w:t>- Tên thuốc; nồng độ, hàm lượng dược chất; dạng bào chế;</w:t>
      </w:r>
    </w:p>
    <w:bookmarkEnd w:id="188"/>
    <w:p w14:paraId="5E21F529" w14:textId="0B460BA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Nội dung ủy quyền;</w:t>
      </w:r>
    </w:p>
    <w:p w14:paraId="57C72127" w14:textId="41CCFEB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Hiệu lực của thư ủy quyền.</w:t>
      </w:r>
    </w:p>
    <w:p w14:paraId="0D4FA74B" w14:textId="2381E49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Trong trường hợp ủy quyền nhiều thuốc, thư ủy quyền phải kèm theo danh mục thuốc có đầy đủ thông tin quy định tại tiết 3 điểm này;</w:t>
      </w:r>
    </w:p>
    <w:p w14:paraId="43D19EB8" w14:textId="6C7FD1C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 Số lượng thư ủy quyền trong hồ sơ đăng ký thuốc, nguyên liệu làm thuốc:</w:t>
      </w:r>
    </w:p>
    <w:p w14:paraId="5BC2D4B4" w14:textId="6C68A33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Trường hợp cơ sở đăng ký khác cơ sở sản xuất hoặc chủ sở hữu giấy phép lưu hành, mỗi hồ sơ phải nộp kèm một thư ủy quyền đứng tên cơ sở đăng ký;</w:t>
      </w:r>
    </w:p>
    <w:p w14:paraId="5C66F1C1" w14:textId="4CE9E6F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89" w:name="RANGE!A68"/>
      <w:r w:rsidRPr="00F415DB">
        <w:rPr>
          <w:rFonts w:ascii="Arial" w:eastAsia="Times New Roman" w:hAnsi="Arial" w:cs="Arial"/>
          <w:color w:val="000000" w:themeColor="text1"/>
          <w:sz w:val="20"/>
          <w:szCs w:val="20"/>
        </w:rPr>
        <w:t>- Trường hợp chức danh của người ký tên trên hồ sơ không thuộc một trong các chức danh quy định tại điểm b khoản 3 Điều này, mỗi hồ sơ phải nộp kèm một thư ủy quyền ký tên trên hồ sơ đăng ký thuốc, nguyên liệu làm thuốc.</w:t>
      </w:r>
    </w:p>
    <w:p w14:paraId="74555652" w14:textId="5347675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0" w:name="RANGE!A69"/>
      <w:bookmarkEnd w:id="189"/>
      <w:r w:rsidRPr="00F415DB">
        <w:rPr>
          <w:rFonts w:ascii="Arial" w:eastAsia="Times New Roman" w:hAnsi="Arial" w:cs="Arial"/>
          <w:color w:val="000000" w:themeColor="text1"/>
          <w:sz w:val="20"/>
          <w:szCs w:val="20"/>
        </w:rPr>
        <w:t>5. Cơ sở đăng ký thuốc phải có một trong các giấy tờ pháp lý sau:</w:t>
      </w:r>
    </w:p>
    <w:p w14:paraId="08DD867F" w14:textId="3CC9051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1" w:name="RANGE!A70"/>
      <w:bookmarkEnd w:id="190"/>
      <w:r w:rsidRPr="00F415DB">
        <w:rPr>
          <w:rFonts w:ascii="Arial" w:eastAsia="Times New Roman" w:hAnsi="Arial" w:cs="Arial"/>
          <w:color w:val="000000" w:themeColor="text1"/>
          <w:sz w:val="20"/>
          <w:szCs w:val="20"/>
        </w:rPr>
        <w:t>a) Đối với cơ sở đăng ký thuốc của Việt Nam phải có giấy chứng nhận đủ điều kiện kinh doanh dược với một trong các phạm vi kinh doanh: sản xuất, bán buôn, xuất khẩu, nhập khẩu thuốc, nguyên liệu làm thuốc;</w:t>
      </w:r>
    </w:p>
    <w:bookmarkEnd w:id="191"/>
    <w:p w14:paraId="357D6F9C" w14:textId="60711D0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Đối với cơ sở đăng ký thuốc của nước ngoài phải có giấy phép sản xuất, kinh doanh thuốc do cơ quan quản lý nhà nước có thẩm quyền nước ngoài cấp với một trong các phạm vi kinh doanh: sản xuất, bán buôn, xuất khẩu, nhập khẩu thuốc, nguyên liệu làm thuốc và giấy phép thành lập Văn phòng đại diện tại Việt Nam.</w:t>
      </w:r>
    </w:p>
    <w:p w14:paraId="282F735D" w14:textId="3A5847E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tên, địa chỉ của cơ sở đăng ký trên giấy phép thành lập Văn phòng đại diện tại Việt Nam khác với tên, địa chỉ trên giấy tờ pháp lý của cơ sở đăng ký do cơ quan quản lý có thẩm quyền nước ngoài cấp thì phải cung cấp tài liệu chứng minh.</w:t>
      </w:r>
    </w:p>
    <w:p w14:paraId="3F697966" w14:textId="202C49F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cơ sở đăng ký thuốc đồng thời là cơ sở sản xuất thuốc ghi trên CPP thì không yêu cầu phải nộp giấy tờ pháp lý theo quy định tại điểm này.</w:t>
      </w:r>
    </w:p>
    <w:p w14:paraId="4C6303E3" w14:textId="7951F23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Trường hợp các nước không cấp giấy phép sản xuất, bán buôn, xuất khẩu, nhập khẩu thuốc, </w:t>
      </w:r>
      <w:r w:rsidRPr="00F415DB">
        <w:rPr>
          <w:rFonts w:ascii="Arial" w:eastAsia="Times New Roman" w:hAnsi="Arial" w:cs="Arial"/>
          <w:color w:val="000000" w:themeColor="text1"/>
          <w:sz w:val="20"/>
          <w:szCs w:val="20"/>
        </w:rPr>
        <w:lastRenderedPageBreak/>
        <w:t>nguyên liệu làm thuốc thì phải có giấy phép thành lập hoặc đăng ký kinh doanh có phạm vi kinh doanh là ít nhất một trong các hình thức sau: sản xuất, bán buôn, xuất khẩu, nhập khẩu thuốc, nguyên liệu làm thuốc kèm theo giấy chứng nhận của cơ quan có thẩm quyền chứng nhận cơ sở đáp ứng điều kiện và đang hoạt động về dược hoặc một trong các giấy chứng nhận thực hành tốt sản xuất thuốc, thực hành tốt phân phối thuốc, thực hành tốt cung cấp thuốc, thực hành tốt bảo quản thuốc.</w:t>
      </w:r>
    </w:p>
    <w:p w14:paraId="0D990066" w14:textId="07665C1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Đối với cơ sở đăng ký nguyên liệu làm thuốc, trường hợp nước sở tại không cấp giấy phép kinh doanh dược cho các cơ sở kinh doanh nguyên liệu làm thuốc, chấp nhận các giấy phép theo quy định của nước sở tại trong đó có nội dung xác định phạm vi kinh doanh của cơ sở là một trong các hình thức: sản xuất, bán buôn, xuất khẩu, nhập khẩu nguyên liệu làm thuốc.</w:t>
      </w:r>
    </w:p>
    <w:p w14:paraId="41B0EFDE" w14:textId="2E126FA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2" w:name="RANGE!A76"/>
      <w:r w:rsidRPr="00F415DB">
        <w:rPr>
          <w:rFonts w:ascii="Arial" w:eastAsia="Times New Roman" w:hAnsi="Arial" w:cs="Arial"/>
          <w:color w:val="000000" w:themeColor="text1"/>
          <w:sz w:val="20"/>
          <w:szCs w:val="20"/>
        </w:rPr>
        <w:t>6. Giấy chứng nhận nguyên liệu làm thuốc được phép sản xuất hoặc lưu hành ở nước sản xuất, bao gồm các thông tin bắt buộc sau: tên nguyên liệu; tên và địa chỉ cơ sở sản xuất; nước sản xuất; chữ ký, dấu và họ tên của người ký giấy xác nhận.</w:t>
      </w:r>
    </w:p>
    <w:bookmarkEnd w:id="192"/>
    <w:p w14:paraId="3BEEF4EF" w14:textId="4BF416C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7. Tài liệu chứng minh cơ sở sản xuất dược chất, tá dược, vỏ nang và dược liệu (để sản xuất thuốc dược liệu) đáp ứng thực hành tốt sản xuất nguyên liệu làm thuốc (GMP) có thể là một trong các loại giấy tờ sau:</w:t>
      </w:r>
    </w:p>
    <w:p w14:paraId="59375422" w14:textId="66FE754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Giấy chứng nhận GMP;</w:t>
      </w:r>
    </w:p>
    <w:p w14:paraId="3AA377FD" w14:textId="57F4081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Giấy phép sản xuất có xác nhận nội dung cơ sở sản xuất đáp ứng GMP;</w:t>
      </w:r>
    </w:p>
    <w:p w14:paraId="2C3F045F" w14:textId="66DFE5C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 CPP đối với dược chất có nội dung đáp ứng GMP;</w:t>
      </w:r>
    </w:p>
    <w:p w14:paraId="089773BA" w14:textId="056EAA8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d) Chứng nhận phù hợp chuyên luận Dược điển Châu Âu (CEP);</w:t>
      </w:r>
    </w:p>
    <w:p w14:paraId="353F576D" w14:textId="63BB133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 Các giấy tờ pháp lý khác được cấp bởi cơ quan có thẩm quyền có các nội dung tối thiểu bao gồm: tên và địa chỉ nhà sản xuất, xác nhận cơ sở sản xuất đáp ứng GMP và tên của dược chất, dược liệu, tá dược, vỏ nang;</w:t>
      </w:r>
    </w:p>
    <w:p w14:paraId="5A09B48E" w14:textId="09E46A1F"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e) Đối với tá dược trong hồ sơ đăng ký thuốc, nguyên liệu làm thuốc:</w:t>
      </w:r>
    </w:p>
    <w:p w14:paraId="4160A21F" w14:textId="47AD736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không cung cấp được giấy tờ quy định tại một trong các điểm a, b, d, đ khoản này, cơ sở sản xuất thuốc thành phẩm, bán thành phẩm thực hiện tự đánh giá việc đáp ứng thực hành tốt sản xuất của cơ sở sản xuất tá dược theo quy định tại điểm đ khoản 1 Điều 3, điểm b khoản 3 Điều 3 và điểm đ khoản 5 Điều 20 Thông tư số 35/2018/TT-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ngày 22 tháng 11 năm 2018 của Bộ trưởng Bộ Y tế quy định về thực hành tốt sản xuất thuốc, nguyên liệu làm thuốc (được sửa đổi, bổ sung tại điểm a, b và đ khoản 6 Điều 1 Thông tư số 29/2020/TT-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ngày 31 tháng 12 năm 2020 của Bộ Y tế sửa đổi, bổ sung và bãi bỏ một số văn bản quy phạm pháp luật do Bộ trưởng Bộ Y tế ban ban hành, liên tịch ban hành) và tự công bố trong hồ sơ đăng ký thuốc, nguyên liệu làm thuốc về nguyên tắc, tiêu chuẩn thực hành tốt sản xuất mà cơ sở sản xuất tá dược đáp ứng và cam kết chịu trách nhiệm trước pháp luật về công bố này theo Mẫu 05/TT ban hành kèm theo Thông tư này;</w:t>
      </w:r>
    </w:p>
    <w:p w14:paraId="333866BD" w14:textId="289C919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g) Đối với dược liệu trong hồ sơ đăng ký thuốc, nguyên liệu làm thuốc:</w:t>
      </w:r>
    </w:p>
    <w:p w14:paraId="15CA3495" w14:textId="460D336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không cung cấp được giấy tờ quy định tại điểm a, b, đ khoản này, cơ sở cung cấp giấy chứng nhận đáp ứng thực hành tốt nuôi trồng thu hái dược liệu (GACP).</w:t>
      </w:r>
    </w:p>
    <w:p w14:paraId="73C7A014" w14:textId="54C4145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3" w:name="RANGE!A87"/>
      <w:r w:rsidRPr="00F415DB">
        <w:rPr>
          <w:rFonts w:ascii="Arial" w:eastAsia="Times New Roman" w:hAnsi="Arial" w:cs="Arial"/>
          <w:color w:val="000000" w:themeColor="text1"/>
          <w:sz w:val="20"/>
          <w:szCs w:val="20"/>
        </w:rPr>
        <w:t xml:space="preserve">8. Mẫu nhãn thuốc, nguyên liệu làm thuốc và tờ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sử dụng thuốc dự kiến lưu hành tại Việt Nam thực hiện theo quy định tại Thông tư số 01/2018/TT- </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ngày 18 tháng 01 năm 2018 của Bộ trưởng Bộ Y tế quy định ghi nhãn thuốc, nguyên liệu làm thuốc và tờ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sử dụng thuốc được sửa đổi, bổ sung tại Thông tư số 23/2023/TT-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ngày 30 tháng 11 năm 2023 của Bộ Y tế sửa đổi, bổ sung một số điều tại Thông tư số 01/2018/TT-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xml:space="preserve"> ngày 18 tháng 01 năm 2018 của Bộ trưởng của Bộ Y tế quy định ghi nhãn thuốc, nguyên liệu làm thuốc và tờ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sử dụng thuốc (sau đây viết tắt là Thông tư số 01/2018/TT-</w:t>
      </w:r>
      <w:r w:rsidR="00DB4B06" w:rsidRPr="00F415DB">
        <w:rPr>
          <w:rFonts w:ascii="Arial" w:eastAsia="Times New Roman" w:hAnsi="Arial" w:cs="Arial"/>
          <w:color w:val="000000" w:themeColor="text1"/>
          <w:sz w:val="20"/>
          <w:szCs w:val="20"/>
        </w:rPr>
        <w:t>BYT</w:t>
      </w:r>
      <w:r w:rsidRPr="00F415DB">
        <w:rPr>
          <w:rFonts w:ascii="Arial" w:eastAsia="Times New Roman" w:hAnsi="Arial" w:cs="Arial"/>
          <w:color w:val="000000" w:themeColor="text1"/>
          <w:sz w:val="20"/>
          <w:szCs w:val="20"/>
        </w:rPr>
        <w:t>) và các quy định cụ thể sau:</w:t>
      </w:r>
    </w:p>
    <w:bookmarkEnd w:id="193"/>
    <w:p w14:paraId="4C551B0C" w14:textId="06E6FDC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a) Mẫu nhãn, tờ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sử dụng dự kiến lưu hành phải có dấu xác nhận của Văn phòng đại diện tại Việt Nam hoặc cơ sở đăng ký hoặc cơ sở sản xuất;</w:t>
      </w:r>
    </w:p>
    <w:p w14:paraId="77FB77E5" w14:textId="05154B7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Nhãn bao bì ngoài của thuốc, nguyên liệu làm thuốc phải được in mã vạch (Barcode), mã QR, mã DataMatrix hoặc các hình thức in mã khác theo quy định của pháp luật có liên quan trên bao bì ngoài của thuốc, nguyên liệu làm thuốc của các cơ sở sản xuất nhằm quản lý, nhận diện, truy xuất nguồn gốc thuốc, nguyên liệu làm thuốc lưu hành trên thị trường theo lộ trình quy định tại điểm h khoản 1 Điều 55 Thông tư này;</w:t>
      </w:r>
    </w:p>
    <w:p w14:paraId="0533728C" w14:textId="580BC95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c) Nhãn bao bì ngoài của thuốc, bán thành phẩm thuốc ghi đầy đủ tên và hàm lượng, khối lượng hoặc nồng độ của từng thành phần dược chất, dược liệu trong công thức thuốc, bán thành phẩm </w:t>
      </w:r>
      <w:r w:rsidRPr="00F415DB">
        <w:rPr>
          <w:rFonts w:ascii="Arial" w:eastAsia="Times New Roman" w:hAnsi="Arial" w:cs="Arial"/>
          <w:color w:val="000000" w:themeColor="text1"/>
          <w:sz w:val="20"/>
          <w:szCs w:val="20"/>
        </w:rPr>
        <w:lastRenderedPageBreak/>
        <w:t>thuốc cho một đơn vị chia liều nhỏ nhất hoặc một đơn vị đóng gói nhỏ nhất;</w:t>
      </w:r>
    </w:p>
    <w:p w14:paraId="21BE1D22" w14:textId="2339817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d) Đối với các dạng bào chế hoặc đóng gói phải thực hiện nghiên cứu độ ổn định sau khi mở nắp theo hướng dẫn của ACTD hoặc ICH-CTD, hướng dẫn sử dụng phải có thông tin về thời hạn sử dụng và điều kiện bảo quản sau khi mở nắp;</w:t>
      </w:r>
    </w:p>
    <w:p w14:paraId="157064A4" w14:textId="2834B78F"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 Đối với sinh phẩm tương tự phải ghi rõ trong mẫu nhãn và tờ hướng dẫn sử dụng là sinh phẩm tương tự với sinh phẩm tham chiếu nào.</w:t>
      </w:r>
    </w:p>
    <w:p w14:paraId="13D19F67" w14:textId="728CBC97"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23. Quy định chung đối với tài liệu chất lượng</w:t>
      </w:r>
    </w:p>
    <w:p w14:paraId="6BDCF241" w14:textId="1D377B3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4" w:name="RANGE!A94"/>
      <w:r w:rsidRPr="00F415DB">
        <w:rPr>
          <w:rFonts w:ascii="Arial" w:eastAsia="Times New Roman" w:hAnsi="Arial" w:cs="Arial"/>
          <w:color w:val="000000" w:themeColor="text1"/>
          <w:sz w:val="20"/>
          <w:szCs w:val="20"/>
        </w:rPr>
        <w:t>1. Tiêu chuẩn chất lượng, phương pháp kiểm nghiệm, phiếu kiểm nghiệm và hồ sơ nghiên cứu độ ổn định (áp dụng đối với cả phần hồ sơ dược chất và thuốc thành phẩm) phải là bản chính có dấu xác nhận của cơ sở sản xuất, trường hợp có nhiều cơ sở sản xuất tham gia quá trình sản xuất thành phẩm, chấp nhận dấu của cơ sở chịu trách nhiệm về kiểm tra chất lượng thuốc hoặc xuất xưởng lô.</w:t>
      </w:r>
    </w:p>
    <w:bookmarkEnd w:id="194"/>
    <w:p w14:paraId="16469E87" w14:textId="4B09D2F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cơ sở sản xuất không sử dụng con dấu mà sử dụng chữ ký số, cơ sở đăng ký phải thực hiện đóng dấu xác nhận và chịu trách nhiệm trước pháp luật về tính chính xác, hợp pháp, trung thực của tài liệu này.</w:t>
      </w:r>
    </w:p>
    <w:p w14:paraId="2E3C5EB6" w14:textId="6A4FFF7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5" w:name="RANGE!A96"/>
      <w:r w:rsidRPr="00F415DB">
        <w:rPr>
          <w:rFonts w:ascii="Arial" w:eastAsia="Times New Roman" w:hAnsi="Arial" w:cs="Arial"/>
          <w:color w:val="000000" w:themeColor="text1"/>
          <w:sz w:val="20"/>
          <w:szCs w:val="20"/>
        </w:rPr>
        <w:t>2. Phiếu kiểm nghiệm của thuốc, nguyên liệu làm thuốc phải đáp ứng các yêu cầu sau:</w:t>
      </w:r>
    </w:p>
    <w:p w14:paraId="5D0A3266" w14:textId="519C4AD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6" w:name="RANGE!A97"/>
      <w:bookmarkEnd w:id="195"/>
      <w:r w:rsidRPr="00F415DB">
        <w:rPr>
          <w:rFonts w:ascii="Arial" w:eastAsia="Times New Roman" w:hAnsi="Arial" w:cs="Arial"/>
          <w:color w:val="000000" w:themeColor="text1"/>
          <w:sz w:val="20"/>
          <w:szCs w:val="20"/>
        </w:rPr>
        <w:t>a) Phiếu kiểm nghiệm phải được thể hiện bằng tiếng Việt hoặc tiếng Anh. Trường hợp Phiếu kiểm nghiệm chưa được thể hiện bằng tiếng Việt hoặc tiếng Anh, phải có bản dịch công chứng ra tiếng Việt hoặc tiếng Anh;</w:t>
      </w:r>
    </w:p>
    <w:p w14:paraId="6B3C5B6D" w14:textId="0833E91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7" w:name="RANGE!A98"/>
      <w:bookmarkEnd w:id="196"/>
      <w:r w:rsidRPr="00F415DB">
        <w:rPr>
          <w:rFonts w:ascii="Arial" w:eastAsia="Times New Roman" w:hAnsi="Arial" w:cs="Arial"/>
          <w:color w:val="000000" w:themeColor="text1"/>
          <w:sz w:val="20"/>
          <w:szCs w:val="20"/>
        </w:rPr>
        <w:t>b) Trường hợp có từ 02 cơ sở trở lên tham gia sản xuất thuốc thì lô thuốc, nguyên liệu làm thuốc phải có phiếu kiểm nghiệm của cơ sở sản xuất hoặc của cơ sở đóng gói cuối cùng hoặc của cơ sở chịu trách nhiệm xuất xưởng;</w:t>
      </w:r>
    </w:p>
    <w:p w14:paraId="058C65C7" w14:textId="20D75A6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8" w:name="RANGE!A99"/>
      <w:bookmarkEnd w:id="197"/>
      <w:r w:rsidRPr="00F415DB">
        <w:rPr>
          <w:rFonts w:ascii="Arial" w:eastAsia="Times New Roman" w:hAnsi="Arial" w:cs="Arial"/>
          <w:color w:val="000000" w:themeColor="text1"/>
          <w:sz w:val="20"/>
          <w:szCs w:val="20"/>
        </w:rPr>
        <w:t>c) Phiếu kiểm nghiệm phải bao gồm các thông tin sau:</w:t>
      </w:r>
    </w:p>
    <w:p w14:paraId="76293C76" w14:textId="4E103A4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199" w:name="RANGE!A100"/>
      <w:bookmarkEnd w:id="198"/>
      <w:r w:rsidRPr="00F415DB">
        <w:rPr>
          <w:rFonts w:ascii="Arial" w:eastAsia="Times New Roman" w:hAnsi="Arial" w:cs="Arial"/>
          <w:color w:val="000000" w:themeColor="text1"/>
          <w:sz w:val="20"/>
          <w:szCs w:val="20"/>
        </w:rPr>
        <w:t>- Tên, địa chỉ cơ sở sản xuất, số phiếu kiểm nghiệm, tên và chữ ký của người được giao trách nhiệm, ngày phát hành phiếu kiểm nghiệm. Trường hợp phiếu kiểm nghiệm sử dụng chữ ký điện tử thì phải tuân thủ theo quy định của pháp luật về giao dịch điện tử. Trường hợp Phiếu kiểm nghiệm không thể hiện chữ ký của người được giao trách nhiệm thì chấp nhận phiếu kiểm nghiệm có dấu xác nhận của cơ sở sản xuất. Cơ sở đăng ký phải chịu hoàn toàn trách nhiệm trước pháp luật về tính chính xác, hợp lệ của Phiếu kiểm nghiệm;</w:t>
      </w:r>
    </w:p>
    <w:p w14:paraId="27016B69" w14:textId="2577D58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0" w:name="RANGE!A101"/>
      <w:bookmarkEnd w:id="199"/>
      <w:r w:rsidRPr="00F415DB">
        <w:rPr>
          <w:rFonts w:ascii="Arial" w:eastAsia="Times New Roman" w:hAnsi="Arial" w:cs="Arial"/>
          <w:color w:val="000000" w:themeColor="text1"/>
          <w:sz w:val="20"/>
          <w:szCs w:val="20"/>
        </w:rPr>
        <w:t>- Thông tin về mẫu thuốc, nguyên liệu làm thuốc bao gồm: tên sản phẩm; số lô; hạn dùng thuốc/hạn dùng hoặc thời hạn kiểm tra lại (retest date) đối với nguyên liệu làm thuốc; tiêu chuẩn chất lượng áp dụng; chỉ tiêu chất lượng; yêu cầu chất lượng; kết quả kiểm nghiệm; kết luận về chất lượng lô sản phẩm.</w:t>
      </w:r>
    </w:p>
    <w:p w14:paraId="7C826E63" w14:textId="64B9F97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1" w:name="RANGE!A102"/>
      <w:bookmarkEnd w:id="200"/>
      <w:r w:rsidRPr="00F415DB">
        <w:rPr>
          <w:rFonts w:ascii="Arial" w:eastAsia="Times New Roman" w:hAnsi="Arial" w:cs="Arial"/>
          <w:color w:val="000000" w:themeColor="text1"/>
          <w:sz w:val="20"/>
          <w:szCs w:val="20"/>
        </w:rPr>
        <w:t>3. Quy định đối với phiếu kiểm nghiệm, kết quả thẩm định tiêu chuẩn chất lượng, phương pháp kiểm nghiệm bằng thực nghiệm tại cơ sở kiểm nghiệm thuốc, nguyên liệu làm thuốc của nhà nước theo yêu cầu của cơ quan quản lý:</w:t>
      </w:r>
    </w:p>
    <w:bookmarkEnd w:id="201"/>
    <w:p w14:paraId="32D1C49A" w14:textId="441CC3B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Phiếu kiểm nghiệm, kết quả thẩm định tiêu chuẩn chất lượng, phương pháp kiểm nghiệm bằng thực nghiệm phải có xác nhận của cơ sở kiểm nghiệm thuốc, nguyên liệu làm thuốc của nhà nước đáp ứng GLP.</w:t>
      </w:r>
    </w:p>
    <w:p w14:paraId="34700C81" w14:textId="63A089E7"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24. Quy định về tài liệu lâm sàng để bảo đảm an toàn, hiệu quả của thuốc trong hồ s</w:t>
      </w:r>
      <w:r w:rsidR="00DB4B06" w:rsidRPr="00F415DB">
        <w:rPr>
          <w:rFonts w:ascii="Arial" w:eastAsia="Times New Roman" w:hAnsi="Arial" w:cs="Arial"/>
          <w:b/>
          <w:bCs/>
          <w:color w:val="000000" w:themeColor="text1"/>
          <w:sz w:val="20"/>
          <w:szCs w:val="20"/>
        </w:rPr>
        <w:t>ơ</w:t>
      </w:r>
      <w:r w:rsidRPr="00F415DB">
        <w:rPr>
          <w:rFonts w:ascii="Arial" w:eastAsia="Times New Roman" w:hAnsi="Arial" w:cs="Arial"/>
          <w:b/>
          <w:bCs/>
          <w:color w:val="000000" w:themeColor="text1"/>
          <w:sz w:val="20"/>
          <w:szCs w:val="20"/>
        </w:rPr>
        <w:t xml:space="preserve"> đăng ký thuốc</w:t>
      </w:r>
    </w:p>
    <w:p w14:paraId="499C926B" w14:textId="0BD6EEA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2" w:name="RANGE!A105"/>
      <w:r w:rsidRPr="00F415DB">
        <w:rPr>
          <w:rFonts w:ascii="Arial" w:eastAsia="Times New Roman" w:hAnsi="Arial" w:cs="Arial"/>
          <w:color w:val="000000" w:themeColor="text1"/>
          <w:sz w:val="20"/>
          <w:szCs w:val="20"/>
        </w:rPr>
        <w:t>1. Đối với thuốc hóa dược mới, vắc xin, sinh phẩm:</w:t>
      </w:r>
    </w:p>
    <w:bookmarkEnd w:id="202"/>
    <w:p w14:paraId="16A9FFBF" w14:textId="6FC81D3F"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Phải có đầy đủ dữ liệu lâm sàng để chứng minh an toàn, hiệu quả đáp ứng các quy định sau:</w:t>
      </w:r>
    </w:p>
    <w:p w14:paraId="12C4F2F1" w14:textId="07BC8CC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3" w:name="RANGE!A107"/>
      <w:r w:rsidRPr="00F415DB">
        <w:rPr>
          <w:rFonts w:ascii="Arial" w:eastAsia="Times New Roman" w:hAnsi="Arial" w:cs="Arial"/>
          <w:color w:val="000000" w:themeColor="text1"/>
          <w:sz w:val="20"/>
          <w:szCs w:val="20"/>
        </w:rPr>
        <w:t>- Các nghiên cứu lâm sàng của thuốc, các dữ liệu trong hồ sơ lâm sàng phải phù hợp với hướng dẫn của ICH, Bộ Y tế hoặc hướng dẫn của các tổ chức khác mà Việt Nam công nhận (bao gồm: hướng dẫn của tổ chức quốc tế mà Việt Nam là thành viên, hướng dẫn của cơ quan quản lý dược quy định tại khoản 9 Điều 2 Thông tư này);</w:t>
      </w:r>
    </w:p>
    <w:p w14:paraId="28A8D601" w14:textId="42703B9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4" w:name="RANGE!A108"/>
      <w:bookmarkEnd w:id="203"/>
      <w:r w:rsidRPr="00F415DB">
        <w:rPr>
          <w:rFonts w:ascii="Arial" w:eastAsia="Times New Roman" w:hAnsi="Arial" w:cs="Arial"/>
          <w:color w:val="000000" w:themeColor="text1"/>
          <w:sz w:val="20"/>
          <w:szCs w:val="20"/>
        </w:rPr>
        <w:t>- Dữ liệu lâm sàng (trừ sinh phẩm tương tự với sinh phẩm tham chiếu đã được cấp giấy đăng ký lưu hành tại Việt Nam) phải có đủ thông tin để phân tích, biện giải theo hướng dẫn của ICH-E5;</w:t>
      </w:r>
    </w:p>
    <w:p w14:paraId="70269EA8" w14:textId="0DBA8DC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5" w:name="RANGE!A109"/>
      <w:bookmarkEnd w:id="204"/>
      <w:r w:rsidRPr="00F415DB">
        <w:rPr>
          <w:rFonts w:ascii="Arial" w:eastAsia="Times New Roman" w:hAnsi="Arial" w:cs="Arial"/>
          <w:color w:val="000000" w:themeColor="text1"/>
          <w:sz w:val="20"/>
          <w:szCs w:val="20"/>
        </w:rPr>
        <w:t xml:space="preserve">- Thuốc có sự kết hợp mới của các dược chất phải có dữ liệu lâm sàng đầy đủ theo hướng </w:t>
      </w:r>
      <w:r w:rsidRPr="00F415DB">
        <w:rPr>
          <w:rFonts w:ascii="Arial" w:eastAsia="Times New Roman" w:hAnsi="Arial" w:cs="Arial"/>
          <w:color w:val="000000" w:themeColor="text1"/>
          <w:sz w:val="20"/>
          <w:szCs w:val="20"/>
        </w:rPr>
        <w:lastRenderedPageBreak/>
        <w:t>dẫn phát triển lâm sàng thuốc phối hợp cố định liều của WHO, US FDA, EMA theo quy định tại Phụ lục I ban hành kèm theo thông tư này;</w:t>
      </w:r>
    </w:p>
    <w:p w14:paraId="14A17903" w14:textId="70FDC38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6" w:name="RANGE!A110"/>
      <w:bookmarkEnd w:id="205"/>
      <w:r w:rsidRPr="00F415DB">
        <w:rPr>
          <w:rFonts w:ascii="Arial" w:eastAsia="Times New Roman" w:hAnsi="Arial" w:cs="Arial"/>
          <w:color w:val="000000" w:themeColor="text1"/>
          <w:sz w:val="20"/>
          <w:szCs w:val="20"/>
        </w:rPr>
        <w:t>b) Vắc xin có đầy đủ dữ liệu lâm sàng đánh giá tính an toàn, hiệu quả quy định tại điểm a khoản này nhưng chưa được cấp phép, lưu hành bởi cơ quan quản lý dược quy định tại khoản 9 Điều 2 Thông tư này thì phải có dữ liệu lâm sàng liên quan đến đánh giá tính an toàn và tính sinh miễn dịch trên quần thể đích tại Việt Nam trước khi được cấp phép lưu hành ;</w:t>
      </w:r>
    </w:p>
    <w:p w14:paraId="11AC23D0" w14:textId="675A007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7" w:name="RANGE!A111"/>
      <w:bookmarkEnd w:id="206"/>
      <w:r w:rsidRPr="00F415DB">
        <w:rPr>
          <w:rFonts w:ascii="Arial" w:eastAsia="Times New Roman" w:hAnsi="Arial" w:cs="Arial"/>
          <w:color w:val="000000" w:themeColor="text1"/>
          <w:sz w:val="20"/>
          <w:szCs w:val="20"/>
        </w:rPr>
        <w:t>c) Sinh phẩm tương tự phải có đầy đủ dữ liệu lâm sàng theo hướng dẫn về phát triển sinh phẩm tương tự do Bộ Y tế ban hành hoặc các hướng dẫn của WHO, US FDA, EMA theo Phụ lục I ban hành kèm theo Thông tư này;</w:t>
      </w:r>
    </w:p>
    <w:p w14:paraId="13E68D20" w14:textId="287C6A09"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8" w:name="RANGE!A112"/>
      <w:bookmarkEnd w:id="207"/>
      <w:r w:rsidRPr="00F415DB">
        <w:rPr>
          <w:rFonts w:ascii="Arial" w:eastAsia="Times New Roman" w:hAnsi="Arial" w:cs="Arial"/>
          <w:color w:val="000000" w:themeColor="text1"/>
          <w:sz w:val="20"/>
          <w:szCs w:val="20"/>
        </w:rPr>
        <w:t>d) Đối với sinh phẩm khi thay đổi cơ sở sản xuất (bao gồm cả trường hợp thay đổi địa điểm sản xuất) phải có tài liệu chứng minh tương đương chất lượng của sinh phẩm được sản xuất tại cơ sở sản xuất cũ với sinh phẩm được sản xuất tại cơ sở sản xuất mới theo hướng dẫn của US FDA, ICH, WHO, EMA, các tổ chức quốc tế mà Việt Nam là thành viên, hướng dẫn của cơ quan quản lý dược quy định tại khoản 9 Điều 2 Thông tư này.</w:t>
      </w:r>
    </w:p>
    <w:p w14:paraId="0EC0BEB3" w14:textId="6D10FAC9"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09" w:name="RANGE!A113"/>
      <w:bookmarkEnd w:id="208"/>
      <w:r w:rsidRPr="00F415DB">
        <w:rPr>
          <w:rFonts w:ascii="Arial" w:eastAsia="Times New Roman" w:hAnsi="Arial" w:cs="Arial"/>
          <w:color w:val="000000" w:themeColor="text1"/>
          <w:sz w:val="20"/>
          <w:szCs w:val="20"/>
        </w:rPr>
        <w:t>2. Đối với thuốc hóa dược là thuốc mới không phải là biệt dược gốc:</w:t>
      </w:r>
    </w:p>
    <w:bookmarkEnd w:id="209"/>
    <w:p w14:paraId="136083BD" w14:textId="02D0A6C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Phải có tài liệu lâm sàng đáp ứng một trong các trường hợp sau:</w:t>
      </w:r>
    </w:p>
    <w:p w14:paraId="78AAB1AA" w14:textId="78D66A4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0" w:name="RANGE!A115"/>
      <w:r w:rsidRPr="00F415DB">
        <w:rPr>
          <w:rFonts w:ascii="Arial" w:eastAsia="Times New Roman" w:hAnsi="Arial" w:cs="Arial"/>
          <w:color w:val="000000" w:themeColor="text1"/>
          <w:sz w:val="20"/>
          <w:szCs w:val="20"/>
        </w:rPr>
        <w:t>a) Dữ liệu lâm sàng đáp ứng quy định tại điểm a khoản 1 Điều này;</w:t>
      </w:r>
    </w:p>
    <w:p w14:paraId="476EB5F4" w14:textId="3ED7FB6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1" w:name="RANGE!A116"/>
      <w:bookmarkEnd w:id="210"/>
      <w:r w:rsidRPr="00F415DB">
        <w:rPr>
          <w:rFonts w:ascii="Arial" w:eastAsia="Times New Roman" w:hAnsi="Arial" w:cs="Arial"/>
          <w:color w:val="000000" w:themeColor="text1"/>
          <w:sz w:val="20"/>
          <w:szCs w:val="20"/>
        </w:rPr>
        <w:t>b) Dữ liệu lâm sàng của thuốc tương tự có cùng dược chất, nồng độ, hàm lượng, dạng bào chế, đường dùng được cấp phép lưu hành bởi một trong các cơ quan quản lý dược quy định tại khoản 9 Điều 2 Thông tư này do chủ sở hữu dữ liệu lâm sàng cho phép sử dụng. Dữ liệu lâm sàng của thuốc tương tự phải đáp ứng quy định tại điểm a khoản 1 Điều này;</w:t>
      </w:r>
    </w:p>
    <w:p w14:paraId="7D471A65" w14:textId="019F326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2" w:name="RANGE!A117"/>
      <w:bookmarkEnd w:id="211"/>
      <w:r w:rsidRPr="00F415DB">
        <w:rPr>
          <w:rFonts w:ascii="Arial" w:eastAsia="Times New Roman" w:hAnsi="Arial" w:cs="Arial"/>
          <w:color w:val="000000" w:themeColor="text1"/>
          <w:sz w:val="20"/>
          <w:szCs w:val="20"/>
        </w:rPr>
        <w:t>c) Dữ liệu lâm sàng tập hợp từ các công trình nghiên cứu công bố trong tài liệu y khoa là tài liệu khoa học về lĩnh vực y học, bao gồm: các báo cáo nghiên cứu, thử nghiệm lâm sàng; bài báo khoa học; các tạp chí y khoa; tạp chí dược học; các sách chuyên ngành lĩnh vực y học, dược học (sau đây viết tắt là y văn) và dữ liệu về nghiên cứu tương đương sinh học so sánh với thuốc tương tự có cùng dược chất, nồng độ, hàm lượng, dạng bào chế, đường dùng được cấp phép lưu hành bởi một trong các cơ quan quản lý dược quy định tại khoản 9 Điều 2 Thông tư này và đáp ứng quy định về thuốc đối chứng trong nghiên cứu tương đương sinh học của Bộ Y tế.</w:t>
      </w:r>
    </w:p>
    <w:p w14:paraId="2BCC7CD8" w14:textId="4C94094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3" w:name="RANGE!A118"/>
      <w:bookmarkEnd w:id="212"/>
      <w:r w:rsidRPr="00F415DB">
        <w:rPr>
          <w:rFonts w:ascii="Arial" w:eastAsia="Times New Roman" w:hAnsi="Arial" w:cs="Arial"/>
          <w:color w:val="000000" w:themeColor="text1"/>
          <w:sz w:val="20"/>
          <w:szCs w:val="20"/>
        </w:rPr>
        <w:t xml:space="preserve">3. Đối với thuốc dược liệu là thuốc mới; thuốc dùng đường uống chứa thành phần dược liệu có phối hợp với dược chất là tinh dầu hoặc chất tinh khiết chiết xuất từ tinh dầu (bao gồm cả phương pháp tổng hợp hoặc bán </w:t>
      </w:r>
      <w:r w:rsidR="00DB4B06" w:rsidRPr="00F415DB">
        <w:rPr>
          <w:rFonts w:ascii="Arial" w:eastAsia="Times New Roman" w:hAnsi="Arial" w:cs="Arial"/>
          <w:color w:val="000000" w:themeColor="text1"/>
          <w:sz w:val="20"/>
          <w:szCs w:val="20"/>
        </w:rPr>
        <w:t>tổng hợp</w:t>
      </w:r>
      <w:r w:rsidRPr="00F415DB">
        <w:rPr>
          <w:rFonts w:ascii="Arial" w:eastAsia="Times New Roman" w:hAnsi="Arial" w:cs="Arial"/>
          <w:color w:val="000000" w:themeColor="text1"/>
          <w:sz w:val="20"/>
          <w:szCs w:val="20"/>
        </w:rPr>
        <w:t>); thuốc có chứa hoạt chất tinh khiết chiết xuất từ dược liệu:</w:t>
      </w:r>
    </w:p>
    <w:bookmarkEnd w:id="213"/>
    <w:p w14:paraId="5EDE3086" w14:textId="151380A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Phải có dữ liệu lâm sàng hoặc các dữ liệu trích dẫn từ các tài liệu đáp ứng một trong các trường hợp sau:</w:t>
      </w:r>
    </w:p>
    <w:p w14:paraId="0CF87E84" w14:textId="480D816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4" w:name="RANGE!A120"/>
      <w:r w:rsidRPr="00F415DB">
        <w:rPr>
          <w:rFonts w:ascii="Arial" w:eastAsia="Times New Roman" w:hAnsi="Arial" w:cs="Arial"/>
          <w:color w:val="000000" w:themeColor="text1"/>
          <w:sz w:val="20"/>
          <w:szCs w:val="20"/>
        </w:rPr>
        <w:t>a) Các nghiên cứu lâm sàng của thuốc, các dữ liệu trong hồ sơ lâm sàng phải đáp ứng quy định tại Điều 18 Thông tư này hoặc phù hợp với Hướng dẫn nghiên cứu tiền lâm sàng và lâm sàng thuốc dược liệu của Bộ Y tế quy định tại Phụ lục III ban hành kèm theo Thông tư này hoặc của tổ chức khác mà Việt Nam công nhận, bao gồm: Hướng dẫn nghiên cứu đánh giá an toàn và hiệu quả thuốc dược liệu của WHO (Research guidelines for evaluating the safety and efficacy of herbal medicines) hoặc cơ quan quản lý dược quy định tại khoản 9 Điều 2 Thông tư này;</w:t>
      </w:r>
    </w:p>
    <w:p w14:paraId="341A4EC4" w14:textId="6B82553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5" w:name="RANGE!A121"/>
      <w:bookmarkEnd w:id="214"/>
      <w:r w:rsidRPr="00F415DB">
        <w:rPr>
          <w:rFonts w:ascii="Arial" w:eastAsia="Times New Roman" w:hAnsi="Arial" w:cs="Arial"/>
          <w:color w:val="000000" w:themeColor="text1"/>
          <w:sz w:val="20"/>
          <w:szCs w:val="20"/>
        </w:rPr>
        <w:t>b) Các chuyên luận thuốc, nguyên liệu làm thuốc trong các dược điển, dược thư của Việt Nam hoặc của các nước trên thế giới;</w:t>
      </w:r>
    </w:p>
    <w:p w14:paraId="704C939C" w14:textId="08DEC26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6" w:name="RANGE!A122"/>
      <w:bookmarkEnd w:id="215"/>
      <w:r w:rsidRPr="00F415DB">
        <w:rPr>
          <w:rFonts w:ascii="Arial" w:eastAsia="Times New Roman" w:hAnsi="Arial" w:cs="Arial"/>
          <w:color w:val="000000" w:themeColor="text1"/>
          <w:sz w:val="20"/>
          <w:szCs w:val="20"/>
        </w:rPr>
        <w:t>c) Các bài báo đánh giá về tính an toàn, hiệu quả của thuốc được đăng tải trên các tạp chí quốc tế thuộc hệ thống WOS (Web of Science) và Scopus, các dữ liệu lâm sàng tập hợp từ các công trình nghiên cứu công bố trong y văn khác;</w:t>
      </w:r>
    </w:p>
    <w:p w14:paraId="44C7C2C7" w14:textId="477BD5A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7" w:name="RANGE!A123"/>
      <w:bookmarkEnd w:id="216"/>
      <w:r w:rsidRPr="00F415DB">
        <w:rPr>
          <w:rFonts w:ascii="Arial" w:eastAsia="Times New Roman" w:hAnsi="Arial" w:cs="Arial"/>
          <w:color w:val="000000" w:themeColor="text1"/>
          <w:sz w:val="20"/>
          <w:szCs w:val="20"/>
        </w:rPr>
        <w:t>d) Báo cáo đánh giá tính an toàn, hiệu quả của đề tài khoa học và công nghệ cấp quốc gia, cấp bộ hoặc cấp tỉnh đã được nghiệm thu.</w:t>
      </w:r>
    </w:p>
    <w:p w14:paraId="3E8836EB" w14:textId="602F951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8" w:name="RANGE!A124"/>
      <w:bookmarkEnd w:id="217"/>
      <w:r w:rsidRPr="00F415DB">
        <w:rPr>
          <w:rFonts w:ascii="Arial" w:eastAsia="Times New Roman" w:hAnsi="Arial" w:cs="Arial"/>
          <w:color w:val="000000" w:themeColor="text1"/>
          <w:sz w:val="20"/>
          <w:szCs w:val="20"/>
        </w:rPr>
        <w:t>4. Đối với thuốc hóa dược có cùng dược chất, hàm lượng, nồng độ, đường dùng, dạng bào chế với thuốc được cấp phép lưu hành bởi một trong các cơ quan quản lý dược quy định tại khoản 9 Điều 2 Thông tư này nhưng chưa có thuốc biệt dược gốc được cấp phép lưu hành tại Việt Nam hoặc khác về một trong các thông tin về hàm lượng, nồng độ, đường dùng, dạng bào chế với thuốc biệt dược gốc đã được cấp giấy đăng ký lưu hành tại Việt Nam phải có tài liệu lâm sàng đáp ứng một trong các trường hợp sau:</w:t>
      </w:r>
    </w:p>
    <w:p w14:paraId="0AAF9B0F" w14:textId="226C27C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19" w:name="RANGE!A125"/>
      <w:bookmarkEnd w:id="218"/>
      <w:r w:rsidRPr="00F415DB">
        <w:rPr>
          <w:rFonts w:ascii="Arial" w:eastAsia="Times New Roman" w:hAnsi="Arial" w:cs="Arial"/>
          <w:color w:val="000000" w:themeColor="text1"/>
          <w:sz w:val="20"/>
          <w:szCs w:val="20"/>
        </w:rPr>
        <w:lastRenderedPageBreak/>
        <w:t>a) Dữ liệu lâm sàng đáp ứng quy định tại điểm a khoản 1 Điều này;</w:t>
      </w:r>
    </w:p>
    <w:p w14:paraId="0DDC3F15" w14:textId="27EB750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0" w:name="RANGE!A126"/>
      <w:bookmarkEnd w:id="219"/>
      <w:r w:rsidRPr="00F415DB">
        <w:rPr>
          <w:rFonts w:ascii="Arial" w:eastAsia="Times New Roman" w:hAnsi="Arial" w:cs="Arial"/>
          <w:color w:val="000000" w:themeColor="text1"/>
          <w:sz w:val="20"/>
          <w:szCs w:val="20"/>
        </w:rPr>
        <w:t>b) Dữ liệu lâm sàng tập hợp từ các công trình nghiên cứu công bố trong y văn, kèm theo tờ hướng dẫn sử dụng hoặc tóm tắt đặc tính sản phẩm của thuốc có cùng dược chất, hàm lượng, nồng độ, đường dùng, dạng bào chế được cấp phép lưu hành tại một trong các cơ quan quản lý dược quy định tại khoản 9 Điều 2 Thông tư này.</w:t>
      </w:r>
    </w:p>
    <w:p w14:paraId="556CB7AF" w14:textId="038EC5E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1" w:name="RANGE!A127"/>
      <w:bookmarkEnd w:id="220"/>
      <w:r w:rsidRPr="00F415DB">
        <w:rPr>
          <w:rFonts w:ascii="Arial" w:eastAsia="Times New Roman" w:hAnsi="Arial" w:cs="Arial"/>
          <w:color w:val="000000" w:themeColor="text1"/>
          <w:sz w:val="20"/>
          <w:szCs w:val="20"/>
        </w:rPr>
        <w:t>5. Các trường hợp được miễn nộp tài liệu an toàn, hiệu quả trong hồ sơ đăng ký thuốc:</w:t>
      </w:r>
    </w:p>
    <w:p w14:paraId="46CF911C" w14:textId="601D9E8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2" w:name="RANGE!A128"/>
      <w:bookmarkEnd w:id="221"/>
      <w:r w:rsidRPr="00F415DB">
        <w:rPr>
          <w:rFonts w:ascii="Arial" w:eastAsia="Times New Roman" w:hAnsi="Arial" w:cs="Arial"/>
          <w:color w:val="000000" w:themeColor="text1"/>
          <w:sz w:val="20"/>
          <w:szCs w:val="20"/>
        </w:rPr>
        <w:t>a) Thuốc generic;</w:t>
      </w:r>
    </w:p>
    <w:p w14:paraId="23FEC587" w14:textId="46F2A41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3" w:name="RANGE!A129"/>
      <w:bookmarkEnd w:id="222"/>
      <w:r w:rsidRPr="00F415DB">
        <w:rPr>
          <w:rFonts w:ascii="Arial" w:eastAsia="Times New Roman" w:hAnsi="Arial" w:cs="Arial"/>
          <w:color w:val="000000" w:themeColor="text1"/>
          <w:sz w:val="20"/>
          <w:szCs w:val="20"/>
        </w:rPr>
        <w:t>b) Thuốc có cùng dược chất, hàm lượng, nồng độ, đường dùng, dạng bào chế với thuốc đã được cấp phép lưu hành theo quy định tại khoản 4 Điều này. Trường hợp này, tờ hướng dẫn sử dụng của thuốc phải phù hợp với thuốc đã được cấp phép lưu hành theo quy định tại khoản 4 Điều này;</w:t>
      </w:r>
    </w:p>
    <w:p w14:paraId="7FEC8429" w14:textId="099CB99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4" w:name="RANGE!A130"/>
      <w:bookmarkEnd w:id="223"/>
      <w:r w:rsidRPr="00F415DB">
        <w:rPr>
          <w:rFonts w:ascii="Arial" w:eastAsia="Times New Roman" w:hAnsi="Arial" w:cs="Arial"/>
          <w:color w:val="000000" w:themeColor="text1"/>
          <w:sz w:val="20"/>
          <w:szCs w:val="20"/>
        </w:rPr>
        <w:t xml:space="preserve">c) Sinh </w:t>
      </w:r>
      <w:r w:rsidR="006B6278" w:rsidRPr="00F415DB">
        <w:rPr>
          <w:rFonts w:ascii="Arial" w:eastAsia="Times New Roman" w:hAnsi="Arial" w:cs="Arial"/>
          <w:color w:val="000000" w:themeColor="text1"/>
          <w:sz w:val="20"/>
          <w:szCs w:val="20"/>
        </w:rPr>
        <w:t>phẩm</w:t>
      </w:r>
      <w:r w:rsidRPr="00F415DB">
        <w:rPr>
          <w:rFonts w:ascii="Arial" w:eastAsia="Times New Roman" w:hAnsi="Arial" w:cs="Arial"/>
          <w:color w:val="000000" w:themeColor="text1"/>
          <w:sz w:val="20"/>
          <w:szCs w:val="20"/>
        </w:rPr>
        <w:t xml:space="preserve"> probiotics có nguồn gốc, chủng vi khuẩn, nồng độ, hàm lượng, chỉ định, liều dùng tương tự sinh phẩm được cấp phép bởi một trong các cơ quan quản lý dược quy định tại khoản 9 Điều 2 Thông tư này;</w:t>
      </w:r>
    </w:p>
    <w:p w14:paraId="2F971AF9" w14:textId="25134A5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5" w:name="RANGE!A131"/>
      <w:bookmarkEnd w:id="224"/>
      <w:r w:rsidRPr="00F415DB">
        <w:rPr>
          <w:rFonts w:ascii="Arial" w:eastAsia="Times New Roman" w:hAnsi="Arial" w:cs="Arial"/>
          <w:color w:val="000000" w:themeColor="text1"/>
          <w:sz w:val="20"/>
          <w:szCs w:val="20"/>
        </w:rPr>
        <w:t>d) Thuốc hóa dược dùng ngoài có tác dụng tại chỗ và có cùng thành phần dược chất, hàm lượng, nồng độ, dạng bào chế, chỉ định với thuốc đã được cấp phép lưu hành tại Việt Nam tối thiểu 30 năm và đã có chuyên luận trong Dược điển Việt Nam hoặc dược điển tham chiếu hoặc Dược thư Quốc gia Việt Nam;</w:t>
      </w:r>
    </w:p>
    <w:bookmarkEnd w:id="225"/>
    <w:p w14:paraId="52F28285" w14:textId="13044C6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đ) Thuốc dùng ngoài có dược chất là tinh dầu hoặc chất tinh khiết chiết xuất từ tinh dầu (bao gồm cả phương pháp tổng hợp hoặc bán tổng hợp) có cùng thành phần dược chất, hàm lượng, nồng độ, dạng bào chế với thuốc đã được cấp phép lưu hành tại Việt Nam tối thiểu 10 năm hoặc đã được cấp phép và lưu hành tại ít nhất một nước khác trên thế giới tối thiểu 10 năm;</w:t>
      </w:r>
    </w:p>
    <w:p w14:paraId="3C860DC5" w14:textId="327A224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6" w:name="RANGE!A133"/>
      <w:r w:rsidRPr="00F415DB">
        <w:rPr>
          <w:rFonts w:ascii="Arial" w:eastAsia="Times New Roman" w:hAnsi="Arial" w:cs="Arial"/>
          <w:color w:val="000000" w:themeColor="text1"/>
          <w:sz w:val="20"/>
          <w:szCs w:val="20"/>
        </w:rPr>
        <w:t>e) Thuốc dùng đường uống chứa thành phần dược liệu có phối hợp với dược chất là tinh dầu hoặc chất tinh khiết chiết xuất từ tinh dầu (bao gồm cả phương pháp tổng hợp hoặc bán tổng hợp) hoặc thuốc có chứa hoạt chất tinh khiết chiết xuất từ dược liệu có cùng thành phần dược chất, dược liệu, hàm lượng, nồng độ, dạng bào chế, chỉ định với thuốc đã được cấp phép lưu hành tại Việt Nam;</w:t>
      </w:r>
    </w:p>
    <w:bookmarkEnd w:id="226"/>
    <w:p w14:paraId="7DCB1627" w14:textId="491EAD1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g) Thuốc dược liệu có cùng thành phần dược liệu, hàm lượng, nồng độ, khối lượng dược liệu, dạng bào chế, chỉ định, đường dùng với thuốc được cấp phép lưu hành bởi một trong các cơ quan quản lý dược quy định tại khoản 9 Điều 2 Thông tư này hoặc thuốc đã được cấp giấy đăng ký lưu hành tại Việt Nam (bao gồm cả trường hợp giấy đăng ký lưu hành đã hết hiệu lực).</w:t>
      </w:r>
    </w:p>
    <w:p w14:paraId="731DE354" w14:textId="7B2DDED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27" w:name="RANGE!A135"/>
      <w:r w:rsidRPr="00F415DB">
        <w:rPr>
          <w:rFonts w:ascii="Arial" w:eastAsia="Times New Roman" w:hAnsi="Arial" w:cs="Arial"/>
          <w:color w:val="000000" w:themeColor="text1"/>
          <w:sz w:val="20"/>
          <w:szCs w:val="20"/>
        </w:rPr>
        <w:t>6. Các thuốc không thuộc trường hợp quy định tại khoản 1, 2, 3, 4 và 5 Điều này khi đăng ký lưu hành phải có đầy đủ dữ liệu lâm sàng để bảo đảm an toàn, hiệu quả của thuốc phù hợp với hướng dẫn của ICH, WHO, US FDA, EMA, Bộ Y tế hoặc hướng dẫn của các tổ chức khác mà Việt Nam công nhận.</w:t>
      </w:r>
    </w:p>
    <w:p w14:paraId="5CA715CF" w14:textId="07293676" w:rsidR="00F13746" w:rsidRPr="00F415DB" w:rsidRDefault="00F13746" w:rsidP="00F13746">
      <w:pPr>
        <w:ind w:firstLine="720"/>
        <w:jc w:val="both"/>
        <w:rPr>
          <w:rFonts w:ascii="Arial" w:eastAsia="Times New Roman" w:hAnsi="Arial" w:cs="Arial"/>
          <w:color w:val="000000" w:themeColor="text1"/>
          <w:sz w:val="20"/>
          <w:szCs w:val="20"/>
        </w:rPr>
      </w:pPr>
      <w:bookmarkStart w:id="228" w:name="RANGE!A136"/>
      <w:bookmarkEnd w:id="227"/>
      <w:r w:rsidRPr="00F415DB">
        <w:rPr>
          <w:rFonts w:ascii="Arial" w:eastAsia="Times New Roman" w:hAnsi="Arial" w:cs="Arial"/>
          <w:color w:val="000000" w:themeColor="text1"/>
          <w:sz w:val="20"/>
          <w:szCs w:val="20"/>
        </w:rPr>
        <w:t>7. Trong trường hợp nghiên cứu lâm sàng được thực hiện trước thời điểm có quy định, hướng dẫn về nghiên cứu phát triển thuốc quy định tại điểm a khoản 1 và điểm a khoản 3 Điều này thì được xem xét chấp nhận dữ liệu của nghiên cứu để thẩm định.</w:t>
      </w:r>
    </w:p>
    <w:bookmarkEnd w:id="228"/>
    <w:p w14:paraId="22B1A81F"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10FC8FA0" w14:textId="4BBE3A9A"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Mục 2</w:t>
      </w:r>
    </w:p>
    <w:p w14:paraId="441EB668" w14:textId="69CC70F7"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QUY ĐỊNH VỀ CẤU TRÚC VÀ CÁC THÀNH PHẦN TRONG HỒ</w:t>
      </w:r>
    </w:p>
    <w:p w14:paraId="69487FFB" w14:textId="3C830828"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SƠ ĐĂNG KÝ THUỐC, NGUYÊN LIỆU LÀM THUỐC</w:t>
      </w:r>
    </w:p>
    <w:p w14:paraId="44E5237C"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1D62B5F9" w14:textId="3A3A18F4" w:rsidR="00F13746" w:rsidRPr="00F415DB" w:rsidRDefault="00F13746" w:rsidP="00F13746">
      <w:pPr>
        <w:spacing w:after="120"/>
        <w:ind w:firstLine="720"/>
        <w:jc w:val="both"/>
        <w:rPr>
          <w:rFonts w:ascii="Arial" w:eastAsia="Times New Roman" w:hAnsi="Arial" w:cs="Arial"/>
          <w:b/>
          <w:bCs/>
          <w:color w:val="000000" w:themeColor="text1"/>
          <w:sz w:val="20"/>
          <w:szCs w:val="20"/>
        </w:rPr>
      </w:pPr>
      <w:bookmarkStart w:id="229" w:name="bookmark307"/>
      <w:bookmarkStart w:id="230" w:name="bookmark306"/>
      <w:bookmarkStart w:id="231" w:name="RANGE!A140"/>
      <w:r w:rsidRPr="00F415DB">
        <w:rPr>
          <w:rFonts w:ascii="Arial" w:eastAsia="Times New Roman" w:hAnsi="Arial" w:cs="Arial"/>
          <w:b/>
          <w:bCs/>
          <w:color w:val="000000" w:themeColor="text1"/>
          <w:sz w:val="20"/>
          <w:szCs w:val="20"/>
        </w:rPr>
        <w:t>Điều 25. Cấu trúc của bộ hồ sơ đăng ký thuốc, nguyên liệu làm thuốc</w:t>
      </w:r>
    </w:p>
    <w:p w14:paraId="6EEBD99C" w14:textId="364D670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2" w:name="RANGE!A141"/>
      <w:bookmarkEnd w:id="229"/>
      <w:bookmarkEnd w:id="230"/>
      <w:bookmarkEnd w:id="231"/>
      <w:r w:rsidRPr="00F415DB">
        <w:rPr>
          <w:rFonts w:ascii="Arial" w:eastAsia="Times New Roman" w:hAnsi="Arial" w:cs="Arial"/>
          <w:color w:val="000000" w:themeColor="text1"/>
          <w:sz w:val="20"/>
          <w:szCs w:val="20"/>
        </w:rPr>
        <w:t>1. Hồ sơ đăng ký thuốc thực hiện theo hồ sơ kỹ thuật chung ASEAN (ACTD) hoặc hồ sơ kỹ thuật chung ICH-CTD và tuân thủ các quy định tại Thông tư này.</w:t>
      </w:r>
    </w:p>
    <w:p w14:paraId="690832CD" w14:textId="72A57E4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3" w:name="RANGE!A142"/>
      <w:bookmarkEnd w:id="232"/>
      <w:r w:rsidRPr="00F415DB">
        <w:rPr>
          <w:rFonts w:ascii="Arial" w:eastAsia="Times New Roman" w:hAnsi="Arial" w:cs="Arial"/>
          <w:color w:val="000000" w:themeColor="text1"/>
          <w:sz w:val="20"/>
          <w:szCs w:val="20"/>
        </w:rPr>
        <w:t>2. Cấu trúc hồ sơ đăng ký thuốc hóa dược, vắc xin, sinh phẩm:</w:t>
      </w:r>
    </w:p>
    <w:p w14:paraId="7A91C97F" w14:textId="65ED6E3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4" w:name="RANGE!A143"/>
      <w:bookmarkEnd w:id="233"/>
      <w:r w:rsidRPr="00F415DB">
        <w:rPr>
          <w:rFonts w:ascii="Arial" w:eastAsia="Times New Roman" w:hAnsi="Arial" w:cs="Arial"/>
          <w:color w:val="000000" w:themeColor="text1"/>
          <w:sz w:val="20"/>
          <w:szCs w:val="20"/>
        </w:rPr>
        <w:t>a) Hồ sơ kỹ thuật chung ASEAN (ACTD) được bố cục thành bốn phần như sau:</w:t>
      </w:r>
    </w:p>
    <w:p w14:paraId="45EC03F9" w14:textId="1C4E4F4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5" w:name="RANGE!A144"/>
      <w:bookmarkEnd w:id="234"/>
      <w:r w:rsidRPr="00F415DB">
        <w:rPr>
          <w:rFonts w:ascii="Arial" w:eastAsia="Times New Roman" w:hAnsi="Arial" w:cs="Arial"/>
          <w:color w:val="000000" w:themeColor="text1"/>
          <w:sz w:val="20"/>
          <w:szCs w:val="20"/>
        </w:rPr>
        <w:t>- Phần I: Hồ sơ hành chính.</w:t>
      </w:r>
    </w:p>
    <w:p w14:paraId="0A614499" w14:textId="7C84A7A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6" w:name="RANGE!A145"/>
      <w:bookmarkEnd w:id="235"/>
      <w:r w:rsidRPr="00F415DB">
        <w:rPr>
          <w:rFonts w:ascii="Arial" w:eastAsia="Times New Roman" w:hAnsi="Arial" w:cs="Arial"/>
          <w:color w:val="000000" w:themeColor="text1"/>
          <w:sz w:val="20"/>
          <w:szCs w:val="20"/>
        </w:rPr>
        <w:t>- Phần II: Hồ sơ chất lượng.</w:t>
      </w:r>
    </w:p>
    <w:p w14:paraId="50914C97" w14:textId="33CB714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7" w:name="RANGE!A146"/>
      <w:bookmarkEnd w:id="236"/>
      <w:r w:rsidRPr="00F415DB">
        <w:rPr>
          <w:rFonts w:ascii="Arial" w:eastAsia="Times New Roman" w:hAnsi="Arial" w:cs="Arial"/>
          <w:color w:val="000000" w:themeColor="text1"/>
          <w:sz w:val="20"/>
          <w:szCs w:val="20"/>
        </w:rPr>
        <w:t>- Phần III: Hồ sơ tiền lâm sàng.</w:t>
      </w:r>
    </w:p>
    <w:p w14:paraId="713420BB" w14:textId="7691559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8" w:name="RANGE!A147"/>
      <w:bookmarkEnd w:id="237"/>
      <w:r w:rsidRPr="00F415DB">
        <w:rPr>
          <w:rFonts w:ascii="Arial" w:eastAsia="Times New Roman" w:hAnsi="Arial" w:cs="Arial"/>
          <w:color w:val="000000" w:themeColor="text1"/>
          <w:sz w:val="20"/>
          <w:szCs w:val="20"/>
        </w:rPr>
        <w:t>- Phần IV: Hồ sơ lâm sàng.</w:t>
      </w:r>
    </w:p>
    <w:p w14:paraId="77D8AB01" w14:textId="51BD437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39" w:name="RANGE!A148"/>
      <w:bookmarkEnd w:id="238"/>
      <w:r w:rsidRPr="00F415DB">
        <w:rPr>
          <w:rFonts w:ascii="Arial" w:eastAsia="Times New Roman" w:hAnsi="Arial" w:cs="Arial"/>
          <w:color w:val="000000" w:themeColor="text1"/>
          <w:sz w:val="20"/>
          <w:szCs w:val="20"/>
        </w:rPr>
        <w:lastRenderedPageBreak/>
        <w:t>b) Hồ sơ kỹ thuật chung ICH-CTD:</w:t>
      </w:r>
    </w:p>
    <w:p w14:paraId="4E2535FB" w14:textId="4BF5116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0" w:name="RANGE!A149"/>
      <w:bookmarkEnd w:id="239"/>
      <w:r w:rsidRPr="00F415DB">
        <w:rPr>
          <w:rFonts w:ascii="Arial" w:eastAsia="Times New Roman" w:hAnsi="Arial" w:cs="Arial"/>
          <w:color w:val="000000" w:themeColor="text1"/>
          <w:sz w:val="20"/>
          <w:szCs w:val="20"/>
        </w:rPr>
        <w:t>- Hợp phần I: Hồ sơ hành chính.</w:t>
      </w:r>
    </w:p>
    <w:p w14:paraId="0494B854" w14:textId="4ABE55C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1" w:name="RANGE!A150"/>
      <w:bookmarkEnd w:id="240"/>
      <w:r w:rsidRPr="00F415DB">
        <w:rPr>
          <w:rFonts w:ascii="Arial" w:eastAsia="Times New Roman" w:hAnsi="Arial" w:cs="Arial"/>
          <w:color w:val="000000" w:themeColor="text1"/>
          <w:sz w:val="20"/>
          <w:szCs w:val="20"/>
        </w:rPr>
        <w:t>- Hợp phần II: Tóm tắt tổng quan về chất lượng, tiền lâm sàng, lâm sàng</w:t>
      </w:r>
    </w:p>
    <w:p w14:paraId="58700F55" w14:textId="22FEFAA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2" w:name="RANGE!A151"/>
      <w:bookmarkEnd w:id="241"/>
      <w:r w:rsidRPr="00F415DB">
        <w:rPr>
          <w:rFonts w:ascii="Arial" w:eastAsia="Times New Roman" w:hAnsi="Arial" w:cs="Arial"/>
          <w:color w:val="000000" w:themeColor="text1"/>
          <w:sz w:val="20"/>
          <w:szCs w:val="20"/>
        </w:rPr>
        <w:t>- Hợp phần III: Hồ sơ chất lượng.</w:t>
      </w:r>
    </w:p>
    <w:p w14:paraId="5E091F25" w14:textId="2C26035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3" w:name="RANGE!A152"/>
      <w:bookmarkEnd w:id="242"/>
      <w:r w:rsidRPr="00F415DB">
        <w:rPr>
          <w:rFonts w:ascii="Arial" w:eastAsia="Times New Roman" w:hAnsi="Arial" w:cs="Arial"/>
          <w:color w:val="000000" w:themeColor="text1"/>
          <w:sz w:val="20"/>
          <w:szCs w:val="20"/>
        </w:rPr>
        <w:t>- Hợp phần IV: Hồ sơ tiền lâm sàng.</w:t>
      </w:r>
    </w:p>
    <w:p w14:paraId="1EFCC488" w14:textId="1A12CE0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4" w:name="RANGE!A153"/>
      <w:bookmarkEnd w:id="243"/>
      <w:r w:rsidRPr="00F415DB">
        <w:rPr>
          <w:rFonts w:ascii="Arial" w:eastAsia="Times New Roman" w:hAnsi="Arial" w:cs="Arial"/>
          <w:color w:val="000000" w:themeColor="text1"/>
          <w:sz w:val="20"/>
          <w:szCs w:val="20"/>
        </w:rPr>
        <w:t>- Hợp phần V: Hồ sơ lâm sàng.</w:t>
      </w:r>
    </w:p>
    <w:p w14:paraId="620C5312" w14:textId="6F4D45F9"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5" w:name="RANGE!A154"/>
      <w:bookmarkEnd w:id="244"/>
      <w:r w:rsidRPr="00F415DB">
        <w:rPr>
          <w:rFonts w:ascii="Arial" w:eastAsia="Times New Roman" w:hAnsi="Arial" w:cs="Arial"/>
          <w:color w:val="000000" w:themeColor="text1"/>
          <w:sz w:val="20"/>
          <w:szCs w:val="20"/>
        </w:rPr>
        <w:t xml:space="preserve">3. Cấu trúc hồ sơ đăng ký thuốc dược liệu; thuốc dùng đường uống chứa thành phần dược liệu có phối hợp với dược chất là tinh dầu hoặc chất tinh khiết chiết xuất từ tinh dầu (bao gồm cả phương pháp tổng hợp hoặc bán </w:t>
      </w:r>
      <w:r w:rsidR="00DB4B06" w:rsidRPr="00F415DB">
        <w:rPr>
          <w:rFonts w:ascii="Arial" w:eastAsia="Times New Roman" w:hAnsi="Arial" w:cs="Arial"/>
          <w:color w:val="000000" w:themeColor="text1"/>
          <w:sz w:val="20"/>
          <w:szCs w:val="20"/>
        </w:rPr>
        <w:t>tổng hợp</w:t>
      </w:r>
      <w:r w:rsidRPr="00F415DB">
        <w:rPr>
          <w:rFonts w:ascii="Arial" w:eastAsia="Times New Roman" w:hAnsi="Arial" w:cs="Arial"/>
          <w:color w:val="000000" w:themeColor="text1"/>
          <w:sz w:val="20"/>
          <w:szCs w:val="20"/>
        </w:rPr>
        <w:t>); thuốc có chứa hoạt chất tinh khiết chiết xuất từ dược liệu:</w:t>
      </w:r>
    </w:p>
    <w:p w14:paraId="0DDBC630" w14:textId="7B20B43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6" w:name="RANGE!A155"/>
      <w:bookmarkEnd w:id="245"/>
      <w:r w:rsidRPr="00F415DB">
        <w:rPr>
          <w:rFonts w:ascii="Arial" w:eastAsia="Times New Roman" w:hAnsi="Arial" w:cs="Arial"/>
          <w:color w:val="000000" w:themeColor="text1"/>
          <w:sz w:val="20"/>
          <w:szCs w:val="20"/>
        </w:rPr>
        <w:t>a) Đối với thuốc dược liệu là thuốc mới; thuốc dùng đường uống chứa thành phần dược liệu có phối hợp với dược chất là tinh dầu hoặc chất tinh khiết chiết xuất từ tinh dầu (bao gồm cả phương pháp tổng hợp hoặc bán tổng hợp); thuốc có chứa hoạt chất tinh khiết chiết xuất từ dược liệu:</w:t>
      </w:r>
    </w:p>
    <w:p w14:paraId="434EE173" w14:textId="05B458B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7" w:name="RANGE!A156"/>
      <w:bookmarkEnd w:id="246"/>
      <w:r w:rsidRPr="00F415DB">
        <w:rPr>
          <w:rFonts w:ascii="Arial" w:eastAsia="Times New Roman" w:hAnsi="Arial" w:cs="Arial"/>
          <w:color w:val="000000" w:themeColor="text1"/>
          <w:sz w:val="20"/>
          <w:szCs w:val="20"/>
        </w:rPr>
        <w:t>- Phần I: Hồ sơ hành chính.</w:t>
      </w:r>
    </w:p>
    <w:p w14:paraId="442BD397" w14:textId="0E3018A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8" w:name="RANGE!A157"/>
      <w:bookmarkEnd w:id="247"/>
      <w:r w:rsidRPr="00F415DB">
        <w:rPr>
          <w:rFonts w:ascii="Arial" w:eastAsia="Times New Roman" w:hAnsi="Arial" w:cs="Arial"/>
          <w:color w:val="000000" w:themeColor="text1"/>
          <w:sz w:val="20"/>
          <w:szCs w:val="20"/>
        </w:rPr>
        <w:t>- Phần II: Hồ sơ chất lượng:</w:t>
      </w:r>
    </w:p>
    <w:bookmarkEnd w:id="248"/>
    <w:p w14:paraId="60612763" w14:textId="3ED8E66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Thực hiện theo hướng dẫn tại Phụ lục III ban hành kèm theo Thông tư này.</w:t>
      </w:r>
    </w:p>
    <w:p w14:paraId="0A30F183" w14:textId="384DC99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49" w:name="RANGE!A159"/>
      <w:r w:rsidRPr="00F415DB">
        <w:rPr>
          <w:rFonts w:ascii="Arial" w:eastAsia="Times New Roman" w:hAnsi="Arial" w:cs="Arial"/>
          <w:color w:val="000000" w:themeColor="text1"/>
          <w:sz w:val="20"/>
          <w:szCs w:val="20"/>
        </w:rPr>
        <w:t>- Phần III: Dữ liệu lâm sàng hoặc các dữ liệu trích dẫn theo quy định tại khoản 3 Điều 24 Thông tư này;</w:t>
      </w:r>
    </w:p>
    <w:p w14:paraId="12ADDB53" w14:textId="6AE2742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0" w:name="RANGE!A160"/>
      <w:bookmarkEnd w:id="249"/>
      <w:r w:rsidRPr="00F415DB">
        <w:rPr>
          <w:rFonts w:ascii="Arial" w:eastAsia="Times New Roman" w:hAnsi="Arial" w:cs="Arial"/>
          <w:color w:val="000000" w:themeColor="text1"/>
          <w:sz w:val="20"/>
          <w:szCs w:val="20"/>
        </w:rPr>
        <w:t>b) Đối với thuốc dược liệu không phải là thuốc mới:</w:t>
      </w:r>
    </w:p>
    <w:p w14:paraId="32C3C37D" w14:textId="3451133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1" w:name="RANGE!A161"/>
      <w:bookmarkEnd w:id="250"/>
      <w:r w:rsidRPr="00F415DB">
        <w:rPr>
          <w:rFonts w:ascii="Arial" w:eastAsia="Times New Roman" w:hAnsi="Arial" w:cs="Arial"/>
          <w:color w:val="000000" w:themeColor="text1"/>
          <w:sz w:val="20"/>
          <w:szCs w:val="20"/>
        </w:rPr>
        <w:t>- Phần I: Hồ sơ hành chính.</w:t>
      </w:r>
    </w:p>
    <w:p w14:paraId="1B2F5F10" w14:textId="378FBC4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2" w:name="RANGE!A162"/>
      <w:bookmarkEnd w:id="251"/>
      <w:r w:rsidRPr="00F415DB">
        <w:rPr>
          <w:rFonts w:ascii="Arial" w:eastAsia="Times New Roman" w:hAnsi="Arial" w:cs="Arial"/>
          <w:color w:val="000000" w:themeColor="text1"/>
          <w:sz w:val="20"/>
          <w:szCs w:val="20"/>
        </w:rPr>
        <w:t>- Phần II: Hồ sơ chất lượng:</w:t>
      </w:r>
    </w:p>
    <w:bookmarkEnd w:id="252"/>
    <w:p w14:paraId="035EBBB0" w14:textId="224E775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Thực hiện theo hướng dẫn tại Phụ lục III ban hành kèm theo Thông tư này.</w:t>
      </w:r>
    </w:p>
    <w:p w14:paraId="6452FE5D" w14:textId="53EF291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3" w:name="RANGE!A164"/>
      <w:r w:rsidRPr="00F415DB">
        <w:rPr>
          <w:rFonts w:ascii="Arial" w:eastAsia="Times New Roman" w:hAnsi="Arial" w:cs="Arial"/>
          <w:color w:val="000000" w:themeColor="text1"/>
          <w:sz w:val="20"/>
          <w:szCs w:val="20"/>
        </w:rPr>
        <w:t>4. Cấu trúc hồ sơ đăng ký nguyên liệu làm thuốc:</w:t>
      </w:r>
    </w:p>
    <w:p w14:paraId="5EF53529" w14:textId="0441C54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4" w:name="RANGE!A165"/>
      <w:bookmarkEnd w:id="253"/>
      <w:r w:rsidRPr="00F415DB">
        <w:rPr>
          <w:rFonts w:ascii="Arial" w:eastAsia="Times New Roman" w:hAnsi="Arial" w:cs="Arial"/>
          <w:color w:val="000000" w:themeColor="text1"/>
          <w:sz w:val="20"/>
          <w:szCs w:val="20"/>
        </w:rPr>
        <w:t>a) Phần I: Hồ sơ hành chính.</w:t>
      </w:r>
    </w:p>
    <w:p w14:paraId="00055E02" w14:textId="596E0E1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5" w:name="RANGE!A166"/>
      <w:bookmarkEnd w:id="254"/>
      <w:r w:rsidRPr="00F415DB">
        <w:rPr>
          <w:rFonts w:ascii="Arial" w:eastAsia="Times New Roman" w:hAnsi="Arial" w:cs="Arial"/>
          <w:color w:val="000000" w:themeColor="text1"/>
          <w:sz w:val="20"/>
          <w:szCs w:val="20"/>
        </w:rPr>
        <w:t>b) Phần II: Hồ sơ chất lượng:</w:t>
      </w:r>
    </w:p>
    <w:bookmarkEnd w:id="255"/>
    <w:p w14:paraId="68F42CB8" w14:textId="2D23576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Thực hiện theo hướng dẫn tại Phụ lục IV ban hành kèm theo Thông tư này.</w:t>
      </w:r>
    </w:p>
    <w:p w14:paraId="7A647F4F" w14:textId="42A07138"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26. Quy định về hồ sơ hành chính</w:t>
      </w:r>
    </w:p>
    <w:p w14:paraId="7C74FA0C" w14:textId="36BF6D3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6" w:name="RANGE!A169"/>
      <w:r w:rsidRPr="00F415DB">
        <w:rPr>
          <w:rFonts w:ascii="Arial" w:eastAsia="Times New Roman" w:hAnsi="Arial" w:cs="Arial"/>
          <w:color w:val="000000" w:themeColor="text1"/>
          <w:sz w:val="20"/>
          <w:szCs w:val="20"/>
        </w:rPr>
        <w:t>1. Đơn đăng ký theo Mẫu 4A/TT, Mẫu 4B/TT, Mẫu 4C/TT ban hành kèm theo Thông tư này .</w:t>
      </w:r>
    </w:p>
    <w:p w14:paraId="2EA9A468" w14:textId="7902B6B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7" w:name="RANGE!A170"/>
      <w:bookmarkEnd w:id="256"/>
      <w:r w:rsidRPr="00F415DB">
        <w:rPr>
          <w:rFonts w:ascii="Arial" w:eastAsia="Times New Roman" w:hAnsi="Arial" w:cs="Arial"/>
          <w:color w:val="000000" w:themeColor="text1"/>
          <w:sz w:val="20"/>
          <w:szCs w:val="20"/>
        </w:rPr>
        <w:t>2. Các giấy ủy quyền trong hồ sơ đăng ký thuốc, nguyên liệu làm thuốc:</w:t>
      </w:r>
    </w:p>
    <w:p w14:paraId="3D1501F9" w14:textId="4F2805F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8" w:name="RANGE!A171"/>
      <w:bookmarkEnd w:id="257"/>
      <w:r w:rsidRPr="00F415DB">
        <w:rPr>
          <w:rFonts w:ascii="Arial" w:eastAsia="Times New Roman" w:hAnsi="Arial" w:cs="Arial"/>
          <w:color w:val="000000" w:themeColor="text1"/>
          <w:sz w:val="20"/>
          <w:szCs w:val="20"/>
        </w:rPr>
        <w:t>a) Giấy ủy quyền đứng tên cơ sở đăng ký trong trường hợp cơ sở đăng ký không phải là cơ sở sản xuất;</w:t>
      </w:r>
    </w:p>
    <w:p w14:paraId="69F97F47" w14:textId="5FA7FCF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59" w:name="RANGE!A172"/>
      <w:bookmarkEnd w:id="258"/>
      <w:r w:rsidRPr="00F415DB">
        <w:rPr>
          <w:rFonts w:ascii="Arial" w:eastAsia="Times New Roman" w:hAnsi="Arial" w:cs="Arial"/>
          <w:color w:val="000000" w:themeColor="text1"/>
          <w:sz w:val="20"/>
          <w:szCs w:val="20"/>
        </w:rPr>
        <w:t>b) Giấy ủy quyền ký tên trên hồ sơ đăng ký thuốc, nguyên liệu làm thuốc (nếu có).</w:t>
      </w:r>
    </w:p>
    <w:p w14:paraId="2394AE1F" w14:textId="0AF983A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0" w:name="RANGE!A173"/>
      <w:bookmarkEnd w:id="259"/>
      <w:r w:rsidRPr="00F415DB">
        <w:rPr>
          <w:rFonts w:ascii="Arial" w:eastAsia="Times New Roman" w:hAnsi="Arial" w:cs="Arial"/>
          <w:color w:val="000000" w:themeColor="text1"/>
          <w:sz w:val="20"/>
          <w:szCs w:val="20"/>
        </w:rPr>
        <w:t>3. CPP (đối với hồ sơ đăng ký thuốc nhập khẩu).</w:t>
      </w:r>
    </w:p>
    <w:p w14:paraId="19E8A13F" w14:textId="0749C41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1" w:name="RANGE!A174"/>
      <w:bookmarkEnd w:id="260"/>
      <w:r w:rsidRPr="00F415DB">
        <w:rPr>
          <w:rFonts w:ascii="Arial" w:eastAsia="Times New Roman" w:hAnsi="Arial" w:cs="Arial"/>
          <w:color w:val="000000" w:themeColor="text1"/>
          <w:sz w:val="20"/>
          <w:szCs w:val="20"/>
        </w:rPr>
        <w:t>4. Giấy phép sản xuất, kinh doanh thuốc tại nước sở tại; giấy phép thành lập Văn phòng đại diện tại Việt Nam (đối với cơ sở đăng ký nước ngoài).</w:t>
      </w:r>
    </w:p>
    <w:p w14:paraId="0C7EBA64" w14:textId="766A0B7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2" w:name="RANGE!A175"/>
      <w:bookmarkEnd w:id="261"/>
      <w:r w:rsidRPr="00F415DB">
        <w:rPr>
          <w:rFonts w:ascii="Arial" w:eastAsia="Times New Roman" w:hAnsi="Arial" w:cs="Arial"/>
          <w:color w:val="000000" w:themeColor="text1"/>
          <w:sz w:val="20"/>
          <w:szCs w:val="20"/>
        </w:rPr>
        <w:t>5. Giấy chứng nhận đủ điều kiện kinh doanh dược (đối với cơ sở đăng ký của Việt Nam).</w:t>
      </w:r>
    </w:p>
    <w:p w14:paraId="74C15342" w14:textId="4346FD5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3" w:name="RANGE!A176"/>
      <w:bookmarkEnd w:id="262"/>
      <w:r w:rsidRPr="00F415DB">
        <w:rPr>
          <w:rFonts w:ascii="Arial" w:eastAsia="Times New Roman" w:hAnsi="Arial" w:cs="Arial"/>
          <w:color w:val="000000" w:themeColor="text1"/>
          <w:sz w:val="20"/>
          <w:szCs w:val="20"/>
        </w:rPr>
        <w:t>6. Giấy tờ pháp lý của cơ sở sản xuất dược chất, tá dược, vỏ nang, dược liệu theo quy định tại khoản 7 Điều 22 Thông tư này.</w:t>
      </w:r>
    </w:p>
    <w:p w14:paraId="37A40F60" w14:textId="45AFADF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4" w:name="RANGE!A177"/>
      <w:bookmarkEnd w:id="263"/>
      <w:r w:rsidRPr="00F415DB">
        <w:rPr>
          <w:rFonts w:ascii="Arial" w:eastAsia="Times New Roman" w:hAnsi="Arial" w:cs="Arial"/>
          <w:color w:val="000000" w:themeColor="text1"/>
          <w:sz w:val="20"/>
          <w:szCs w:val="20"/>
        </w:rPr>
        <w:t>7. Giấy chứng nhận nguyên liệu làm thuốc được phép sản xuất hoặc lưu hành ở nước sản xuất (đối với hồ sơ đăng ký nguyên liệu làm thuốc sản xuất tại nước ngoài).</w:t>
      </w:r>
    </w:p>
    <w:p w14:paraId="2BEEAE38" w14:textId="5FC910B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5" w:name="RANGE!A178"/>
      <w:bookmarkEnd w:id="264"/>
      <w:r w:rsidRPr="00F415DB">
        <w:rPr>
          <w:rFonts w:ascii="Arial" w:eastAsia="Times New Roman" w:hAnsi="Arial" w:cs="Arial"/>
          <w:color w:val="000000" w:themeColor="text1"/>
          <w:sz w:val="20"/>
          <w:szCs w:val="20"/>
        </w:rPr>
        <w:t>8. Mẫu nhãn thuốc, nguyên liệu làm thuốc và tờ hướng dẫn sử dụng:</w:t>
      </w:r>
    </w:p>
    <w:p w14:paraId="7E9E53BC" w14:textId="4B70B8A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6" w:name="RANGE!A179"/>
      <w:bookmarkEnd w:id="265"/>
      <w:r w:rsidRPr="00F415DB">
        <w:rPr>
          <w:rFonts w:ascii="Arial" w:eastAsia="Times New Roman" w:hAnsi="Arial" w:cs="Arial"/>
          <w:color w:val="000000" w:themeColor="text1"/>
          <w:sz w:val="20"/>
          <w:szCs w:val="20"/>
        </w:rPr>
        <w:t>a) Của thuốc, nguyên liệu làm thuốc dự kiến lưu hành tại Việt Nam;</w:t>
      </w:r>
    </w:p>
    <w:p w14:paraId="1AFF58BF" w14:textId="2DA1878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7" w:name="RANGE!A180"/>
      <w:bookmarkEnd w:id="266"/>
      <w:r w:rsidRPr="00F415DB">
        <w:rPr>
          <w:rFonts w:ascii="Arial" w:eastAsia="Times New Roman" w:hAnsi="Arial" w:cs="Arial"/>
          <w:color w:val="000000" w:themeColor="text1"/>
          <w:sz w:val="20"/>
          <w:szCs w:val="20"/>
        </w:rPr>
        <w:t>b) Của thuốc lưu hành thực tế tại nước sản xuất hoặc nước cấp CPP đối với hồ sơ đăng ký thuốc nhập khẩu.</w:t>
      </w:r>
    </w:p>
    <w:p w14:paraId="50FC5E31" w14:textId="28B0B6F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8" w:name="RANGE!A181"/>
      <w:bookmarkEnd w:id="267"/>
      <w:r w:rsidRPr="00F415DB">
        <w:rPr>
          <w:rFonts w:ascii="Arial" w:eastAsia="Times New Roman" w:hAnsi="Arial" w:cs="Arial"/>
          <w:color w:val="000000" w:themeColor="text1"/>
          <w:sz w:val="20"/>
          <w:szCs w:val="20"/>
        </w:rPr>
        <w:lastRenderedPageBreak/>
        <w:t>9. Tóm tắt đặc tính sản phẩm hoặc tờ hướng dẫn sử dụng đã được phê duyệt tại nước sở tại đối với thuốc mới, vắc xin, sinh phẩm, thuốc đề nghị được áp dụng hình thức tham chiếu kết quả thẩm định.</w:t>
      </w:r>
    </w:p>
    <w:p w14:paraId="7CB67096" w14:textId="1BF3FE1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69" w:name="RANGE!A182"/>
      <w:bookmarkEnd w:id="268"/>
      <w:r w:rsidRPr="00F415DB">
        <w:rPr>
          <w:rFonts w:ascii="Arial" w:eastAsia="Times New Roman" w:hAnsi="Arial" w:cs="Arial"/>
          <w:color w:val="000000" w:themeColor="text1"/>
          <w:sz w:val="20"/>
          <w:szCs w:val="20"/>
        </w:rPr>
        <w:t>10. Đối với hồ sơ đề nghị áp dụng hình thức tham chiếu kết quả thẩm định hoặc trường hợp hồ sơ đề nghị cấp giấy đăng ký lưu hành của thuốc sản xuất tại nước không thuộc danh sách các nước có cơ quan quản lý dược quy định tại khoản 9 Điều 2 Thông tư này nhưng chỉ có 01 CPP được cấp bởi cơ quan có thẩm quyền cấp CPP của nước có cơ quan quản lý dược quy định tại khoản 9 Điều 2 Thông tư này xác nhận thuốc được cấp phép và lưu hành thực tế tại nước đó thì phải có thêm các tài liệu sau:</w:t>
      </w:r>
    </w:p>
    <w:p w14:paraId="7E0A352E" w14:textId="75869871"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0" w:name="RANGE!A183"/>
      <w:bookmarkEnd w:id="269"/>
      <w:r w:rsidRPr="00F415DB">
        <w:rPr>
          <w:rFonts w:ascii="Arial" w:eastAsia="Times New Roman" w:hAnsi="Arial" w:cs="Arial"/>
          <w:color w:val="000000" w:themeColor="text1"/>
          <w:sz w:val="20"/>
          <w:szCs w:val="20"/>
        </w:rPr>
        <w:t>a) Báo cáo thẩm định của cơ quan quản lý dược quy định tại khoản 9 Điều 2 Thông tư này phải đáp ứng yêu cầu tại Điều 30 Thông tư này;</w:t>
      </w:r>
    </w:p>
    <w:p w14:paraId="68A72E4E" w14:textId="620BD42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1" w:name="RANGE!A184"/>
      <w:bookmarkEnd w:id="270"/>
      <w:r w:rsidRPr="00F415DB">
        <w:rPr>
          <w:rFonts w:ascii="Arial" w:eastAsia="Times New Roman" w:hAnsi="Arial" w:cs="Arial"/>
          <w:color w:val="000000" w:themeColor="text1"/>
          <w:sz w:val="20"/>
          <w:szCs w:val="20"/>
        </w:rPr>
        <w:t>b) Bảng so sánh tính tương đồng giữa hồ sơ đăng ký thuốc tại Việt Nam với thông tin về thuốc đã được cấp phép tại nước sở tại, lập theo Mẫu 09/TT ban hành kèm Thông tư này.</w:t>
      </w:r>
    </w:p>
    <w:bookmarkEnd w:id="271"/>
    <w:p w14:paraId="70A84544" w14:textId="651E1047"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27. Quy định về hồ sơ chất lượng</w:t>
      </w:r>
    </w:p>
    <w:p w14:paraId="0276473B" w14:textId="7C5F0F2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2" w:name="RANGE!A186"/>
      <w:r w:rsidRPr="00F415DB">
        <w:rPr>
          <w:rFonts w:ascii="Arial" w:eastAsia="Times New Roman" w:hAnsi="Arial" w:cs="Arial"/>
          <w:color w:val="000000" w:themeColor="text1"/>
          <w:sz w:val="20"/>
          <w:szCs w:val="20"/>
        </w:rPr>
        <w:t xml:space="preserve">1. Tài liệu chất lượng thực hiện theo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tại hồ sơ kỹ thuật chung Phần II của ACTD hoặc các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tại Hợp phần 2 và 3 của ICH-CTD và các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liên quan.</w:t>
      </w:r>
    </w:p>
    <w:bookmarkEnd w:id="272"/>
    <w:p w14:paraId="0E9749ED" w14:textId="4BA580F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Đối với sinh phẩm tương tự phải có đầy đủ hồ sơ, dữ liệu chứng minh tính tương tự về chất lượng với sinh phẩm tham chiếu theo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của WHO, US FDA, EMA.</w:t>
      </w:r>
    </w:p>
    <w:p w14:paraId="5CFBB202" w14:textId="25E5EF9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3" w:name="RANGE!A188"/>
      <w:r w:rsidRPr="00F415DB">
        <w:rPr>
          <w:rFonts w:ascii="Arial" w:eastAsia="Times New Roman" w:hAnsi="Arial" w:cs="Arial"/>
          <w:color w:val="000000" w:themeColor="text1"/>
          <w:sz w:val="20"/>
          <w:szCs w:val="20"/>
        </w:rPr>
        <w:t>2. Trường hợp nguyên liệu có giấy chứng nhận tuân thủ dược đi</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n châu Âu (CEP), hồ sơ dược chất có th</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 xml:space="preserve"> được thay thế bằng việc nộp các tài liệu sau:</w:t>
      </w:r>
    </w:p>
    <w:p w14:paraId="3EE8EE50" w14:textId="23D6E34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4" w:name="RANGE!A189"/>
      <w:bookmarkEnd w:id="273"/>
      <w:r w:rsidRPr="00F415DB">
        <w:rPr>
          <w:rFonts w:ascii="Arial" w:eastAsia="Times New Roman" w:hAnsi="Arial" w:cs="Arial"/>
          <w:color w:val="000000" w:themeColor="text1"/>
          <w:sz w:val="20"/>
          <w:szCs w:val="20"/>
        </w:rPr>
        <w:t>- Giấy chứng nhận tuân thủ dược đi</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n châu Âu (CEP) đối với dược chất kèm theo tất cả các phụ lục được ban hành bởi Hội đồng Châu Âu về chất lượng thuốc (EDQM);</w:t>
      </w:r>
    </w:p>
    <w:p w14:paraId="090B4902" w14:textId="447CBBC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5" w:name="RANGE!A190"/>
      <w:bookmarkEnd w:id="274"/>
      <w:r w:rsidRPr="00F415DB">
        <w:rPr>
          <w:rFonts w:ascii="Arial" w:eastAsia="Times New Roman" w:hAnsi="Arial" w:cs="Arial"/>
          <w:color w:val="000000" w:themeColor="text1"/>
          <w:sz w:val="20"/>
          <w:szCs w:val="20"/>
        </w:rPr>
        <w:t>- Số liệu phân tích lô dược chất;</w:t>
      </w:r>
    </w:p>
    <w:p w14:paraId="10FC9251" w14:textId="3F97F8E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6" w:name="RANGE!A191"/>
      <w:bookmarkEnd w:id="275"/>
      <w:r w:rsidRPr="00F415DB">
        <w:rPr>
          <w:rFonts w:ascii="Arial" w:eastAsia="Times New Roman" w:hAnsi="Arial" w:cs="Arial"/>
          <w:color w:val="000000" w:themeColor="text1"/>
          <w:sz w:val="20"/>
          <w:szCs w:val="20"/>
        </w:rPr>
        <w:t xml:space="preserve">- Nếu thời hạn phải </w:t>
      </w:r>
      <w:r w:rsidR="00DB4B06" w:rsidRPr="00F415DB">
        <w:rPr>
          <w:rFonts w:ascii="Arial" w:eastAsia="Times New Roman" w:hAnsi="Arial" w:cs="Arial"/>
          <w:color w:val="000000" w:themeColor="text1"/>
          <w:sz w:val="20"/>
          <w:szCs w:val="20"/>
        </w:rPr>
        <w:t>kiểm</w:t>
      </w:r>
      <w:r w:rsidRPr="00F415DB">
        <w:rPr>
          <w:rFonts w:ascii="Arial" w:eastAsia="Times New Roman" w:hAnsi="Arial" w:cs="Arial"/>
          <w:color w:val="000000" w:themeColor="text1"/>
          <w:sz w:val="20"/>
          <w:szCs w:val="20"/>
        </w:rPr>
        <w:t xml:space="preserve"> tra lại chất lượng dược chất không nêu trong CEP, nộp số liệu nghiên cứu độ ổn định của dược chất.</w:t>
      </w:r>
    </w:p>
    <w:p w14:paraId="4485F6EE" w14:textId="4C72995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7" w:name="RANGE!A192"/>
      <w:bookmarkEnd w:id="276"/>
      <w:r w:rsidRPr="00F415DB">
        <w:rPr>
          <w:rFonts w:ascii="Arial" w:eastAsia="Times New Roman" w:hAnsi="Arial" w:cs="Arial"/>
          <w:color w:val="000000" w:themeColor="text1"/>
          <w:sz w:val="20"/>
          <w:szCs w:val="20"/>
        </w:rPr>
        <w:t>3. Đối với vắc xin, huyết thanh có chứa kháng th</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 d</w:t>
      </w:r>
      <w:r w:rsidR="00DB4B06" w:rsidRPr="00F415DB">
        <w:rPr>
          <w:rFonts w:ascii="Arial" w:eastAsia="Times New Roman" w:hAnsi="Arial" w:cs="Arial"/>
          <w:color w:val="000000" w:themeColor="text1"/>
          <w:sz w:val="20"/>
          <w:szCs w:val="20"/>
        </w:rPr>
        <w:t>ẫ</w:t>
      </w:r>
      <w:r w:rsidRPr="00F415DB">
        <w:rPr>
          <w:rFonts w:ascii="Arial" w:eastAsia="Times New Roman" w:hAnsi="Arial" w:cs="Arial"/>
          <w:color w:val="000000" w:themeColor="text1"/>
          <w:sz w:val="20"/>
          <w:szCs w:val="20"/>
        </w:rPr>
        <w:t>n xuất của máu và huyết tương người thực hiện theo quy định tại khoản 1 Điều này và các tài liệu sau:</w:t>
      </w:r>
    </w:p>
    <w:p w14:paraId="625EE991" w14:textId="3668EE5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8" w:name="RANGE!A193"/>
      <w:bookmarkEnd w:id="277"/>
      <w:r w:rsidRPr="00F415DB">
        <w:rPr>
          <w:rFonts w:ascii="Arial" w:eastAsia="Times New Roman" w:hAnsi="Arial" w:cs="Arial"/>
          <w:color w:val="000000" w:themeColor="text1"/>
          <w:sz w:val="20"/>
          <w:szCs w:val="20"/>
        </w:rPr>
        <w:t>a) Giấy chứng nhận xuất xưởng lô được cấp bởi cơ quan có thẩm quyền nước cấp CPP theo quy định hoặc một trong các cơ quan quản lý dược quy định tại khoản 9 Điều 2 Thông tư này;</w:t>
      </w:r>
    </w:p>
    <w:p w14:paraId="6E334919" w14:textId="402B56F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79" w:name="RANGE!A194"/>
      <w:bookmarkEnd w:id="278"/>
      <w:r w:rsidRPr="00F415DB">
        <w:rPr>
          <w:rFonts w:ascii="Arial" w:eastAsia="Times New Roman" w:hAnsi="Arial" w:cs="Arial"/>
          <w:color w:val="000000" w:themeColor="text1"/>
          <w:sz w:val="20"/>
          <w:szCs w:val="20"/>
        </w:rPr>
        <w:t xml:space="preserve">b) Phiếu </w:t>
      </w:r>
      <w:r w:rsidR="00DB4B06" w:rsidRPr="00F415DB">
        <w:rPr>
          <w:rFonts w:ascii="Arial" w:eastAsia="Times New Roman" w:hAnsi="Arial" w:cs="Arial"/>
          <w:color w:val="000000" w:themeColor="text1"/>
          <w:sz w:val="20"/>
          <w:szCs w:val="20"/>
        </w:rPr>
        <w:t>kiểm</w:t>
      </w:r>
      <w:r w:rsidRPr="00F415DB">
        <w:rPr>
          <w:rFonts w:ascii="Arial" w:eastAsia="Times New Roman" w:hAnsi="Arial" w:cs="Arial"/>
          <w:color w:val="000000" w:themeColor="text1"/>
          <w:sz w:val="20"/>
          <w:szCs w:val="20"/>
        </w:rPr>
        <w:t xml:space="preserve"> nghiệm, tiêu chuẩn chất lượng và phương pháp </w:t>
      </w:r>
      <w:r w:rsidR="00DB4B06" w:rsidRPr="00F415DB">
        <w:rPr>
          <w:rFonts w:ascii="Arial" w:eastAsia="Times New Roman" w:hAnsi="Arial" w:cs="Arial"/>
          <w:color w:val="000000" w:themeColor="text1"/>
          <w:sz w:val="20"/>
          <w:szCs w:val="20"/>
        </w:rPr>
        <w:t>kiểm</w:t>
      </w:r>
      <w:r w:rsidRPr="00F415DB">
        <w:rPr>
          <w:rFonts w:ascii="Arial" w:eastAsia="Times New Roman" w:hAnsi="Arial" w:cs="Arial"/>
          <w:color w:val="000000" w:themeColor="text1"/>
          <w:sz w:val="20"/>
          <w:szCs w:val="20"/>
        </w:rPr>
        <w:t xml:space="preserve"> nghiệm có xác nhận bởi Viện </w:t>
      </w:r>
      <w:r w:rsidR="00DB4B06" w:rsidRPr="00F415DB">
        <w:rPr>
          <w:rFonts w:ascii="Arial" w:eastAsia="Times New Roman" w:hAnsi="Arial" w:cs="Arial"/>
          <w:color w:val="000000" w:themeColor="text1"/>
          <w:sz w:val="20"/>
          <w:szCs w:val="20"/>
        </w:rPr>
        <w:t>Kiểm</w:t>
      </w:r>
      <w:r w:rsidRPr="00F415DB">
        <w:rPr>
          <w:rFonts w:ascii="Arial" w:eastAsia="Times New Roman" w:hAnsi="Arial" w:cs="Arial"/>
          <w:color w:val="000000" w:themeColor="text1"/>
          <w:sz w:val="20"/>
          <w:szCs w:val="20"/>
        </w:rPr>
        <w:t xml:space="preserve"> định Quốc gia Vắc xin và Sinh phẩm y tế hoặc cơ sở </w:t>
      </w:r>
      <w:r w:rsidR="00DB4B06" w:rsidRPr="00F415DB">
        <w:rPr>
          <w:rFonts w:ascii="Arial" w:eastAsia="Times New Roman" w:hAnsi="Arial" w:cs="Arial"/>
          <w:color w:val="000000" w:themeColor="text1"/>
          <w:sz w:val="20"/>
          <w:szCs w:val="20"/>
        </w:rPr>
        <w:t>kiểm</w:t>
      </w:r>
      <w:r w:rsidRPr="00F415DB">
        <w:rPr>
          <w:rFonts w:ascii="Arial" w:eastAsia="Times New Roman" w:hAnsi="Arial" w:cs="Arial"/>
          <w:color w:val="000000" w:themeColor="text1"/>
          <w:sz w:val="20"/>
          <w:szCs w:val="20"/>
        </w:rPr>
        <w:t xml:space="preserve"> nghiệm thuốc của nhà nước được Bộ Y tế giao nhiệm vụ </w:t>
      </w:r>
      <w:r w:rsidR="00DB4B06" w:rsidRPr="00F415DB">
        <w:rPr>
          <w:rFonts w:ascii="Arial" w:eastAsia="Times New Roman" w:hAnsi="Arial" w:cs="Arial"/>
          <w:color w:val="000000" w:themeColor="text1"/>
          <w:sz w:val="20"/>
          <w:szCs w:val="20"/>
        </w:rPr>
        <w:t>kiểm</w:t>
      </w:r>
      <w:r w:rsidRPr="00F415DB">
        <w:rPr>
          <w:rFonts w:ascii="Arial" w:eastAsia="Times New Roman" w:hAnsi="Arial" w:cs="Arial"/>
          <w:color w:val="000000" w:themeColor="text1"/>
          <w:sz w:val="20"/>
          <w:szCs w:val="20"/>
        </w:rPr>
        <w:t xml:space="preserve"> định, đánh giá và giám sát vắc xin, sinh phẩm y tế.</w:t>
      </w:r>
    </w:p>
    <w:p w14:paraId="408833BA" w14:textId="40E3E3D0"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0" w:name="RANGE!A195"/>
      <w:bookmarkEnd w:id="279"/>
      <w:r w:rsidRPr="00F415DB">
        <w:rPr>
          <w:rFonts w:ascii="Arial" w:eastAsia="Times New Roman" w:hAnsi="Arial" w:cs="Arial"/>
          <w:color w:val="000000" w:themeColor="text1"/>
          <w:sz w:val="20"/>
          <w:szCs w:val="20"/>
        </w:rPr>
        <w:t>4. Đối với thuốc hiếm, thuốc đ</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 xml:space="preserve"> đáp ứng nhu cầu cho quốc phòng, an ninh; phòng, chống dịch, bệnh, khắc phục hậu quả thiên tai, thảm họa và thuốc cho nhu cầu điều trị đặc biệt:</w:t>
      </w:r>
    </w:p>
    <w:p w14:paraId="443532EC" w14:textId="0A969B4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1" w:name="RANGE!A196"/>
      <w:bookmarkEnd w:id="280"/>
      <w:r w:rsidRPr="00F415DB">
        <w:rPr>
          <w:rFonts w:ascii="Arial" w:eastAsia="Times New Roman" w:hAnsi="Arial" w:cs="Arial"/>
          <w:color w:val="000000" w:themeColor="text1"/>
          <w:sz w:val="20"/>
          <w:szCs w:val="20"/>
        </w:rPr>
        <w:t>a) Thuốc hiếm đ</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 xml:space="preserve"> điều trị bệnh hiếm gặp:</w:t>
      </w:r>
    </w:p>
    <w:bookmarkEnd w:id="281"/>
    <w:p w14:paraId="47EF6518" w14:textId="18FB3A1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Chấp nhận dữ liệu nghiên cứu độ ổn định sẵn có theo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của ASEAN hoặc của ICH;</w:t>
      </w:r>
    </w:p>
    <w:p w14:paraId="46062FFF" w14:textId="0B43746B"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2" w:name="RANGE!A198"/>
      <w:r w:rsidRPr="00F415DB">
        <w:rPr>
          <w:rFonts w:ascii="Arial" w:eastAsia="Times New Roman" w:hAnsi="Arial" w:cs="Arial"/>
          <w:color w:val="000000" w:themeColor="text1"/>
          <w:sz w:val="20"/>
          <w:szCs w:val="20"/>
        </w:rPr>
        <w:t>b) Thuốc đ</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 xml:space="preserve"> đáp ứng nhu cầu cho quốc phòng, an ninh; phòng, chống dịch, bệnh, khắc phục hậu quả thiên tai, thảm họa:</w:t>
      </w:r>
    </w:p>
    <w:bookmarkEnd w:id="282"/>
    <w:p w14:paraId="766C2126" w14:textId="34DFD9E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Chấp nhận dữ liệu nghiên cứu độ ổn định sẵn có tại thời đi</w:t>
      </w:r>
      <w:r w:rsidR="00DB4B06" w:rsidRPr="00F415DB">
        <w:rPr>
          <w:rFonts w:ascii="Arial" w:eastAsia="Times New Roman" w:hAnsi="Arial" w:cs="Arial"/>
          <w:color w:val="000000" w:themeColor="text1"/>
          <w:sz w:val="20"/>
          <w:szCs w:val="20"/>
        </w:rPr>
        <w:t>ể</w:t>
      </w:r>
      <w:r w:rsidRPr="00F415DB">
        <w:rPr>
          <w:rFonts w:ascii="Arial" w:eastAsia="Times New Roman" w:hAnsi="Arial" w:cs="Arial"/>
          <w:color w:val="000000" w:themeColor="text1"/>
          <w:sz w:val="20"/>
          <w:szCs w:val="20"/>
        </w:rPr>
        <w:t>m nộp hồ sơ đăng ký để xem xét hạn dùng của thuốc trên cơ sở ý kiến của Hội đồng trong trường hợp khoảng thời gian của dữ liệu nghiên cứu độ ổn định của thuốc chưa đáp ứng đủ quy định về thời gian nghiên cứu tối thiểu theo hướng dẫn của ASEAN.</w:t>
      </w:r>
    </w:p>
    <w:p w14:paraId="2D40B501" w14:textId="4E7652B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Sau khi được cấp giấy đăng ký lưu hành, cơ sở phải tiếp tục nộp hồ sơ nghiên cứu độ ổn định thành phẩm cho đến khi khoảng thời gian nghiên cứu độ ổn định tối thiểu thực tế đáp ứng theo hướng dẫn của ASEAN về Cục Quản lý Dược theo hình thức thay đổi, bổ sung quy định tại Phụ lục II Thông tư này để được xem xét và cập nhật hạn dùng theo quy định.</w:t>
      </w:r>
    </w:p>
    <w:p w14:paraId="266CA721" w14:textId="73D6471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thuốc không đạt kết quả nghiên cứu độ ổn định theo đề cương trong hồ sơ đăng ký, cơ sở phải báo cáo ngay về Cục Quản lý Dược để trình Hội đồng xem xét về hạn dùng của thuốc.</w:t>
      </w:r>
    </w:p>
    <w:p w14:paraId="31546692" w14:textId="33D5081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Trên cơ sở ý kiến tư vấn của Hội đồng, Cục Quản lý Dược xem xét, quyết định về hạn dùng </w:t>
      </w:r>
      <w:r w:rsidRPr="00F415DB">
        <w:rPr>
          <w:rFonts w:ascii="Arial" w:eastAsia="Times New Roman" w:hAnsi="Arial" w:cs="Arial"/>
          <w:color w:val="000000" w:themeColor="text1"/>
          <w:sz w:val="20"/>
          <w:szCs w:val="20"/>
        </w:rPr>
        <w:lastRenderedPageBreak/>
        <w:t>của thuốc bao gồm cả các lô thuốc đã sản xuất căn cứ trên dữ liệu nghiên cứu độ ổn định thực tế;</w:t>
      </w:r>
    </w:p>
    <w:p w14:paraId="0DEFB0C1" w14:textId="295E3A0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3" w:name="RANGE!A203"/>
      <w:r w:rsidRPr="00F415DB">
        <w:rPr>
          <w:rFonts w:ascii="Arial" w:eastAsia="Times New Roman" w:hAnsi="Arial" w:cs="Arial"/>
          <w:color w:val="000000" w:themeColor="text1"/>
          <w:sz w:val="20"/>
          <w:szCs w:val="20"/>
        </w:rPr>
        <w:t>c) Thuốc cho nhu cầu điều trị đặc biệt:</w:t>
      </w:r>
    </w:p>
    <w:bookmarkEnd w:id="283"/>
    <w:p w14:paraId="3F5C9B0E" w14:textId="12A0F10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Chấp nhận dữ liệu nghiên cứu độ ổn định sẵn có theo hướng dẫn của ASEAN hoặc ICH được Bộ trưởng Bộ Y tế quyết định trên cơ sở ý kiến của Hội đồng trong trường hợp cơ sở đăng ký chứng minh thuốc không thể bảo quản ở điều kiện khí hậu vùng IVb theo hướng dẫn của ASEAN.</w:t>
      </w:r>
    </w:p>
    <w:p w14:paraId="5EB531BD" w14:textId="6F44154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4" w:name="RANGE!A205"/>
      <w:r w:rsidRPr="00F415DB">
        <w:rPr>
          <w:rFonts w:ascii="Arial" w:eastAsia="Times New Roman" w:hAnsi="Arial" w:cs="Arial"/>
          <w:color w:val="000000" w:themeColor="text1"/>
          <w:sz w:val="20"/>
          <w:szCs w:val="20"/>
        </w:rPr>
        <w:t>5. Đối với trường hợp quy định tại khoản 2 Điều 13 Thông tư này:</w:t>
      </w:r>
    </w:p>
    <w:bookmarkEnd w:id="284"/>
    <w:p w14:paraId="68420EB4" w14:textId="42AAA73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Cơ sở đăng ký phải nộp Bảng so sánh theo Mẫu 01/TT ban hành kèm theo Thông tư này giữa thuốc trước khi thay đổi và thuốc sau khi thay đổi và các tài liệu kỹ thuật theo hướng dẫn tại Phụ lục II ban hành kèm Thông tư này.</w:t>
      </w:r>
    </w:p>
    <w:p w14:paraId="493AF093" w14:textId="357A09A1"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28. Quy định về hồ sơ tiền lâm sàng</w:t>
      </w:r>
    </w:p>
    <w:p w14:paraId="752C016E" w14:textId="11BDB0A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Tài liệu tiền lâm sàng thực hiện theo hướng dẫn tại Phần III của ACTD hoặc các hướng dẫn tại Hợp phần 2 và 4 của ICH-CTD và các hướng dẫn liên quan hoặc hướng dẫn tại Phụ lục III ban hành kèm theo Thông tư này.</w:t>
      </w:r>
    </w:p>
    <w:p w14:paraId="343FC47C" w14:textId="4E046A5B"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29. Quy định về hồ sơ lâm sàng</w:t>
      </w:r>
    </w:p>
    <w:p w14:paraId="0D6195B4" w14:textId="443E046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Tài liệu lâm sàng thực hiện theo hướng dẫn tại Phần IV của ACTD hoặc các hướng dẫn tại Hợp phần 2 và 5 của ICH-CTD và các hướng dẫn liên quan hoặc hướng dẫn tại Phụ lục III ban hành kèm theo Thông tư này.</w:t>
      </w:r>
    </w:p>
    <w:p w14:paraId="73B8C6E5" w14:textId="7E1DB883"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30. Quy định đối với tài liệu về kết quả thẩm định của cơ quan quản lý dược quy định tại khoản 9 Điều 2 Thông tư này trong trường hợp áp dụng hình thức tham chiếu kết quả thẩm định</w:t>
      </w:r>
    </w:p>
    <w:p w14:paraId="12B33B5A" w14:textId="5FCEEE5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5" w:name="RANGE!A212"/>
      <w:r w:rsidRPr="00F415DB">
        <w:rPr>
          <w:rFonts w:ascii="Arial" w:eastAsia="Times New Roman" w:hAnsi="Arial" w:cs="Arial"/>
          <w:color w:val="000000" w:themeColor="text1"/>
          <w:sz w:val="20"/>
          <w:szCs w:val="20"/>
        </w:rPr>
        <w:t>1. Phải là báo cáo thẩm định chính thức được ban hành bởi cơ quan quản lý dược quy định tại khoản 9 Điều 2 Thông tư này, trong đó trình bày chi tiết quá trình đánh giá, thẩm định về chất lượng, an toàn và hiệu quả của thuốc cũng như cơ sở khoa học và pháp lý cho việc cấp giấy phép lưu hành thuốc tại nước sở tại.</w:t>
      </w:r>
    </w:p>
    <w:p w14:paraId="00F89E6D" w14:textId="0D0AC9D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6" w:name="RANGE!A213"/>
      <w:bookmarkEnd w:id="285"/>
      <w:r w:rsidRPr="00F415DB">
        <w:rPr>
          <w:rFonts w:ascii="Arial" w:eastAsia="Times New Roman" w:hAnsi="Arial" w:cs="Arial"/>
          <w:color w:val="000000" w:themeColor="text1"/>
          <w:sz w:val="20"/>
          <w:szCs w:val="20"/>
        </w:rPr>
        <w:t>2. Báo cáo th</w:t>
      </w:r>
      <w:r w:rsidR="00DB4B06" w:rsidRPr="00F415DB">
        <w:rPr>
          <w:rFonts w:ascii="Arial" w:eastAsia="Times New Roman" w:hAnsi="Arial" w:cs="Arial"/>
          <w:color w:val="000000" w:themeColor="text1"/>
          <w:sz w:val="20"/>
          <w:szCs w:val="20"/>
        </w:rPr>
        <w:t>ẩ</w:t>
      </w:r>
      <w:r w:rsidRPr="00F415DB">
        <w:rPr>
          <w:rFonts w:ascii="Arial" w:eastAsia="Times New Roman" w:hAnsi="Arial" w:cs="Arial"/>
          <w:color w:val="000000" w:themeColor="text1"/>
          <w:sz w:val="20"/>
          <w:szCs w:val="20"/>
        </w:rPr>
        <w:t>m định phải là báo cáo cuối cùng được cơ quan quản lý về dược sử dụng để cấp phép lưu hành cho sản phẩm và báo cáo th</w:t>
      </w:r>
      <w:r w:rsidR="00DB4B06" w:rsidRPr="00F415DB">
        <w:rPr>
          <w:rFonts w:ascii="Arial" w:eastAsia="Times New Roman" w:hAnsi="Arial" w:cs="Arial"/>
          <w:color w:val="000000" w:themeColor="text1"/>
          <w:sz w:val="20"/>
          <w:szCs w:val="20"/>
        </w:rPr>
        <w:t>ẩ</w:t>
      </w:r>
      <w:r w:rsidRPr="00F415DB">
        <w:rPr>
          <w:rFonts w:ascii="Arial" w:eastAsia="Times New Roman" w:hAnsi="Arial" w:cs="Arial"/>
          <w:color w:val="000000" w:themeColor="text1"/>
          <w:sz w:val="20"/>
          <w:szCs w:val="20"/>
        </w:rPr>
        <w:t>m định, văn bản phê duyệt các nội dung thay đổi, bổ sung cho sản phẩm sau khi cấp phép lưu hành.</w:t>
      </w:r>
    </w:p>
    <w:p w14:paraId="5CE26DF3" w14:textId="1A4B561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7" w:name="RANGE!A214"/>
      <w:bookmarkEnd w:id="286"/>
      <w:r w:rsidRPr="00F415DB">
        <w:rPr>
          <w:rFonts w:ascii="Arial" w:eastAsia="Times New Roman" w:hAnsi="Arial" w:cs="Arial"/>
          <w:color w:val="000000" w:themeColor="text1"/>
          <w:sz w:val="20"/>
          <w:szCs w:val="20"/>
        </w:rPr>
        <w:t>3. Báo cáo thẩm định phải bao gồm các nội dung tối thiểu để sử dụng trong hình thức tham chiếu kết quả thẩm định như sau:</w:t>
      </w:r>
    </w:p>
    <w:bookmarkEnd w:id="287"/>
    <w:p w14:paraId="75A0DF83" w14:textId="0943118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Về các thông tin hành chính phải bao gồm các thông tin:</w:t>
      </w:r>
    </w:p>
    <w:p w14:paraId="37ABA0E6" w14:textId="65F10EE3"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8" w:name="RANGE!A216"/>
      <w:r w:rsidRPr="00F415DB">
        <w:rPr>
          <w:rFonts w:ascii="Arial" w:eastAsia="Times New Roman" w:hAnsi="Arial" w:cs="Arial"/>
          <w:color w:val="000000" w:themeColor="text1"/>
          <w:sz w:val="20"/>
          <w:szCs w:val="20"/>
        </w:rPr>
        <w:t>- Thông tin về thuốc;</w:t>
      </w:r>
    </w:p>
    <w:p w14:paraId="4E485838" w14:textId="698CFC87"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89" w:name="RANGE!A217"/>
      <w:bookmarkEnd w:id="288"/>
      <w:r w:rsidRPr="00F415DB">
        <w:rPr>
          <w:rFonts w:ascii="Arial" w:eastAsia="Times New Roman" w:hAnsi="Arial" w:cs="Arial"/>
          <w:color w:val="000000" w:themeColor="text1"/>
          <w:sz w:val="20"/>
          <w:szCs w:val="20"/>
        </w:rPr>
        <w:t>- Danh sách toàn bộ các quy cách, đóng gói được phê duyệt;</w:t>
      </w:r>
    </w:p>
    <w:p w14:paraId="486D2CD1" w14:textId="4297C998"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0" w:name="RANGE!A218"/>
      <w:bookmarkEnd w:id="289"/>
      <w:r w:rsidRPr="00F415DB">
        <w:rPr>
          <w:rFonts w:ascii="Arial" w:eastAsia="Times New Roman" w:hAnsi="Arial" w:cs="Arial"/>
          <w:color w:val="000000" w:themeColor="text1"/>
          <w:sz w:val="20"/>
          <w:szCs w:val="20"/>
        </w:rPr>
        <w:t>- Nhóm dược lý;</w:t>
      </w:r>
    </w:p>
    <w:p w14:paraId="1F5D2AEA" w14:textId="4CBA7EDA"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1" w:name="RANGE!A219"/>
      <w:bookmarkEnd w:id="290"/>
      <w:r w:rsidRPr="00F415DB">
        <w:rPr>
          <w:rFonts w:ascii="Arial" w:eastAsia="Times New Roman" w:hAnsi="Arial" w:cs="Arial"/>
          <w:color w:val="000000" w:themeColor="text1"/>
          <w:sz w:val="20"/>
          <w:szCs w:val="20"/>
        </w:rPr>
        <w:t>- Thông tin về cơ sở sản xuất, cơ sở giữ giấy phép lưu hành;</w:t>
      </w:r>
    </w:p>
    <w:p w14:paraId="54441671" w14:textId="031EFC1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2" w:name="RANGE!A220"/>
      <w:bookmarkEnd w:id="291"/>
      <w:r w:rsidRPr="00F415DB">
        <w:rPr>
          <w:rFonts w:ascii="Arial" w:eastAsia="Times New Roman" w:hAnsi="Arial" w:cs="Arial"/>
          <w:color w:val="000000" w:themeColor="text1"/>
          <w:sz w:val="20"/>
          <w:szCs w:val="20"/>
        </w:rPr>
        <w:t>b) Về chất lượng phải bao gồm các thông tin:</w:t>
      </w:r>
    </w:p>
    <w:p w14:paraId="531DD92C" w14:textId="760C735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3" w:name="RANGE!A221"/>
      <w:bookmarkEnd w:id="292"/>
      <w:r w:rsidRPr="00F415DB">
        <w:rPr>
          <w:rFonts w:ascii="Arial" w:eastAsia="Times New Roman" w:hAnsi="Arial" w:cs="Arial"/>
          <w:color w:val="000000" w:themeColor="text1"/>
          <w:sz w:val="20"/>
          <w:szCs w:val="20"/>
        </w:rPr>
        <w:t>- Đánh giá về thành phần, quy trình sản xuất;</w:t>
      </w:r>
    </w:p>
    <w:p w14:paraId="3B214AF2" w14:textId="0045B8A4"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4" w:name="RANGE!A222"/>
      <w:bookmarkEnd w:id="293"/>
      <w:r w:rsidRPr="00F415DB">
        <w:rPr>
          <w:rFonts w:ascii="Arial" w:eastAsia="Times New Roman" w:hAnsi="Arial" w:cs="Arial"/>
          <w:color w:val="000000" w:themeColor="text1"/>
          <w:sz w:val="20"/>
          <w:szCs w:val="20"/>
        </w:rPr>
        <w:t>- Đánh giá về kiểm soát chất lượng;</w:t>
      </w:r>
    </w:p>
    <w:p w14:paraId="0744F737" w14:textId="1A328EF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5" w:name="RANGE!A223"/>
      <w:bookmarkEnd w:id="294"/>
      <w:r w:rsidRPr="00F415DB">
        <w:rPr>
          <w:rFonts w:ascii="Arial" w:eastAsia="Times New Roman" w:hAnsi="Arial" w:cs="Arial"/>
          <w:color w:val="000000" w:themeColor="text1"/>
          <w:sz w:val="20"/>
          <w:szCs w:val="20"/>
        </w:rPr>
        <w:t>- Đánh giá về độ ổn định, có kết luận về chất lượng sản phẩm;</w:t>
      </w:r>
    </w:p>
    <w:p w14:paraId="7BCCAF86" w14:textId="428B0D4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6" w:name="RANGE!A224"/>
      <w:bookmarkEnd w:id="295"/>
      <w:r w:rsidRPr="00F415DB">
        <w:rPr>
          <w:rFonts w:ascii="Arial" w:eastAsia="Times New Roman" w:hAnsi="Arial" w:cs="Arial"/>
          <w:color w:val="000000" w:themeColor="text1"/>
          <w:sz w:val="20"/>
          <w:szCs w:val="20"/>
        </w:rPr>
        <w:t>c) Về an toàn, hiệu quả phải bao gồm các thông tin:</w:t>
      </w:r>
    </w:p>
    <w:p w14:paraId="7676B0DF" w14:textId="2CF471C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7" w:name="RANGE!A225"/>
      <w:bookmarkEnd w:id="296"/>
      <w:r w:rsidRPr="00F415DB">
        <w:rPr>
          <w:rFonts w:ascii="Arial" w:eastAsia="Times New Roman" w:hAnsi="Arial" w:cs="Arial"/>
          <w:color w:val="000000" w:themeColor="text1"/>
          <w:sz w:val="20"/>
          <w:szCs w:val="20"/>
        </w:rPr>
        <w:t>- Đánh giá tóm tắt về dữ liệu tiền lâm sàng chính;</w:t>
      </w:r>
    </w:p>
    <w:p w14:paraId="426C4B54" w14:textId="12F5594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8" w:name="RANGE!A226"/>
      <w:bookmarkEnd w:id="297"/>
      <w:r w:rsidRPr="00F415DB">
        <w:rPr>
          <w:rFonts w:ascii="Arial" w:eastAsia="Times New Roman" w:hAnsi="Arial" w:cs="Arial"/>
          <w:color w:val="000000" w:themeColor="text1"/>
          <w:sz w:val="20"/>
          <w:szCs w:val="20"/>
        </w:rPr>
        <w:t>- Đánh giá tóm tắt về dữ liệu lâm sàng chính;</w:t>
      </w:r>
    </w:p>
    <w:p w14:paraId="4F92BA25" w14:textId="17AD13C9"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299" w:name="RANGE!A227"/>
      <w:bookmarkEnd w:id="298"/>
      <w:r w:rsidRPr="00F415DB">
        <w:rPr>
          <w:rFonts w:ascii="Arial" w:eastAsia="Times New Roman" w:hAnsi="Arial" w:cs="Arial"/>
          <w:color w:val="000000" w:themeColor="text1"/>
          <w:sz w:val="20"/>
          <w:szCs w:val="20"/>
        </w:rPr>
        <w:t>- Đánh giá về lợi ích, nguy cơ;</w:t>
      </w:r>
    </w:p>
    <w:p w14:paraId="4AFBF51B" w14:textId="0DD739EE"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00" w:name="RANGE!A228"/>
      <w:bookmarkEnd w:id="299"/>
      <w:r w:rsidRPr="00F415DB">
        <w:rPr>
          <w:rFonts w:ascii="Arial" w:eastAsia="Times New Roman" w:hAnsi="Arial" w:cs="Arial"/>
          <w:color w:val="000000" w:themeColor="text1"/>
          <w:sz w:val="20"/>
          <w:szCs w:val="20"/>
        </w:rPr>
        <w:t>- Cơ sở cho các chỉ định được phê duyệt.</w:t>
      </w:r>
    </w:p>
    <w:p w14:paraId="3EF6FA94" w14:textId="03051FF5" w:rsidR="00F13746" w:rsidRPr="00F415DB" w:rsidRDefault="00F13746" w:rsidP="00F13746">
      <w:pPr>
        <w:ind w:firstLine="720"/>
        <w:jc w:val="both"/>
        <w:rPr>
          <w:rFonts w:ascii="Arial" w:eastAsia="Times New Roman" w:hAnsi="Arial" w:cs="Arial"/>
          <w:color w:val="000000" w:themeColor="text1"/>
          <w:sz w:val="20"/>
          <w:szCs w:val="20"/>
        </w:rPr>
      </w:pPr>
      <w:bookmarkStart w:id="301" w:name="RANGE!A229"/>
      <w:bookmarkEnd w:id="300"/>
      <w:r w:rsidRPr="00F415DB">
        <w:rPr>
          <w:rFonts w:ascii="Arial" w:eastAsia="Times New Roman" w:hAnsi="Arial" w:cs="Arial"/>
          <w:color w:val="000000" w:themeColor="text1"/>
          <w:sz w:val="20"/>
          <w:szCs w:val="20"/>
        </w:rPr>
        <w:t>4. Trường hợp báo cáo thẩm định của cơ quan quản lý dược quy định tại khoản 9 Điều 2 Thông tư này không phải bằng tiếng Anh, yêu cầu nộp bản dịch công chứng sang tiếng Anh hoặc tiếng Việt.</w:t>
      </w:r>
    </w:p>
    <w:bookmarkEnd w:id="301"/>
    <w:p w14:paraId="460DBD11"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23F7DD94" w14:textId="192D1F91"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lastRenderedPageBreak/>
        <w:t>Mục 3</w:t>
      </w:r>
    </w:p>
    <w:p w14:paraId="76FC3A20" w14:textId="2A777707"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QUY ĐỊNH CỤ THỂ VỀ HỒ SƠ ĐỀ NGHỊ CẤP GIẤY ĐĂNG KÝ LƯU</w:t>
      </w:r>
    </w:p>
    <w:p w14:paraId="454EC2C7" w14:textId="7D1E6875"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HÀNH THUỐC, NGUYÊN LIỆU LÀM THUỐC</w:t>
      </w:r>
    </w:p>
    <w:p w14:paraId="60136A05"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79932E85" w14:textId="5E5E0DB0" w:rsidR="00F13746" w:rsidRPr="00F415DB" w:rsidRDefault="00F13746" w:rsidP="00F13746">
      <w:pPr>
        <w:spacing w:after="120"/>
        <w:ind w:firstLine="720"/>
        <w:jc w:val="both"/>
        <w:rPr>
          <w:rFonts w:ascii="Arial" w:eastAsia="Times New Roman" w:hAnsi="Arial" w:cs="Arial"/>
          <w:b/>
          <w:bCs/>
          <w:color w:val="000000" w:themeColor="text1"/>
          <w:sz w:val="20"/>
          <w:szCs w:val="20"/>
        </w:rPr>
      </w:pPr>
      <w:bookmarkStart w:id="302" w:name="bookmark380"/>
      <w:bookmarkStart w:id="303" w:name="bookmark379"/>
      <w:bookmarkStart w:id="304" w:name="RANGE!A233"/>
      <w:r w:rsidRPr="00F415DB">
        <w:rPr>
          <w:rFonts w:ascii="Arial" w:eastAsia="Times New Roman" w:hAnsi="Arial" w:cs="Arial"/>
          <w:b/>
          <w:bCs/>
          <w:color w:val="000000" w:themeColor="text1"/>
          <w:sz w:val="20"/>
          <w:szCs w:val="20"/>
        </w:rPr>
        <w:t>Điều 31. Hồ sơ đề nghị cấp giấy đăng ký lưu hành thuốc quy định tại khoản 1, 2 và 6 Điều 24 Thông tư này</w:t>
      </w:r>
    </w:p>
    <w:p w14:paraId="1E6CA98B" w14:textId="1DDECA9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05" w:name="RANGE!A234"/>
      <w:bookmarkEnd w:id="302"/>
      <w:bookmarkEnd w:id="303"/>
      <w:bookmarkEnd w:id="304"/>
      <w:r w:rsidRPr="00F415DB">
        <w:rPr>
          <w:rFonts w:ascii="Arial" w:eastAsia="Times New Roman" w:hAnsi="Arial" w:cs="Arial"/>
          <w:color w:val="000000" w:themeColor="text1"/>
          <w:sz w:val="20"/>
          <w:szCs w:val="20"/>
        </w:rPr>
        <w:t>1. Hồ sơ hành chính:</w:t>
      </w:r>
    </w:p>
    <w:bookmarkEnd w:id="305"/>
    <w:p w14:paraId="49B0EB79" w14:textId="6FFB53B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Điều 26 Thông tư này.</w:t>
      </w:r>
    </w:p>
    <w:p w14:paraId="234660B8" w14:textId="6944DAB5"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06" w:name="RANGE!A236"/>
      <w:r w:rsidRPr="00F415DB">
        <w:rPr>
          <w:rFonts w:ascii="Arial" w:eastAsia="Times New Roman" w:hAnsi="Arial" w:cs="Arial"/>
          <w:color w:val="000000" w:themeColor="text1"/>
          <w:sz w:val="20"/>
          <w:szCs w:val="20"/>
        </w:rPr>
        <w:t>2. Hồ sơ chất lượng:</w:t>
      </w:r>
    </w:p>
    <w:bookmarkEnd w:id="306"/>
    <w:p w14:paraId="5DF92B90" w14:textId="01A1EDB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Điều 27 Thông tư này.</w:t>
      </w:r>
    </w:p>
    <w:p w14:paraId="3B092069" w14:textId="2CB5C07D"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07" w:name="RANGE!A238"/>
      <w:r w:rsidRPr="00F415DB">
        <w:rPr>
          <w:rFonts w:ascii="Arial" w:eastAsia="Times New Roman" w:hAnsi="Arial" w:cs="Arial"/>
          <w:color w:val="000000" w:themeColor="text1"/>
          <w:sz w:val="20"/>
          <w:szCs w:val="20"/>
        </w:rPr>
        <w:t>3. Hồ sơ tiền lâm sàng:</w:t>
      </w:r>
    </w:p>
    <w:bookmarkEnd w:id="307"/>
    <w:p w14:paraId="682D219A" w14:textId="3CE815E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khoản 1, 2, 6 và 7 Điều 24 Thông tư này và tuân thủ quy định tại Điều 28 Thông tư này.</w:t>
      </w:r>
    </w:p>
    <w:p w14:paraId="266EF966" w14:textId="29D1432C"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08" w:name="RANGE!A240"/>
      <w:r w:rsidRPr="00F415DB">
        <w:rPr>
          <w:rFonts w:ascii="Arial" w:eastAsia="Times New Roman" w:hAnsi="Arial" w:cs="Arial"/>
          <w:color w:val="000000" w:themeColor="text1"/>
          <w:sz w:val="20"/>
          <w:szCs w:val="20"/>
        </w:rPr>
        <w:t>4. Hồ sơ lâm sàng:</w:t>
      </w:r>
    </w:p>
    <w:bookmarkEnd w:id="308"/>
    <w:p w14:paraId="0A62797A" w14:textId="13FF612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khoản 1, 2, 6 và 7 Điều 24 Thông tư này và tuân thủ quy định tại Điều 29 Thông tư này.</w:t>
      </w:r>
    </w:p>
    <w:p w14:paraId="0F27A856" w14:textId="7667FBF6"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09" w:name="RANGE!A242"/>
      <w:r w:rsidRPr="00F415DB">
        <w:rPr>
          <w:rFonts w:ascii="Arial" w:eastAsia="Times New Roman" w:hAnsi="Arial" w:cs="Arial"/>
          <w:color w:val="000000" w:themeColor="text1"/>
          <w:sz w:val="20"/>
          <w:szCs w:val="20"/>
        </w:rPr>
        <w:t xml:space="preserve">5. Kế hoạch quản lý nguy cơ đối với thuốc hóa dược mới, vắc xin, sinh phẩm (trừ sinh </w:t>
      </w:r>
      <w:r w:rsidR="006B6278" w:rsidRPr="00F415DB">
        <w:rPr>
          <w:rFonts w:ascii="Arial" w:eastAsia="Times New Roman" w:hAnsi="Arial" w:cs="Arial"/>
          <w:color w:val="000000" w:themeColor="text1"/>
          <w:sz w:val="20"/>
          <w:szCs w:val="20"/>
        </w:rPr>
        <w:t>phẩm</w:t>
      </w:r>
      <w:r w:rsidRPr="00F415DB">
        <w:rPr>
          <w:rFonts w:ascii="Arial" w:eastAsia="Times New Roman" w:hAnsi="Arial" w:cs="Arial"/>
          <w:color w:val="000000" w:themeColor="text1"/>
          <w:sz w:val="20"/>
          <w:szCs w:val="20"/>
        </w:rPr>
        <w:t xml:space="preserve"> probiotics) theo Mẫu 03/TT ban hành kèm theo Thông tư này.</w:t>
      </w:r>
      <w:bookmarkEnd w:id="309"/>
    </w:p>
    <w:p w14:paraId="1DBCDD43" w14:textId="14E967EF"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32. Hồ sơ đề nghị cấp giấy đăng ký lưu hành thuốc generic và các thuốc quy định tại điểm b, c và d khoản 5 Điều 24 Thông tư này</w:t>
      </w:r>
    </w:p>
    <w:p w14:paraId="71811473" w14:textId="7DECD5E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7FFA7A0F" w14:textId="49093ED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Điều 26 Thông tư này.</w:t>
      </w:r>
    </w:p>
    <w:p w14:paraId="47297C12" w14:textId="5127B8C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1D89AAAA" w14:textId="7343D8A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Các tài liệu theo quy định tại Điều 27 Thông tư này;</w:t>
      </w:r>
    </w:p>
    <w:p w14:paraId="4564F35B" w14:textId="3B2F97F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Tài liệu chứng minh thuốc có chứng minh tương đương sinh học đối với thuốc chứa dược chất hoặc dạng bào chế phải báo cáo số liệu nghiên cứu tương đương sinh học khi đăng ký lưu hành.</w:t>
      </w:r>
    </w:p>
    <w:p w14:paraId="4CD8BB5B" w14:textId="7D97E1D1" w:rsidR="00F13746" w:rsidRPr="00F415DB" w:rsidRDefault="00F13746" w:rsidP="00F13746">
      <w:pPr>
        <w:spacing w:after="120"/>
        <w:ind w:firstLine="720"/>
        <w:jc w:val="both"/>
        <w:rPr>
          <w:rFonts w:ascii="Arial" w:eastAsia="Times New Roman" w:hAnsi="Arial" w:cs="Arial"/>
          <w:b/>
          <w:bCs/>
          <w:color w:val="000000" w:themeColor="text1"/>
          <w:sz w:val="20"/>
          <w:szCs w:val="20"/>
        </w:rPr>
      </w:pPr>
      <w:bookmarkStart w:id="310" w:name="bookmark392"/>
      <w:bookmarkStart w:id="311" w:name="bookmark391"/>
      <w:r w:rsidRPr="00F415DB">
        <w:rPr>
          <w:rFonts w:ascii="Arial" w:eastAsia="Times New Roman" w:hAnsi="Arial" w:cs="Arial"/>
          <w:b/>
          <w:bCs/>
          <w:color w:val="000000" w:themeColor="text1"/>
          <w:sz w:val="20"/>
          <w:szCs w:val="20"/>
        </w:rPr>
        <w:t>Điều 33. Hồ sơ đề nghị cấp giấy đăng ký lưu hành thuốc quy định tại khoản 4 Điều 24 Thông tư này</w:t>
      </w:r>
    </w:p>
    <w:bookmarkEnd w:id="310"/>
    <w:bookmarkEnd w:id="311"/>
    <w:p w14:paraId="31986EF9" w14:textId="4FCAB16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3FE602ED" w14:textId="728C2EA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Điều 26 Thông tư này.</w:t>
      </w:r>
    </w:p>
    <w:p w14:paraId="760B07F9" w14:textId="70593C92"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203DDF68" w14:textId="09F3D88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Các tài liệu theo quy định tại Điều 27 Thông tư này;</w:t>
      </w:r>
    </w:p>
    <w:p w14:paraId="00B06DAE" w14:textId="59A1AE5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Tài liệu chứng minh thuốc có chứng minh tương đương sinh học đối với thuốc chứa dược chất hoặc dạng bào chế phải báo cáo số liệu nghiên cứu tương đương sinh học khi đăng ký lưu hành.</w:t>
      </w:r>
    </w:p>
    <w:p w14:paraId="0B6C57F9" w14:textId="163C533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3. Hồ sơ lâm sàng:</w:t>
      </w:r>
    </w:p>
    <w:p w14:paraId="5677A1EE" w14:textId="10F89F6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khoản 4 Điều 24 Thông tư này và tuân thủ quy định tại Điều 29 Thông tư này.</w:t>
      </w:r>
    </w:p>
    <w:p w14:paraId="468C0ED3" w14:textId="0E09996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4. Tờ hướng dẫn sử dụng hoặc tóm tắt đặc tính sản phẩm của thuốc có cùng dược chất, hàm lượng, nồng độ, đường dùng, dạng bào chế được cấp phép lưu hành tại một trong các cơ quan quản lý dược quy định tại khoản 9 Điều 2 Thông tư này trong trường hợp nộp dữ liệu lâm sàng tập hợp từ các công trình nghiên cứu công bố trong y văn.</w:t>
      </w:r>
    </w:p>
    <w:p w14:paraId="06219144" w14:textId="43434B0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5. Trong trường hợp cần thiết phải có thêm dữ liệu về an toàn, hiệu quả trên cơ sở ý kiến tư vấn của Hội đồng.</w:t>
      </w:r>
    </w:p>
    <w:p w14:paraId="50CEA4A9" w14:textId="65CA4681"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34. Hồ sơ đề nghị cấp giấy đăng ký lưu hành thuốc quy định tại điểm đ và e khoản 5 Điều 24 Thông tư này</w:t>
      </w:r>
    </w:p>
    <w:p w14:paraId="228FC1C3" w14:textId="62A48B9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00090B91" w14:textId="5585B4B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lastRenderedPageBreak/>
        <w:t>Các tài liệu theo quy định tại Điều 26 Thông tư này.</w:t>
      </w:r>
    </w:p>
    <w:p w14:paraId="760D7637" w14:textId="5F13210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7D7D1330" w14:textId="1E474AD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Phụ lục III ban hành kèm theo Thông tư này.</w:t>
      </w:r>
    </w:p>
    <w:p w14:paraId="425625FA" w14:textId="11D595A9"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35. Hồ sơ đề nghị cấp giấy đăng ký lưu hành thuốc quy định tại khoản 3 Điều 24 Thông tư này</w:t>
      </w:r>
    </w:p>
    <w:p w14:paraId="7DFBC64D" w14:textId="6E1997F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3EF37A0C" w14:textId="72E4D9B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Điều 26 Thông tư này.</w:t>
      </w:r>
    </w:p>
    <w:p w14:paraId="1D9E04CA" w14:textId="1EB1CC6F"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522A7879" w14:textId="340078E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hướng dẫn tại Phụ lục III ban hành kèm theo Thông tư này.</w:t>
      </w:r>
    </w:p>
    <w:p w14:paraId="425C918C" w14:textId="11DB3BA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3. Dữ liệu lâm sàng hoặc các dữ liệu trích dẫn theo quy định tại khoản 3 Điều 24 Thông tư này.</w:t>
      </w:r>
    </w:p>
    <w:p w14:paraId="74488EA8" w14:textId="54222781"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36. Hồ sơ đề nghị cấp giấy đăng ký lưu hành thuốc quy định tại điểm g khoản 5 Điều 24 Thông tư này</w:t>
      </w:r>
    </w:p>
    <w:p w14:paraId="1E95CB54" w14:textId="0B78383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73A61893" w14:textId="00B759F6"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Điều 26 Thông tư này.</w:t>
      </w:r>
    </w:p>
    <w:p w14:paraId="4609AF0C" w14:textId="0B847D22"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0D8786F2" w14:textId="7777777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Các tài liệu theo hướng dẫn tại Phụ lục III ban hành kèm theo Thông tư này. </w:t>
      </w:r>
    </w:p>
    <w:p w14:paraId="7C8D2BB5" w14:textId="3AF2BE9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b/>
          <w:bCs/>
          <w:color w:val="000000" w:themeColor="text1"/>
          <w:sz w:val="20"/>
          <w:szCs w:val="20"/>
        </w:rPr>
        <w:t>Điều 37. Hồ sơ đề nghị cấp giấy đăng ký lưu hành nguyên liệu làm thuốc</w:t>
      </w:r>
    </w:p>
    <w:p w14:paraId="4ED2C27A" w14:textId="4744169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067BA8C0" w14:textId="014B29E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Điều 26 Thông tư này.</w:t>
      </w:r>
    </w:p>
    <w:p w14:paraId="51058CD7" w14:textId="1BD1106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5CF8EBB2" w14:textId="27D3CA35" w:rsidR="00F13746" w:rsidRPr="00F415DB" w:rsidRDefault="00F13746" w:rsidP="00F13746">
      <w:pPr>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theo quy định tại Phụ lục IV ban hành kèm theo Thông tư này.</w:t>
      </w:r>
    </w:p>
    <w:p w14:paraId="6AF0BBF3" w14:textId="77777777" w:rsidR="00F13746" w:rsidRPr="00F415DB" w:rsidRDefault="00F13746" w:rsidP="00F13746">
      <w:pPr>
        <w:ind w:firstLine="720"/>
        <w:jc w:val="both"/>
        <w:rPr>
          <w:rFonts w:ascii="Arial" w:eastAsia="Times New Roman" w:hAnsi="Arial" w:cs="Arial"/>
          <w:color w:val="000000" w:themeColor="text1"/>
          <w:sz w:val="20"/>
          <w:szCs w:val="20"/>
        </w:rPr>
      </w:pPr>
    </w:p>
    <w:p w14:paraId="5476F277" w14:textId="5E6E0BED"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Mục 4</w:t>
      </w:r>
    </w:p>
    <w:p w14:paraId="7240A129" w14:textId="6526B09D"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QUY ĐỊNH CỤ THỂ VỀ HỒ SƠ ĐỀ NGHỊ CẤP GIẤY ĐĂNG KÝ LƯU</w:t>
      </w:r>
    </w:p>
    <w:p w14:paraId="34738B3F" w14:textId="4A908591"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HÀNH THUỐC GIA CÔNG, THUỐC CHUYỂN GIAO CÔNG NGHỆ TẠI</w:t>
      </w:r>
    </w:p>
    <w:p w14:paraId="4FB1B259" w14:textId="79F82061"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VIỆT NAM</w:t>
      </w:r>
    </w:p>
    <w:p w14:paraId="072B7D82"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6F13DE97" w14:textId="0F2ADEA5" w:rsidR="00F13746" w:rsidRPr="00F415DB" w:rsidRDefault="00F13746" w:rsidP="00F13746">
      <w:pPr>
        <w:spacing w:after="120"/>
        <w:ind w:firstLine="720"/>
        <w:jc w:val="both"/>
        <w:rPr>
          <w:rFonts w:ascii="Arial" w:eastAsia="Times New Roman" w:hAnsi="Arial" w:cs="Arial"/>
          <w:b/>
          <w:bCs/>
          <w:color w:val="000000" w:themeColor="text1"/>
          <w:sz w:val="20"/>
          <w:szCs w:val="20"/>
        </w:rPr>
      </w:pPr>
      <w:bookmarkStart w:id="312" w:name="bookmark411"/>
      <w:bookmarkStart w:id="313" w:name="bookmark410"/>
      <w:r w:rsidRPr="00F415DB">
        <w:rPr>
          <w:rFonts w:ascii="Arial" w:eastAsia="Times New Roman" w:hAnsi="Arial" w:cs="Arial"/>
          <w:b/>
          <w:bCs/>
          <w:color w:val="000000" w:themeColor="text1"/>
          <w:sz w:val="20"/>
          <w:szCs w:val="20"/>
        </w:rPr>
        <w:t>Điều 38. Hồ sơ đề nghị cấp giấy đăng ký lưu hành thuốc gia công, thuốc chuyển giao công nghệ là thuốc hóa dược, vắc xin, sinh phẩm</w:t>
      </w:r>
    </w:p>
    <w:bookmarkEnd w:id="312"/>
    <w:bookmarkEnd w:id="313"/>
    <w:p w14:paraId="684F3406" w14:textId="1C55002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418BBD0C" w14:textId="5C994A0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Các tài liệu hành chính của thuốc gia công, thuốc chuyển giao công nghệ theo quy định tại Điều 26 Thông tư này. Không yêu cầu phải nộp giấy tờ pháp lý của cơ sở sản xuất dược chất, tá dược, vỏ nang, dược liệu trong trường hợp chỉ gia công hoặc chỉ chuyển giao công nghệ công đoạn đóng gói;</w:t>
      </w:r>
    </w:p>
    <w:p w14:paraId="28E03A4C" w14:textId="04F8199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Các tài liệu khác liên quan đến hoạt động gia công, chuyển giao công nghệ bao gồm:</w:t>
      </w:r>
    </w:p>
    <w:p w14:paraId="3D292D48" w14:textId="0634439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Hợp đồng gia công hoặc hợp đồng chuyển giao công nghệ. Trường hợp cơ sở đặt gia công thuốc, cơ sở nhận gia công thuốc không phải là cơ sở đăng ký thuốc thì hợp đồng gia công thuốc phải có chữ ký của người đại diện theo pháp luật của cơ sở đặt gia công thuốc, cơ sở đăng ký thuốc và cơ sở nhận gia công thuốc.</w:t>
      </w:r>
    </w:p>
    <w:p w14:paraId="6FBAFB6B" w14:textId="2EAB6DE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Giấy phép gia công cho thương nhân nước ngoài quy định tại khoản 4 Điều 38 Nghị định số 69/2018/NĐ-CP đối với hồ sơ đăng ký thuốc gia công thuộc trường hợp xuất khẩu, nhập khẩu theo giấy phép;</w:t>
      </w:r>
    </w:p>
    <w:p w14:paraId="734C3706" w14:textId="719F9FB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Giấy chứng nhận đăng ký chuyển giao công nghệ theo quy định tại Điều 31 của Luật Chuyển giao công nghệ đối với hồ sơ đăng ký thuốc chuyển giao công nghệ;</w:t>
      </w:r>
    </w:p>
    <w:p w14:paraId="4DE7C476" w14:textId="4BCC94D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c) CPP của thuốc đặt gia công hoặc thuốc trước chuyển giao công nghệ trong trường hợp thuốc đặt gia công, thuốc trước chuyển giao công nghệ là thuốc nhập khẩu chưa có giấy đăng ký lưu hành tại Việt Nam hoặc giấy đăng ký lưu hành tại Việt Nam hết thời hạn hiệu lực tại thời điểm nộp hồ </w:t>
      </w:r>
      <w:r w:rsidRPr="00F415DB">
        <w:rPr>
          <w:rFonts w:ascii="Arial" w:eastAsia="Times New Roman" w:hAnsi="Arial" w:cs="Arial"/>
          <w:color w:val="000000" w:themeColor="text1"/>
          <w:sz w:val="20"/>
          <w:szCs w:val="20"/>
        </w:rPr>
        <w:lastRenderedPageBreak/>
        <w:t>sơ.</w:t>
      </w:r>
    </w:p>
    <w:p w14:paraId="4F68B044" w14:textId="3CC6050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7E3F12E4" w14:textId="48F17FA1"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Các tài liệu chất lượng của thuốc gia công, thuốc chuyển giao công nghệ, thuốc đặt gia công, thuốc trước chuyển giao công nghệ theo quy định tại Điều 31, 32, 33, 34 và Điều 35 Thông tư này;</w:t>
      </w:r>
    </w:p>
    <w:p w14:paraId="54C4AE23" w14:textId="0E225C1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b) Bảng so sánh theo Mẫu 01/TT ban hành kèm theo Thông tư này giữa thuốc đặt gia công và thuốc gia công hoặc thuốc trước chuyển giao công nghệ và thuốc chuyển giao công nghệ và các tài liệu kỹ thuật theo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tại Phụ lục II ban hành kèm Thông tư này;</w:t>
      </w:r>
    </w:p>
    <w:p w14:paraId="1859518E" w14:textId="284A0C7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c) Tài liệu chứng minh tương đương chất lượng của vắc xin, sinh phẩm gia công với vắc xin, sinh phẩm đặt gia công hoặc vắc xin, sinh phẩm chuyển giao công nghệ với vắc xin, sinh phẩm trước chuyển giao công nghệ đối với các trường hợp vắc xin, sinh phẩm được miễn nộp hồ sơ tiền lâm sàng, lâm sàng quy định tại khoản 3 Điều này theo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của US FDA SUPAC, các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về thay đổi, bổ sung của ICH, WHO, EMA, các tổ chức quốc tế mà Việt Nam là thành viên hoặc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của cơ quan quản lý dược quy định tại khoản 9 Điều 2 Thông tư này;</w:t>
      </w:r>
    </w:p>
    <w:p w14:paraId="359A6A16" w14:textId="7A01F36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d) Thuốc gia công, thuốc chuyển giao công nghệ đề nghị phân loại biệt dược gốc hoặc đề nghị phân loại thuốc có chứng minh tương đương sinh học phải nộp thêm các tài liệu chất lượng sau:</w:t>
      </w:r>
    </w:p>
    <w:p w14:paraId="7FE49BFD" w14:textId="4602B9B2"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Tài liệu báo cáo nghiên cứu tương đương sinh học của thuốc gia công, thuốc chuyển giao công nghệ;</w:t>
      </w:r>
    </w:p>
    <w:p w14:paraId="00413C7D" w14:textId="57DC8C4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Cơ sở đăng ký có thể thay thế tài liệu báo cáo nghiên cứu tương đương sinh học của thuốc gia công, thuốc chuyển giao công nghệ bằng tài liệu báo cáo nghiên cứu tương đương độ hòa tan giữa thuốc gia công và thuốc đặt gia công hoặc giữa thuốc chuyển giao công nghệ và thuốc trước chuyển giao công nghệ nếu thuốc gia công và thuốc đặt gia công, thuốc chuyển giao công nghệ và thuốc trước chuyển giao công nghệ có cùng công thức bào chế thuốc; cùng quy trình sản xuất; cùng tiêu chuẩn chất lượng nguyên liệu; cùng tiêu chuẩn chất lượng thuốc thành phẩm theo hướng dẫn của US FDA SUPAC, ICH, WHO, EMA, các tổ chức quốc tế mà Việt Nam là thành viên hoặc hướng dẫn của cơ quan quản lý dược quy định tại khoản 9 Điều 2 Thông tư này.</w:t>
      </w:r>
    </w:p>
    <w:p w14:paraId="61BA3963" w14:textId="38622F9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Trường hợp có thay đổi liên quan đến các nội dung trên mà các thay đổi này thuộc các mức không yêu cầu phải nộp báo cáo nghiên cứu tương đương sinh học của thuốc, cơ sở đăng ký phải nộp các hồ sơ, tài liệu phù hợp với mỗi thay đổi theo hướng dẫn của US FDA SUPAC, ICH, WHO, EMA, các tổ chức quốc tế mà Việt Nam là thành viên hoặc hướng dẫn của cơ quan quản lý dược quy định tại khoản 9 Điều 2 Thông tư này.</w:t>
      </w:r>
    </w:p>
    <w:p w14:paraId="40386ABA" w14:textId="269D8C94"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Tài liệu báo cáo nghiên cứu tương đương sinh học của thuốc đặt gia công, thuốc trước chuyển giao công nghệ trong trường hợp thuốc đặt gia công, thuốc trước chuyển giao công nghệ chưa được công bố thuốc có chứng minh tương đương sinh học tại Việt Nam và thuốc gia công, thuốc chuyển giao công nghệ đề nghị công bố tương đương sinh học.</w:t>
      </w:r>
    </w:p>
    <w:p w14:paraId="4F6328AD" w14:textId="6F755C0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3. Hồ sơ tiền lâm sàng và lâm sàng:</w:t>
      </w:r>
    </w:p>
    <w:p w14:paraId="2A1C5D26" w14:textId="2735FAD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Đối với thuốc gia công, thuốc chuyển giao công nghệ:</w:t>
      </w:r>
    </w:p>
    <w:p w14:paraId="1D2E4EA7" w14:textId="66479659"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tiền lâm sàng theo quy định tại khoản 3 Điều 31 Thông tư này và tài liệu lâm sàng theo quy định tại khoản 4 Điều 31 Thông tư này trong trường hợp thuốc gia công, thuốc chuyển giao công nghệ là thuốc hóa dược mới, vắc xin, sinh phẩm.</w:t>
      </w:r>
    </w:p>
    <w:p w14:paraId="148C19F6" w14:textId="6A30F20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Không yêu cầu phải nộp tài liệu tiền lâm sàng và lâm sàng trong trường hợp:</w:t>
      </w:r>
    </w:p>
    <w:p w14:paraId="5DCCBC2C" w14:textId="32BAEB0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Thuốc đặt gia công, thuốc trước chuyển giao công nghệ là thuốc hóa dược đã có giấy đăng ký lưu hành tại Việt Nam còn hiệu lực tại thời điểm nộp hồ sơ hoặc đã nộp tài liệu tiền lâm sàng đáp ứng quy định tại khoản 3 Điều 31 Thông tư này và tài liệu lâm sàng theo quy định tại khoản 4 Điều 31 Thông tư này;</w:t>
      </w:r>
    </w:p>
    <w:p w14:paraId="125BBA9B" w14:textId="6EBA91A2"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Thuốc đặt gia công, thuốc trước chuyển giao công nghệ là sinh phẩm đã có giấy đăng ký lưu hành tại Việt Nam còn hiệu lực tại thời điểm nộp hồ sơ hoặc đã nộp tài liệu tiền lâm sàng đáp ứng quy định tại khoản 3 Điều 31 Thông tư này, tài liệu lâm sàng theo quy định tại khoản 4 Điều 31 Thông tư này và có tài liệu chứng minh tương đương về chất lượng của thuốc gia công với thuốc đặt gia công hoặc thuốc chuyển giao công nghệ với thuốc trước chuyển giao công nghệ;</w:t>
      </w:r>
    </w:p>
    <w:p w14:paraId="64127EE2" w14:textId="6F7935B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 Thuốc đặt gia công, thuốc trước chuyển giao công nghệ là vắc xin đã có giấy đăng ký lưu hành tại Việt Nam còn hiệu lực tại thời điểm nộp hồ sơ và có tài liệu chứng minh tương đương về chất </w:t>
      </w:r>
      <w:r w:rsidRPr="00F415DB">
        <w:rPr>
          <w:rFonts w:ascii="Arial" w:eastAsia="Times New Roman" w:hAnsi="Arial" w:cs="Arial"/>
          <w:color w:val="000000" w:themeColor="text1"/>
          <w:sz w:val="20"/>
          <w:szCs w:val="20"/>
        </w:rPr>
        <w:lastRenderedPageBreak/>
        <w:t>lượng của thuốc gia công với thuốc đặt gia công hoặc thuốc chuyển giao công nghệ với thuốc trước chuyển giao công nghệ;</w:t>
      </w:r>
    </w:p>
    <w:p w14:paraId="349A953F" w14:textId="33167B5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Đối với thuốc đặt gia công, thuốc trước chuyển giao công nghệ:</w:t>
      </w:r>
    </w:p>
    <w:p w14:paraId="295C5001" w14:textId="7845217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tiền lâm sàng theo quy định tại khoản 3 Điều 31 Thông tư này và tài liệu lâm sàng theo quy định tại khoản 4 Điều 31 Thông tư này trong trường hợp thuốc gia công, thuốc chuyển giao công nghệ là thuốc hóa dược mới, vắc xin, sinh phẩm hoặc thuốc gia công, thuốc chuyển giao công nghệ đề nghị phân loại biệt dược gốc, sinh phẩm tham chiếu trong trường hợp thuốc đặt gia công, thuốc trước chuyển giao công nghệ chưa được phân loại biệt dược gốc, sinh phẩm tham chiếu.</w:t>
      </w:r>
    </w:p>
    <w:p w14:paraId="55760017" w14:textId="36624AB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4. Kế hoạch quản lý nguy cơ đối với thuốc hóa dược mới, vắc xin, sinh phẩm (trừ sinh phẩm probiotics) theo Mẫu 03/TT ban hành kèm theo Thông tư này.</w:t>
      </w:r>
    </w:p>
    <w:p w14:paraId="2AEE685E" w14:textId="16C26F86"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39. Hồ sơ đề nghị cấp giấy đăng ký lưu hành thuốc gia công, thuốc chuyển giao công nghệ là thuốc dược liệu</w:t>
      </w:r>
    </w:p>
    <w:p w14:paraId="1726BB36" w14:textId="5984449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Hồ sơ hành chính:</w:t>
      </w:r>
    </w:p>
    <w:p w14:paraId="43E8D105" w14:textId="276BD1D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Các tài liệu hành chính của thuốc gia công, thuốc chuyển giao công nghệ theo quy định tại Điều 26 Thông tư này. Không yêu cầu phải nộp giấy tờ pháp lý của cơ sở sản xuất dược liệu, tá dược, vỏ nang trong trường hợp chỉ gia công hoặc chỉ chuyển giao công nghệ công đoạn đóng gói;</w:t>
      </w:r>
    </w:p>
    <w:p w14:paraId="55A794D1" w14:textId="289E3F4F"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Các tài liệu khác liên quan đến hoạt động gia công, chuyển giao công nghệ bao gồm:</w:t>
      </w:r>
    </w:p>
    <w:p w14:paraId="1904F443" w14:textId="3986B41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Hợp đồng gia công hoặc hợp đồng chuyển giao công nghệ. Trường hợp cơ sở đặt gia công thuốc, cơ sở nhận gia công thuốc không phải là cơ sở đăng ký thuốc thì hợp đồng gia công thuốc phải có chữ ký của người đại diện theo pháp luật của cơ sở đặt gia công thuốc, cơ sở đăng ký thuốc và cơ sở nhận gia công thuốc.</w:t>
      </w:r>
    </w:p>
    <w:p w14:paraId="6E1B7C1D" w14:textId="67CBC70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Giấy phép gia công cho thương nhân nước ngoài quy định tại khoản 4 Điều 38 Nghị định số 69/2018/NĐ-CP đối với hồ sơ đăng ký thuốc gia công thuộc trường hợp xuất khẩu, nhập khẩu theo giấy phép;</w:t>
      </w:r>
    </w:p>
    <w:p w14:paraId="2F755335" w14:textId="07C2C98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Giấy chứng nhận đăng ký chuyển giao công nghệ theo quy định tại Điều 31 của Luật Chuyển giao công nghệ đối với hồ sơ đăng ký thuốc chuyển giao công nghệ;</w:t>
      </w:r>
    </w:p>
    <w:p w14:paraId="4305D6AB" w14:textId="5E4CA32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 CPP của thuốc đặt gia công hoặc thuốc trước chuyển giao công nghệ trong trường hợp thuốc đặt gia công, thuốc trước chuyển giao công nghệ là thuốc nhập khẩu chưa có giấy đăng ký lưu hành tại Việt Nam hoặc giấy đăng ký lưu hành tại Việt Nam hết thời hạn hiệu lực tại thời điểm nộp hồ sơ.</w:t>
      </w:r>
    </w:p>
    <w:p w14:paraId="520943B9" w14:textId="391179D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Hồ sơ chất lượng:</w:t>
      </w:r>
    </w:p>
    <w:p w14:paraId="4877F5BC" w14:textId="2BCE7E4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Các tài liệu chất lượng của thuốc gia công, thuốc chuyển giao công nghệ, thuốc đặt gia công, thuốc trước chuyển giao công nghệ theo quy định tại Điều 35 và Điều 36 Thông tư này;</w:t>
      </w:r>
    </w:p>
    <w:p w14:paraId="3D1B0BDB" w14:textId="30E42165"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xml:space="preserve">b) Bảng so sánh theo Mẫu 01/TT ban hành kèm theo Thông tư này giữa thuốc đặt gia công và thuốc gia công hoặc thuốc trước chuyển giao công nghệ và thuốc chuyển giao công nghệ và các tài liệu kỹ thuật theo </w:t>
      </w:r>
      <w:r w:rsidR="00DB4B06" w:rsidRPr="00F415DB">
        <w:rPr>
          <w:rFonts w:ascii="Arial" w:eastAsia="Times New Roman" w:hAnsi="Arial" w:cs="Arial"/>
          <w:color w:val="000000" w:themeColor="text1"/>
          <w:sz w:val="20"/>
          <w:szCs w:val="20"/>
        </w:rPr>
        <w:t>hướng dẫn</w:t>
      </w:r>
      <w:r w:rsidRPr="00F415DB">
        <w:rPr>
          <w:rFonts w:ascii="Arial" w:eastAsia="Times New Roman" w:hAnsi="Arial" w:cs="Arial"/>
          <w:color w:val="000000" w:themeColor="text1"/>
          <w:sz w:val="20"/>
          <w:szCs w:val="20"/>
        </w:rPr>
        <w:t xml:space="preserve"> tại Phụ lục II ban hành kèm Thông tư này.</w:t>
      </w:r>
    </w:p>
    <w:p w14:paraId="51A2B33D" w14:textId="7A3FE96E"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3. Hồ sơ lâm sàng:</w:t>
      </w:r>
    </w:p>
    <w:p w14:paraId="69C30D77" w14:textId="25F0D07A"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Đối với thuốc gia công, thuốc chuyển giao công nghệ:</w:t>
      </w:r>
    </w:p>
    <w:p w14:paraId="7AE8740E" w14:textId="14F80043"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Các tài liệu lâm sàng theo quy định tại khoản 3 Điều 35 Thông tư này trong trường hợp thuốc gia công, thuốc chuyển giao công nghệ là thuốc mới.</w:t>
      </w:r>
    </w:p>
    <w:p w14:paraId="42B93785" w14:textId="206CAE1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Không yêu cầu phải nộp tài liệu lâm sàng trong trường hợp thuốc đặt gia công, thuốc trước chuyển giao công nghệ là thuốc dược liệu đã có giấy đăng ký lưu hành tại Việt Nam còn hiệu lực tại thời điểm nộp hồ sơ hoặc đã nộp tài liệu lâm sàng đáp ứng quy định tại khoản 3 Điều 35 Thông tư này;</w:t>
      </w:r>
    </w:p>
    <w:p w14:paraId="5693BBA9" w14:textId="5FED1BD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Đối với thuốc đặt gia công, thuốc trước chuyển giao công nghệ:</w:t>
      </w:r>
    </w:p>
    <w:p w14:paraId="7C933422" w14:textId="637B0CC0"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 Các tài liệu lâm sàng theo quy định tại khoản 3 Điều 35 Thông tư này trong trường hợp thuốc gia công, thuốc chuyển giao công nghệ là thuốc mới;</w:t>
      </w:r>
    </w:p>
    <w:p w14:paraId="3643F237" w14:textId="67EE1CD2"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14" w:name="RANGE!A85"/>
      <w:r w:rsidRPr="00F415DB">
        <w:rPr>
          <w:rFonts w:ascii="Arial" w:eastAsia="Times New Roman" w:hAnsi="Arial" w:cs="Arial"/>
          <w:color w:val="000000" w:themeColor="text1"/>
          <w:sz w:val="20"/>
          <w:szCs w:val="20"/>
        </w:rPr>
        <w:t>- Các tài liệu lâm sàng theo quy định tại Điều 18 Thông tư này đối với thuốc gia công, thuốc chuyển giao công nghệ đề nghị phân loại biệt dược gốc trong trường hợp thuốc đặt gia công, thuốc trước chuyển giao công nghệ chưa được phân loại biệt dược gốc.</w:t>
      </w:r>
    </w:p>
    <w:bookmarkEnd w:id="314"/>
    <w:p w14:paraId="67AFF72D" w14:textId="0217C1C1"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lastRenderedPageBreak/>
        <w:t>Điều 40. Hồ sơ đề nghị cấp giấy đăng ký lưu hành đối với thuốc gia công có chuyển giao công nghệ sản xuất thuốc từ cơ sở đặt gia công thuốc cho cơ sở nhận gia công thuốc</w:t>
      </w:r>
    </w:p>
    <w:p w14:paraId="64AA7953" w14:textId="5546A928"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Các tài liệu theo quy định tại Điều 38 hoặc Điều 39 Thông tư này.</w:t>
      </w:r>
    </w:p>
    <w:p w14:paraId="7AFD4847" w14:textId="7A6AAAC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Cơ sở đăng ký phải nộp đồng thời:</w:t>
      </w:r>
    </w:p>
    <w:p w14:paraId="61CAD7E8" w14:textId="41F4E09B"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a) Hợp đồng gia công và hợp đồng chuyển giao công nghệ;</w:t>
      </w:r>
    </w:p>
    <w:p w14:paraId="3DC9D2E5" w14:textId="4E3098B4" w:rsidR="00F13746" w:rsidRPr="00F415DB" w:rsidRDefault="00F13746" w:rsidP="00F13746">
      <w:pPr>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b) Giấy phép gia công cho thương nhân nước ngoài quy định tại khoản 4 Điều 38 Nghị định số 69/2018/NĐ-CP đối với thuốc gia công thuộc trường hợp xuất khẩu, nhập khẩu theo giấy phép và giấy chứng nhận đăng ký chuyển giao công nghệ theo quy định tại Điều 31 của Luật Chuyển giao công nghệ.</w:t>
      </w:r>
    </w:p>
    <w:p w14:paraId="5DAC2862" w14:textId="77777777" w:rsidR="00F13746" w:rsidRPr="00F415DB" w:rsidRDefault="00F13746" w:rsidP="00F13746">
      <w:pPr>
        <w:ind w:firstLine="720"/>
        <w:jc w:val="both"/>
        <w:rPr>
          <w:rFonts w:ascii="Arial" w:eastAsia="Times New Roman" w:hAnsi="Arial" w:cs="Arial"/>
          <w:color w:val="000000" w:themeColor="text1"/>
          <w:sz w:val="20"/>
          <w:szCs w:val="20"/>
        </w:rPr>
      </w:pPr>
    </w:p>
    <w:p w14:paraId="02AC7F73" w14:textId="1180599B"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Mục 5</w:t>
      </w:r>
    </w:p>
    <w:p w14:paraId="2EA2139A" w14:textId="61BEEA75"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QUY ĐỊNH CỤ THỂ VỀ HỒ SƠ ĐỀ NGHỊ GIA HẠN, THAY ĐỔI, BỔ SUNG</w:t>
      </w:r>
    </w:p>
    <w:p w14:paraId="1AD6D6F6" w14:textId="6F2D162A" w:rsidR="00F13746" w:rsidRPr="00F415DB" w:rsidRDefault="00F13746" w:rsidP="00F13746">
      <w:pPr>
        <w:jc w:val="center"/>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GIẤY ĐĂNG KÝ LƯU HÀNH THUỐC, NGUYÊN LIỆU LÀM THUỐC</w:t>
      </w:r>
    </w:p>
    <w:p w14:paraId="09FC78A5" w14:textId="77777777" w:rsidR="00F13746" w:rsidRPr="00F415DB" w:rsidRDefault="00F13746" w:rsidP="00F13746">
      <w:pPr>
        <w:ind w:firstLine="720"/>
        <w:jc w:val="both"/>
        <w:rPr>
          <w:rFonts w:ascii="Arial" w:eastAsia="Times New Roman" w:hAnsi="Arial" w:cs="Arial"/>
          <w:b/>
          <w:bCs/>
          <w:color w:val="000000" w:themeColor="text1"/>
          <w:sz w:val="20"/>
          <w:szCs w:val="20"/>
        </w:rPr>
      </w:pPr>
    </w:p>
    <w:p w14:paraId="3F0167F2" w14:textId="615BD4C1" w:rsidR="00F13746" w:rsidRPr="00F415DB" w:rsidRDefault="00F13746" w:rsidP="00F13746">
      <w:pPr>
        <w:spacing w:after="120"/>
        <w:ind w:firstLine="720"/>
        <w:jc w:val="both"/>
        <w:rPr>
          <w:rFonts w:ascii="Arial" w:eastAsia="Times New Roman" w:hAnsi="Arial" w:cs="Arial"/>
          <w:b/>
          <w:bCs/>
          <w:color w:val="000000" w:themeColor="text1"/>
          <w:sz w:val="20"/>
          <w:szCs w:val="20"/>
        </w:rPr>
      </w:pPr>
      <w:bookmarkStart w:id="315" w:name="bookmark451"/>
      <w:bookmarkStart w:id="316" w:name="bookmark450"/>
      <w:r w:rsidRPr="00F415DB">
        <w:rPr>
          <w:rFonts w:ascii="Arial" w:eastAsia="Times New Roman" w:hAnsi="Arial" w:cs="Arial"/>
          <w:b/>
          <w:bCs/>
          <w:color w:val="000000" w:themeColor="text1"/>
          <w:sz w:val="20"/>
          <w:szCs w:val="20"/>
        </w:rPr>
        <w:t>Điều 41. Hồ sơ đề nghị gia hạn giấy đăng ký lưu hành thuốc, nguyên liệu làm thuốc</w:t>
      </w:r>
    </w:p>
    <w:p w14:paraId="33FD7AD1" w14:textId="486BC51F" w:rsidR="00F13746" w:rsidRPr="00F415DB" w:rsidRDefault="00F13746" w:rsidP="00F13746">
      <w:pPr>
        <w:spacing w:after="120"/>
        <w:ind w:firstLine="720"/>
        <w:jc w:val="both"/>
        <w:rPr>
          <w:rFonts w:ascii="Arial" w:eastAsia="Times New Roman" w:hAnsi="Arial" w:cs="Arial"/>
          <w:color w:val="000000" w:themeColor="text1"/>
          <w:sz w:val="20"/>
          <w:szCs w:val="20"/>
        </w:rPr>
      </w:pPr>
      <w:bookmarkStart w:id="317" w:name="RANGE!A95"/>
      <w:bookmarkEnd w:id="315"/>
      <w:bookmarkEnd w:id="316"/>
      <w:r w:rsidRPr="00F415DB">
        <w:rPr>
          <w:rFonts w:ascii="Arial" w:eastAsia="Times New Roman" w:hAnsi="Arial" w:cs="Arial"/>
          <w:color w:val="000000" w:themeColor="text1"/>
          <w:sz w:val="20"/>
          <w:szCs w:val="20"/>
        </w:rPr>
        <w:t>1. Đơn đề nghị gia hạn giấy đăng ký lưu hành thuốc, nguyên liệu làm thuốc theo Mẫu 4B/TT ban hành kèm theo Thông tư này.</w:t>
      </w:r>
    </w:p>
    <w:bookmarkEnd w:id="317"/>
    <w:p w14:paraId="1E5D7DD8" w14:textId="7C1B3FE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Giấy chứng nhận CPP còn thời hạn hiệu lực đối với thuốc nhập khẩu.</w:t>
      </w:r>
    </w:p>
    <w:p w14:paraId="03B179C0" w14:textId="06C1EAED"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3. Báo cáo an toàn, hiệu quả của thuốc trong quá trình lưu hành theo Mẫu 2C/TT ban hành kèm theo Thông tư này.</w:t>
      </w:r>
    </w:p>
    <w:p w14:paraId="4A9869A8" w14:textId="068FF896" w:rsidR="00F13746" w:rsidRPr="00F415DB" w:rsidRDefault="00F13746" w:rsidP="00F13746">
      <w:pPr>
        <w:spacing w:after="120"/>
        <w:ind w:firstLine="720"/>
        <w:jc w:val="both"/>
        <w:rPr>
          <w:rFonts w:ascii="Arial" w:eastAsia="Times New Roman" w:hAnsi="Arial" w:cs="Arial"/>
          <w:b/>
          <w:bCs/>
          <w:color w:val="000000" w:themeColor="text1"/>
          <w:sz w:val="20"/>
          <w:szCs w:val="20"/>
        </w:rPr>
      </w:pPr>
      <w:r w:rsidRPr="00F415DB">
        <w:rPr>
          <w:rFonts w:ascii="Arial" w:eastAsia="Times New Roman" w:hAnsi="Arial" w:cs="Arial"/>
          <w:b/>
          <w:bCs/>
          <w:color w:val="000000" w:themeColor="text1"/>
          <w:sz w:val="20"/>
          <w:szCs w:val="20"/>
        </w:rPr>
        <w:t>Điều 42. Hồ sơ đề nghị thay đổi, bổ sung giấy đăng ký lưu hành thuốc, nguyên liệu làm thuốc</w:t>
      </w:r>
    </w:p>
    <w:p w14:paraId="541A20A1" w14:textId="6E9B7DAC"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1. Đơn đề nghị thay đổi, bổ sung giấy đăng ký lưu hành thuốc, nguyên liệu làm thuốc theo Mẫu 4C/TT ban hành kèm theo Thông tư này và giấy ủy quyền ký tên trên hồ sơ đăng ký (nếu có).</w:t>
      </w:r>
    </w:p>
    <w:p w14:paraId="0962AF16" w14:textId="2027C317" w:rsidR="00F13746" w:rsidRPr="00F415DB" w:rsidRDefault="00F13746" w:rsidP="00F13746">
      <w:pPr>
        <w:spacing w:after="120"/>
        <w:ind w:firstLine="720"/>
        <w:jc w:val="both"/>
        <w:rPr>
          <w:rFonts w:ascii="Arial" w:eastAsia="Times New Roman" w:hAnsi="Arial" w:cs="Arial"/>
          <w:color w:val="000000" w:themeColor="text1"/>
          <w:sz w:val="20"/>
          <w:szCs w:val="20"/>
        </w:rPr>
      </w:pPr>
      <w:r w:rsidRPr="00F415DB">
        <w:rPr>
          <w:rFonts w:ascii="Arial" w:eastAsia="Times New Roman" w:hAnsi="Arial" w:cs="Arial"/>
          <w:color w:val="000000" w:themeColor="text1"/>
          <w:sz w:val="20"/>
          <w:szCs w:val="20"/>
        </w:rPr>
        <w:t>2. Các tài liệu tương ứng với các nội dung thay đổi lớn, thay đổi nhỏ quy định tại Phụ lục II ban hành kèm theo Thông tư này.</w:t>
      </w:r>
    </w:p>
    <w:p w14:paraId="11AC7B1E" w14:textId="11ACF245" w:rsidR="00F13746" w:rsidRPr="00F415DB" w:rsidRDefault="00F13746" w:rsidP="00F13746">
      <w:pPr>
        <w:ind w:firstLine="720"/>
        <w:jc w:val="both"/>
        <w:rPr>
          <w:rFonts w:ascii="Arial" w:hAnsi="Arial" w:cs="Arial"/>
          <w:b/>
          <w:bCs/>
          <w:color w:val="000000" w:themeColor="text1"/>
          <w:sz w:val="20"/>
          <w:szCs w:val="20"/>
        </w:rPr>
      </w:pPr>
      <w:r w:rsidRPr="00F415DB">
        <w:rPr>
          <w:rFonts w:ascii="Arial" w:eastAsia="Times New Roman" w:hAnsi="Arial" w:cs="Arial"/>
          <w:color w:val="000000" w:themeColor="text1"/>
          <w:sz w:val="20"/>
          <w:szCs w:val="20"/>
        </w:rPr>
        <w:t>3. Đối với các thay đổi liên quan đến hồ sơ kỹ thuật của thuốc gia công, thuốc chuyển giao công nghệ được công bố đáp ứng tiêu chí tại khoản 1 Điều 9 Thông tư này, cơ sở đăng ký thuốc gia công hoặc cơ sở đăng ký thuốc chuyển giao công nghệ phải cung cấp bằng chứng về việc các nội dung thay đổi đối với thuốc đặt gia công hoặc thuốc trước chuyển giao công nghệ đang được sản xuất, lưu hành ở nước sở tại đã được phê duyệt bởi cơ quan quản lý có thẩm quyền.</w:t>
      </w:r>
    </w:p>
    <w:p w14:paraId="4BA7752E" w14:textId="77777777" w:rsidR="00F13746" w:rsidRPr="00F415DB" w:rsidRDefault="00F13746" w:rsidP="00F13746">
      <w:pPr>
        <w:ind w:firstLine="720"/>
        <w:jc w:val="both"/>
        <w:rPr>
          <w:rFonts w:ascii="Arial" w:hAnsi="Arial" w:cs="Arial"/>
          <w:b/>
          <w:bCs/>
          <w:color w:val="000000" w:themeColor="text1"/>
          <w:sz w:val="20"/>
          <w:szCs w:val="20"/>
        </w:rPr>
      </w:pPr>
    </w:p>
    <w:p w14:paraId="7B32D1A2" w14:textId="7DEE8475" w:rsidR="00E842F3" w:rsidRPr="00F415DB" w:rsidRDefault="00E842F3" w:rsidP="00F13746">
      <w:pPr>
        <w:jc w:val="center"/>
        <w:rPr>
          <w:rFonts w:ascii="Arial" w:hAnsi="Arial" w:cs="Arial"/>
          <w:color w:val="000000" w:themeColor="text1"/>
          <w:sz w:val="20"/>
          <w:szCs w:val="20"/>
        </w:rPr>
      </w:pPr>
      <w:r w:rsidRPr="00F415DB">
        <w:rPr>
          <w:rFonts w:ascii="Arial" w:hAnsi="Arial" w:cs="Arial"/>
          <w:b/>
          <w:bCs/>
          <w:color w:val="000000" w:themeColor="text1"/>
          <w:sz w:val="20"/>
          <w:szCs w:val="20"/>
        </w:rPr>
        <w:t>Chương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IV</w:t>
      </w:r>
    </w:p>
    <w:p w14:paraId="67A129A3" w14:textId="38E38585" w:rsidR="00E842F3" w:rsidRPr="00F415DB" w:rsidRDefault="00F13746" w:rsidP="00F13746">
      <w:pPr>
        <w:jc w:val="center"/>
        <w:rPr>
          <w:rFonts w:ascii="Arial" w:hAnsi="Arial" w:cs="Arial"/>
          <w:b/>
          <w:bCs/>
          <w:color w:val="000000" w:themeColor="text1"/>
          <w:sz w:val="20"/>
          <w:szCs w:val="20"/>
        </w:rPr>
      </w:pPr>
      <w:r w:rsidRPr="00F415DB">
        <w:rPr>
          <w:rFonts w:ascii="Arial" w:hAnsi="Arial" w:cs="Arial"/>
          <w:b/>
          <w:bCs/>
          <w:color w:val="000000" w:themeColor="text1"/>
          <w:sz w:val="20"/>
          <w:szCs w:val="20"/>
        </w:rPr>
        <w:t>THẨM QUYỀN, THỦ TỤC CẤP, GIA HẠN, THAY ĐỔI, BỔ SUNG GIẤY</w:t>
      </w:r>
      <w:r w:rsidRPr="00F415DB">
        <w:rPr>
          <w:rFonts w:ascii="Arial" w:hAnsi="Arial" w:cs="Arial"/>
          <w:b/>
          <w:bCs/>
          <w:color w:val="000000" w:themeColor="text1"/>
          <w:sz w:val="20"/>
          <w:szCs w:val="20"/>
        </w:rPr>
        <w:br/>
        <w:t>ĐĂNG KÝ LƯU HÀNH THUỐC, NGUYÊN LIỆU LÀM THUỐC</w:t>
      </w:r>
    </w:p>
    <w:p w14:paraId="7BEA9B8F" w14:textId="77777777" w:rsidR="00F13746" w:rsidRPr="00F415DB" w:rsidRDefault="00F13746" w:rsidP="00F13746">
      <w:pPr>
        <w:ind w:firstLine="720"/>
        <w:jc w:val="both"/>
        <w:rPr>
          <w:rFonts w:ascii="Arial" w:hAnsi="Arial" w:cs="Arial"/>
          <w:color w:val="000000" w:themeColor="text1"/>
          <w:sz w:val="20"/>
          <w:szCs w:val="20"/>
        </w:rPr>
      </w:pPr>
    </w:p>
    <w:p w14:paraId="2CC740BC" w14:textId="347DA56D" w:rsidR="00E842F3" w:rsidRPr="00F415DB" w:rsidRDefault="00E842F3" w:rsidP="00F13746">
      <w:pPr>
        <w:spacing w:after="120"/>
        <w:ind w:firstLine="720"/>
        <w:jc w:val="both"/>
        <w:rPr>
          <w:rFonts w:ascii="Arial" w:hAnsi="Arial" w:cs="Arial"/>
          <w:b/>
          <w:bCs/>
          <w:color w:val="000000" w:themeColor="text1"/>
          <w:sz w:val="20"/>
          <w:szCs w:val="20"/>
        </w:rPr>
      </w:pPr>
      <w:bookmarkStart w:id="318" w:name="bookmark459"/>
      <w:bookmarkStart w:id="319" w:name="bookmark460"/>
      <w:bookmarkStart w:id="320" w:name="bookmark461"/>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43.</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Thẩm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quyền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cấp,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hạn,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thay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đổi,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bổ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sung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giấy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bookmarkEnd w:id="318"/>
      <w:bookmarkEnd w:id="319"/>
      <w:bookmarkEnd w:id="320"/>
    </w:p>
    <w:p w14:paraId="730B4310" w14:textId="705693F3" w:rsidR="00E842F3" w:rsidRPr="00F415DB" w:rsidRDefault="00F13746" w:rsidP="00F13746">
      <w:pPr>
        <w:spacing w:after="120"/>
        <w:ind w:firstLine="720"/>
        <w:jc w:val="both"/>
        <w:rPr>
          <w:rFonts w:ascii="Arial" w:hAnsi="Arial" w:cs="Arial"/>
          <w:color w:val="000000" w:themeColor="text1"/>
          <w:sz w:val="20"/>
          <w:szCs w:val="20"/>
        </w:rPr>
      </w:pPr>
      <w:bookmarkStart w:id="321" w:name="bookmark462"/>
      <w:bookmarkEnd w:id="321"/>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thay đổi</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đây:</w:t>
      </w:r>
    </w:p>
    <w:p w14:paraId="1218A3B1" w14:textId="6E3FE406" w:rsidR="00E842F3" w:rsidRPr="00F415DB" w:rsidRDefault="00F13746" w:rsidP="00F13746">
      <w:pPr>
        <w:spacing w:after="120"/>
        <w:ind w:firstLine="720"/>
        <w:jc w:val="both"/>
        <w:rPr>
          <w:rFonts w:ascii="Arial" w:hAnsi="Arial" w:cs="Arial"/>
          <w:color w:val="000000" w:themeColor="text1"/>
          <w:sz w:val="20"/>
          <w:szCs w:val="20"/>
        </w:rPr>
      </w:pPr>
      <w:bookmarkStart w:id="322" w:name="bookmark463"/>
      <w:bookmarkEnd w:id="322"/>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564C7FE9" w14:textId="79D1B457" w:rsidR="00E842F3" w:rsidRPr="00F415DB" w:rsidRDefault="00F13746" w:rsidP="00F13746">
      <w:pPr>
        <w:spacing w:after="120"/>
        <w:ind w:firstLine="720"/>
        <w:jc w:val="both"/>
        <w:rPr>
          <w:rFonts w:ascii="Arial" w:hAnsi="Arial" w:cs="Arial"/>
          <w:color w:val="000000" w:themeColor="text1"/>
          <w:sz w:val="20"/>
          <w:szCs w:val="20"/>
        </w:rPr>
      </w:pPr>
      <w:bookmarkStart w:id="323" w:name="bookmark464"/>
      <w:bookmarkEnd w:id="323"/>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4FD3F9D7" w14:textId="615A203F" w:rsidR="00E842F3" w:rsidRPr="00F415DB" w:rsidRDefault="00F13746" w:rsidP="00F13746">
      <w:pPr>
        <w:spacing w:after="120"/>
        <w:ind w:firstLine="720"/>
        <w:jc w:val="both"/>
        <w:rPr>
          <w:rFonts w:ascii="Arial" w:hAnsi="Arial" w:cs="Arial"/>
          <w:color w:val="000000" w:themeColor="text1"/>
          <w:sz w:val="20"/>
          <w:szCs w:val="20"/>
        </w:rPr>
      </w:pPr>
      <w:bookmarkStart w:id="324" w:name="bookmark465"/>
      <w:bookmarkEnd w:id="324"/>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12249209" w14:textId="061C65F7" w:rsidR="00E842F3" w:rsidRPr="00F415DB" w:rsidRDefault="00F13746" w:rsidP="00F13746">
      <w:pPr>
        <w:spacing w:after="120"/>
        <w:ind w:firstLine="720"/>
        <w:jc w:val="both"/>
        <w:rPr>
          <w:rFonts w:ascii="Arial" w:hAnsi="Arial" w:cs="Arial"/>
          <w:color w:val="000000" w:themeColor="text1"/>
          <w:sz w:val="20"/>
          <w:szCs w:val="20"/>
        </w:rPr>
      </w:pPr>
      <w:bookmarkStart w:id="325" w:name="bookmark466"/>
      <w:bookmarkEnd w:id="325"/>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bắt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nhất;</w:t>
      </w:r>
    </w:p>
    <w:p w14:paraId="20033073" w14:textId="0788469A" w:rsidR="00E842F3" w:rsidRPr="00F415DB" w:rsidRDefault="00F13746" w:rsidP="00F13746">
      <w:pPr>
        <w:spacing w:after="120"/>
        <w:ind w:firstLine="720"/>
        <w:jc w:val="both"/>
        <w:rPr>
          <w:rFonts w:ascii="Arial" w:hAnsi="Arial" w:cs="Arial"/>
          <w:color w:val="000000" w:themeColor="text1"/>
          <w:sz w:val="20"/>
          <w:szCs w:val="20"/>
        </w:rPr>
      </w:pPr>
      <w:bookmarkStart w:id="326" w:name="bookmark467"/>
      <w:bookmarkEnd w:id="326"/>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2C/TT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DB4B06" w:rsidRPr="00F415DB">
        <w:rPr>
          <w:rFonts w:ascii="Arial" w:hAnsi="Arial" w:cs="Arial"/>
          <w:color w:val="000000" w:themeColor="text1"/>
          <w:sz w:val="20"/>
          <w:szCs w:val="20"/>
        </w:rPr>
        <w:t>hướng 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thêm;</w:t>
      </w:r>
    </w:p>
    <w:p w14:paraId="356662B3" w14:textId="5CBC42F2" w:rsidR="00E842F3" w:rsidRPr="00F415DB" w:rsidRDefault="00F13746" w:rsidP="00F13746">
      <w:pPr>
        <w:spacing w:after="120"/>
        <w:ind w:firstLine="720"/>
        <w:jc w:val="both"/>
        <w:rPr>
          <w:rFonts w:ascii="Arial" w:hAnsi="Arial" w:cs="Arial"/>
          <w:color w:val="000000" w:themeColor="text1"/>
          <w:sz w:val="20"/>
          <w:szCs w:val="20"/>
        </w:rPr>
      </w:pPr>
      <w:bookmarkStart w:id="327" w:name="bookmark468"/>
      <w:bookmarkEnd w:id="327"/>
      <w:r w:rsidRPr="00F415DB">
        <w:rPr>
          <w:rFonts w:ascii="Arial" w:hAnsi="Arial" w:cs="Arial"/>
          <w:color w:val="000000" w:themeColor="text1"/>
          <w:sz w:val="20"/>
          <w:szCs w:val="20"/>
        </w:rPr>
        <w:lastRenderedPageBreak/>
        <w:t xml:space="preserve">c)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p>
    <w:p w14:paraId="33E54C56" w14:textId="0C81F932"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Phân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loại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chỉ</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dùng,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dùng,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dùng;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loại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chiếu,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học.</w:t>
      </w:r>
    </w:p>
    <w:p w14:paraId="7EAE5AE0" w14:textId="7727EA95" w:rsidR="00E842F3" w:rsidRPr="00F415DB" w:rsidRDefault="00F13746" w:rsidP="00F13746">
      <w:pPr>
        <w:spacing w:after="120"/>
        <w:ind w:firstLine="720"/>
        <w:jc w:val="both"/>
        <w:rPr>
          <w:rFonts w:ascii="Arial" w:hAnsi="Arial" w:cs="Arial"/>
          <w:color w:val="000000" w:themeColor="text1"/>
          <w:sz w:val="20"/>
          <w:szCs w:val="20"/>
        </w:rPr>
      </w:pPr>
      <w:bookmarkStart w:id="328" w:name="bookmark469"/>
      <w:bookmarkEnd w:id="328"/>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đây:</w:t>
      </w:r>
    </w:p>
    <w:p w14:paraId="01E14933" w14:textId="1A77EFA0" w:rsidR="00E842F3" w:rsidRPr="00F415DB" w:rsidRDefault="00F13746" w:rsidP="00F13746">
      <w:pPr>
        <w:spacing w:after="120"/>
        <w:ind w:firstLine="720"/>
        <w:jc w:val="both"/>
        <w:rPr>
          <w:rFonts w:ascii="Arial" w:hAnsi="Arial" w:cs="Arial"/>
          <w:color w:val="000000" w:themeColor="text1"/>
          <w:sz w:val="20"/>
          <w:szCs w:val="20"/>
        </w:rPr>
      </w:pPr>
      <w:bookmarkStart w:id="329" w:name="bookmark470"/>
      <w:bookmarkEnd w:id="329"/>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3AC1ECE3" w14:textId="08476B68" w:rsidR="00E842F3" w:rsidRPr="00F415DB" w:rsidRDefault="00F13746" w:rsidP="00F13746">
      <w:pPr>
        <w:spacing w:after="120"/>
        <w:ind w:firstLine="720"/>
        <w:jc w:val="both"/>
        <w:rPr>
          <w:rFonts w:ascii="Arial" w:hAnsi="Arial" w:cs="Arial"/>
          <w:color w:val="000000" w:themeColor="text1"/>
          <w:sz w:val="20"/>
          <w:szCs w:val="20"/>
        </w:rPr>
      </w:pPr>
      <w:bookmarkStart w:id="330" w:name="bookmark471"/>
      <w:bookmarkEnd w:id="330"/>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DB4B06" w:rsidRPr="00F415DB">
        <w:rPr>
          <w:rFonts w:ascii="Arial" w:hAnsi="Arial" w:cs="Arial"/>
          <w:color w:val="000000" w:themeColor="text1"/>
          <w:sz w:val="20"/>
          <w:szCs w:val="20"/>
        </w:rPr>
        <w:t>hướng 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gốc.</w:t>
      </w:r>
    </w:p>
    <w:p w14:paraId="3CA9A59F" w14:textId="73FB4C04" w:rsidR="00E842F3" w:rsidRPr="00F415DB" w:rsidRDefault="00F13746" w:rsidP="00F13746">
      <w:pPr>
        <w:spacing w:after="120"/>
        <w:ind w:firstLine="720"/>
        <w:jc w:val="both"/>
        <w:rPr>
          <w:rFonts w:ascii="Arial" w:hAnsi="Arial" w:cs="Arial"/>
          <w:color w:val="000000" w:themeColor="text1"/>
          <w:sz w:val="20"/>
          <w:szCs w:val="20"/>
        </w:rPr>
      </w:pPr>
      <w:bookmarkStart w:id="331" w:name="bookmark472"/>
      <w:bookmarkEnd w:id="331"/>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khai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Cổng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nhỏ</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p>
    <w:p w14:paraId="5343977B" w14:textId="2B490DB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44.</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Quy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về</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bổ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sung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hồ</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các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tài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được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cập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nhật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trong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quá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trình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thẩm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các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trường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hợp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không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yêu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cầu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nộp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hồ</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đề</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nghị</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thay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đổi,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bổ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sung,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thời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hạn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thực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hiện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đối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với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nội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dung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cũ</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trước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khi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được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phê</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duyệt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hoặc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công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bố</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nội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dung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thay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đổi,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bổ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sung</w:t>
      </w:r>
    </w:p>
    <w:p w14:paraId="631737E7" w14:textId="40D005C6" w:rsidR="00E842F3" w:rsidRPr="00F415DB" w:rsidRDefault="00F13746" w:rsidP="00F13746">
      <w:pPr>
        <w:spacing w:after="120"/>
        <w:ind w:firstLine="720"/>
        <w:jc w:val="both"/>
        <w:rPr>
          <w:rFonts w:ascii="Arial" w:hAnsi="Arial" w:cs="Arial"/>
          <w:color w:val="000000" w:themeColor="text1"/>
          <w:sz w:val="20"/>
          <w:szCs w:val="20"/>
        </w:rPr>
      </w:pPr>
      <w:bookmarkStart w:id="332" w:name="bookmark473"/>
      <w:bookmarkEnd w:id="332"/>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thì</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p>
    <w:p w14:paraId="0CC87A2E" w14:textId="487DD15C"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tính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56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0203E159" w14:textId="2C81FA6A" w:rsidR="00E842F3" w:rsidRPr="00F415DB" w:rsidRDefault="00F13746" w:rsidP="00F13746">
      <w:pPr>
        <w:spacing w:after="120"/>
        <w:ind w:firstLine="720"/>
        <w:jc w:val="both"/>
        <w:rPr>
          <w:rFonts w:ascii="Arial" w:hAnsi="Arial" w:cs="Arial"/>
          <w:color w:val="000000" w:themeColor="text1"/>
          <w:sz w:val="20"/>
          <w:szCs w:val="20"/>
        </w:rPr>
      </w:pPr>
      <w:bookmarkStart w:id="333" w:name="bookmark474"/>
      <w:bookmarkEnd w:id="333"/>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thay đổi</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69E8D45E" w14:textId="32999AEE" w:rsidR="00E842F3" w:rsidRPr="00F415DB" w:rsidRDefault="00F13746" w:rsidP="00F13746">
      <w:pPr>
        <w:spacing w:after="120"/>
        <w:ind w:firstLine="720"/>
        <w:jc w:val="both"/>
        <w:rPr>
          <w:rFonts w:ascii="Arial" w:hAnsi="Arial" w:cs="Arial"/>
          <w:color w:val="000000" w:themeColor="text1"/>
          <w:sz w:val="20"/>
          <w:szCs w:val="20"/>
        </w:rPr>
      </w:pPr>
      <w:bookmarkStart w:id="334" w:name="bookmark475"/>
      <w:bookmarkEnd w:id="334"/>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p>
    <w:p w14:paraId="24280D78" w14:textId="036DA65B"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xem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xét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2F996D9E" w14:textId="79E8FD9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sinh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xem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xét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phép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thêm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thêm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2C0F02A4" w14:textId="5D469636" w:rsidR="00E842F3" w:rsidRPr="00F415DB" w:rsidRDefault="00F13746" w:rsidP="00F13746">
      <w:pPr>
        <w:spacing w:after="120"/>
        <w:ind w:firstLine="720"/>
        <w:jc w:val="both"/>
        <w:rPr>
          <w:rFonts w:ascii="Arial" w:hAnsi="Arial" w:cs="Arial"/>
          <w:color w:val="000000" w:themeColor="text1"/>
          <w:sz w:val="20"/>
          <w:szCs w:val="20"/>
        </w:rPr>
      </w:pPr>
      <w:bookmarkStart w:id="335" w:name="bookmark476"/>
      <w:bookmarkEnd w:id="335"/>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56E528EA" w14:textId="27E33852" w:rsidR="00E842F3" w:rsidRPr="00F415DB" w:rsidRDefault="00F13746" w:rsidP="00F13746">
      <w:pPr>
        <w:spacing w:after="120"/>
        <w:ind w:firstLine="720"/>
        <w:jc w:val="both"/>
        <w:rPr>
          <w:rFonts w:ascii="Arial" w:hAnsi="Arial" w:cs="Arial"/>
          <w:color w:val="000000" w:themeColor="text1"/>
          <w:sz w:val="20"/>
          <w:szCs w:val="20"/>
        </w:rPr>
      </w:pPr>
      <w:bookmarkStart w:id="336" w:name="bookmark477"/>
      <w:bookmarkEnd w:id="336"/>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đây:</w:t>
      </w:r>
    </w:p>
    <w:p w14:paraId="305F82F5" w14:textId="786A9002" w:rsidR="00E842F3" w:rsidRPr="00F415DB" w:rsidRDefault="00F13746" w:rsidP="00F13746">
      <w:pPr>
        <w:spacing w:after="120"/>
        <w:ind w:firstLine="720"/>
        <w:jc w:val="both"/>
        <w:rPr>
          <w:rFonts w:ascii="Arial" w:hAnsi="Arial" w:cs="Arial"/>
          <w:color w:val="000000" w:themeColor="text1"/>
          <w:sz w:val="20"/>
          <w:szCs w:val="20"/>
        </w:rPr>
      </w:pPr>
      <w:bookmarkStart w:id="337" w:name="bookmark478"/>
      <w:bookmarkEnd w:id="337"/>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5B2FC4B3" w14:textId="2199B7F1" w:rsidR="00E842F3" w:rsidRPr="00F415DB" w:rsidRDefault="00F13746" w:rsidP="00F13746">
      <w:pPr>
        <w:spacing w:after="120"/>
        <w:ind w:firstLine="720"/>
        <w:jc w:val="both"/>
        <w:rPr>
          <w:rFonts w:ascii="Arial" w:hAnsi="Arial" w:cs="Arial"/>
          <w:color w:val="000000" w:themeColor="text1"/>
          <w:sz w:val="20"/>
          <w:szCs w:val="20"/>
        </w:rPr>
      </w:pPr>
      <w:bookmarkStart w:id="338" w:name="bookmark479"/>
      <w:bookmarkEnd w:id="338"/>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5299DCBF" w14:textId="7DEFE866" w:rsidR="00E842F3" w:rsidRPr="00F415DB" w:rsidRDefault="00F13746" w:rsidP="00F13746">
      <w:pPr>
        <w:spacing w:after="120"/>
        <w:ind w:firstLine="720"/>
        <w:jc w:val="both"/>
        <w:rPr>
          <w:rFonts w:ascii="Arial" w:hAnsi="Arial" w:cs="Arial"/>
          <w:color w:val="000000" w:themeColor="text1"/>
          <w:sz w:val="20"/>
          <w:szCs w:val="20"/>
        </w:rPr>
      </w:pPr>
      <w:bookmarkStart w:id="339" w:name="bookmark480"/>
      <w:bookmarkEnd w:id="339"/>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73B65D6E" w14:textId="1C1ED21B" w:rsidR="00E842F3" w:rsidRPr="00F415DB" w:rsidRDefault="00F13746" w:rsidP="00F13746">
      <w:pPr>
        <w:spacing w:after="120"/>
        <w:ind w:firstLine="720"/>
        <w:jc w:val="both"/>
        <w:rPr>
          <w:rFonts w:ascii="Arial" w:hAnsi="Arial" w:cs="Arial"/>
          <w:color w:val="000000" w:themeColor="text1"/>
          <w:sz w:val="20"/>
          <w:szCs w:val="20"/>
        </w:rPr>
      </w:pPr>
      <w:bookmarkStart w:id="340" w:name="bookmark481"/>
      <w:bookmarkEnd w:id="340"/>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lastRenderedPageBreak/>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362B4131" w14:textId="195786B0" w:rsidR="00E842F3" w:rsidRPr="00F415DB" w:rsidRDefault="00F13746" w:rsidP="00F13746">
      <w:pPr>
        <w:spacing w:after="120"/>
        <w:ind w:firstLine="720"/>
        <w:jc w:val="both"/>
        <w:rPr>
          <w:rFonts w:ascii="Arial" w:hAnsi="Arial" w:cs="Arial"/>
          <w:color w:val="000000" w:themeColor="text1"/>
          <w:sz w:val="20"/>
          <w:szCs w:val="20"/>
        </w:rPr>
      </w:pPr>
      <w:bookmarkStart w:id="341" w:name="bookmark482"/>
      <w:bookmarkEnd w:id="341"/>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rõ</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3470D4EF" w14:textId="17BD5FC9" w:rsidR="00E842F3" w:rsidRPr="00F415DB" w:rsidRDefault="00F13746" w:rsidP="00F13746">
      <w:pPr>
        <w:spacing w:after="120"/>
        <w:ind w:firstLine="720"/>
        <w:jc w:val="both"/>
        <w:rPr>
          <w:rFonts w:ascii="Arial" w:hAnsi="Arial" w:cs="Arial"/>
          <w:color w:val="000000" w:themeColor="text1"/>
          <w:sz w:val="20"/>
          <w:szCs w:val="20"/>
        </w:rPr>
      </w:pPr>
      <w:bookmarkStart w:id="342" w:name="bookmark483"/>
      <w:bookmarkEnd w:id="342"/>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xem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xét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chống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tốt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thừa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bởi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một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67A5B062" w14:textId="083ACE3D" w:rsidR="00E842F3" w:rsidRPr="00F415DB" w:rsidRDefault="00F13746" w:rsidP="00F13746">
      <w:pPr>
        <w:spacing w:after="120"/>
        <w:ind w:firstLine="720"/>
        <w:jc w:val="both"/>
        <w:rPr>
          <w:rFonts w:ascii="Arial" w:hAnsi="Arial" w:cs="Arial"/>
          <w:color w:val="000000" w:themeColor="text1"/>
          <w:sz w:val="20"/>
          <w:szCs w:val="20"/>
        </w:rPr>
      </w:pPr>
      <w:bookmarkStart w:id="343" w:name="bookmark484"/>
      <w:bookmarkEnd w:id="343"/>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thay đổi</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đây:</w:t>
      </w:r>
    </w:p>
    <w:p w14:paraId="5A6C9E74" w14:textId="2D98A7D3" w:rsidR="00E842F3" w:rsidRPr="00F415DB" w:rsidRDefault="00F13746" w:rsidP="00F13746">
      <w:pPr>
        <w:spacing w:after="120"/>
        <w:ind w:firstLine="720"/>
        <w:jc w:val="both"/>
        <w:rPr>
          <w:rFonts w:ascii="Arial" w:hAnsi="Arial" w:cs="Arial"/>
          <w:color w:val="000000" w:themeColor="text1"/>
          <w:sz w:val="20"/>
          <w:szCs w:val="20"/>
        </w:rPr>
      </w:pPr>
      <w:bookmarkStart w:id="344" w:name="bookmark485"/>
      <w:bookmarkEnd w:id="344"/>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1407B5D7" w14:textId="765D5B8F" w:rsidR="00E842F3" w:rsidRPr="00F415DB" w:rsidRDefault="00F13746" w:rsidP="00F13746">
      <w:pPr>
        <w:spacing w:after="120"/>
        <w:ind w:firstLine="720"/>
        <w:jc w:val="both"/>
        <w:rPr>
          <w:rFonts w:ascii="Arial" w:hAnsi="Arial" w:cs="Arial"/>
          <w:color w:val="000000" w:themeColor="text1"/>
          <w:sz w:val="20"/>
          <w:szCs w:val="20"/>
        </w:rPr>
      </w:pPr>
      <w:bookmarkStart w:id="345" w:name="bookmark486"/>
      <w:bookmarkEnd w:id="345"/>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01/2018/TT-</w:t>
      </w:r>
      <w:r w:rsidR="00DB4B06" w:rsidRPr="00F415DB">
        <w:rPr>
          <w:rFonts w:ascii="Arial" w:hAnsi="Arial" w:cs="Arial"/>
          <w:color w:val="000000" w:themeColor="text1"/>
          <w:sz w:val="20"/>
          <w:szCs w:val="20"/>
        </w:rPr>
        <w:t>BYT</w:t>
      </w:r>
      <w:r w:rsidR="00E842F3" w:rsidRPr="00F415DB">
        <w:rPr>
          <w:rFonts w:ascii="Arial" w:hAnsi="Arial" w:cs="Arial"/>
          <w:color w:val="000000" w:themeColor="text1"/>
          <w:sz w:val="20"/>
          <w:szCs w:val="20"/>
        </w:rPr>
        <w:t>;</w:t>
      </w:r>
    </w:p>
    <w:p w14:paraId="06D7A997" w14:textId="78A2EC97" w:rsidR="00E842F3" w:rsidRPr="00F415DB" w:rsidRDefault="00F13746" w:rsidP="00F13746">
      <w:pPr>
        <w:spacing w:after="120"/>
        <w:ind w:firstLine="720"/>
        <w:jc w:val="both"/>
        <w:rPr>
          <w:rFonts w:ascii="Arial" w:hAnsi="Arial" w:cs="Arial"/>
          <w:color w:val="000000" w:themeColor="text1"/>
          <w:sz w:val="20"/>
          <w:szCs w:val="20"/>
        </w:rPr>
      </w:pPr>
      <w:bookmarkStart w:id="346" w:name="bookmark487"/>
      <w:bookmarkEnd w:id="346"/>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1A91A6FA" w14:textId="55634B1D" w:rsidR="00E842F3" w:rsidRPr="00F415DB" w:rsidRDefault="00F13746" w:rsidP="00F13746">
      <w:pPr>
        <w:spacing w:after="120"/>
        <w:ind w:firstLine="720"/>
        <w:jc w:val="both"/>
        <w:rPr>
          <w:rFonts w:ascii="Arial" w:hAnsi="Arial" w:cs="Arial"/>
          <w:color w:val="000000" w:themeColor="text1"/>
          <w:sz w:val="20"/>
          <w:szCs w:val="20"/>
        </w:rPr>
      </w:pPr>
      <w:bookmarkStart w:id="347" w:name="bookmark488"/>
      <w:bookmarkEnd w:id="347"/>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Ngoài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những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mẫu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60BF833C" w14:textId="40EE551B"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khác:</w:t>
      </w:r>
    </w:p>
    <w:p w14:paraId="2E1A7A67" w14:textId="47AB4533" w:rsidR="00E842F3" w:rsidRPr="00F415DB" w:rsidRDefault="00F13746" w:rsidP="00F13746">
      <w:pPr>
        <w:spacing w:after="120"/>
        <w:ind w:firstLine="720"/>
        <w:jc w:val="both"/>
        <w:rPr>
          <w:rFonts w:ascii="Arial" w:hAnsi="Arial" w:cs="Arial"/>
          <w:color w:val="000000" w:themeColor="text1"/>
          <w:sz w:val="20"/>
          <w:szCs w:val="20"/>
        </w:rPr>
      </w:pPr>
      <w:bookmarkStart w:id="348" w:name="bookmark489"/>
      <w:bookmarkEnd w:id="348"/>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48D68095" w14:textId="5AE48D9B" w:rsidR="00E842F3" w:rsidRPr="00F415DB" w:rsidRDefault="00F13746" w:rsidP="00F13746">
      <w:pPr>
        <w:spacing w:after="120"/>
        <w:ind w:firstLine="720"/>
        <w:jc w:val="both"/>
        <w:rPr>
          <w:rFonts w:ascii="Arial" w:hAnsi="Arial" w:cs="Arial"/>
          <w:color w:val="000000" w:themeColor="text1"/>
          <w:sz w:val="20"/>
          <w:szCs w:val="20"/>
        </w:rPr>
      </w:pPr>
      <w:bookmarkStart w:id="349" w:name="bookmark490"/>
      <w:bookmarkEnd w:id="349"/>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lỗi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680FB2B0" w14:textId="6BEFD330" w:rsidR="00E842F3" w:rsidRPr="00F415DB" w:rsidRDefault="00F13746" w:rsidP="00F13746">
      <w:pPr>
        <w:spacing w:after="120"/>
        <w:ind w:firstLine="720"/>
        <w:jc w:val="both"/>
        <w:rPr>
          <w:rFonts w:ascii="Arial" w:hAnsi="Arial" w:cs="Arial"/>
          <w:color w:val="000000" w:themeColor="text1"/>
          <w:sz w:val="20"/>
          <w:szCs w:val="20"/>
        </w:rPr>
      </w:pPr>
      <w:bookmarkStart w:id="350" w:name="bookmark491"/>
      <w:bookmarkEnd w:id="350"/>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đúng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3D46EC9E" w14:textId="4A2A1913" w:rsidR="00E842F3" w:rsidRPr="00F415DB" w:rsidRDefault="00F13746" w:rsidP="00F13746">
      <w:pPr>
        <w:spacing w:after="120"/>
        <w:ind w:firstLine="720"/>
        <w:jc w:val="both"/>
        <w:rPr>
          <w:rFonts w:ascii="Arial" w:hAnsi="Arial" w:cs="Arial"/>
          <w:color w:val="000000" w:themeColor="text1"/>
          <w:sz w:val="20"/>
          <w:szCs w:val="20"/>
        </w:rPr>
      </w:pPr>
      <w:bookmarkStart w:id="351" w:name="bookmark492"/>
      <w:bookmarkEnd w:id="351"/>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p>
    <w:p w14:paraId="64F04BB4" w14:textId="3D2DC3EA" w:rsidR="00E842F3" w:rsidRPr="00F415DB" w:rsidRDefault="00F13746" w:rsidP="00F13746">
      <w:pPr>
        <w:spacing w:after="120"/>
        <w:ind w:firstLine="720"/>
        <w:jc w:val="both"/>
        <w:rPr>
          <w:rFonts w:ascii="Arial" w:hAnsi="Arial" w:cs="Arial"/>
          <w:color w:val="000000" w:themeColor="text1"/>
          <w:sz w:val="20"/>
          <w:szCs w:val="20"/>
        </w:rPr>
      </w:pPr>
      <w:bookmarkStart w:id="352" w:name="bookmark493"/>
      <w:bookmarkEnd w:id="352"/>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Bỏ</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bắt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71951E37" w14:textId="0585C687" w:rsidR="00E842F3" w:rsidRPr="00F415DB" w:rsidRDefault="00F13746" w:rsidP="00F13746">
      <w:pPr>
        <w:spacing w:after="120"/>
        <w:ind w:firstLine="720"/>
        <w:jc w:val="both"/>
        <w:rPr>
          <w:rFonts w:ascii="Arial" w:hAnsi="Arial" w:cs="Arial"/>
          <w:color w:val="000000" w:themeColor="text1"/>
          <w:sz w:val="20"/>
          <w:szCs w:val="20"/>
        </w:rPr>
      </w:pPr>
      <w:bookmarkStart w:id="353" w:name="bookmark494"/>
      <w:bookmarkEnd w:id="353"/>
      <w:r w:rsidRPr="00F415DB">
        <w:rPr>
          <w:rFonts w:ascii="Arial" w:hAnsi="Arial" w:cs="Arial"/>
          <w:color w:val="000000" w:themeColor="text1"/>
          <w:sz w:val="20"/>
          <w:szCs w:val="20"/>
        </w:rPr>
        <w:t xml:space="preserve">7. </w:t>
      </w:r>
      <w:r w:rsidR="00E842F3" w:rsidRPr="00F415DB">
        <w:rPr>
          <w:rFonts w:ascii="Arial" w:hAnsi="Arial" w:cs="Arial"/>
          <w:color w:val="000000" w:themeColor="text1"/>
          <w:sz w:val="20"/>
          <w:szCs w:val="20"/>
        </w:rPr>
        <w:t>Chậm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00B51E6B" w14:textId="5C6FD4DC" w:rsidR="00E842F3" w:rsidRPr="00F415DB" w:rsidRDefault="00F13746" w:rsidP="00F13746">
      <w:pPr>
        <w:spacing w:after="120"/>
        <w:ind w:firstLine="720"/>
        <w:jc w:val="both"/>
        <w:rPr>
          <w:rFonts w:ascii="Arial" w:hAnsi="Arial" w:cs="Arial"/>
          <w:color w:val="000000" w:themeColor="text1"/>
          <w:sz w:val="20"/>
          <w:szCs w:val="20"/>
        </w:rPr>
      </w:pPr>
      <w:bookmarkStart w:id="354" w:name="bookmark495"/>
      <w:bookmarkEnd w:id="354"/>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3F5C9ADB" w14:textId="142A259D" w:rsidR="00E842F3" w:rsidRPr="00F415DB" w:rsidRDefault="00F13746" w:rsidP="00F13746">
      <w:pPr>
        <w:spacing w:after="120"/>
        <w:ind w:firstLine="720"/>
        <w:jc w:val="both"/>
        <w:rPr>
          <w:rFonts w:ascii="Arial" w:hAnsi="Arial" w:cs="Arial"/>
          <w:color w:val="000000" w:themeColor="text1"/>
          <w:sz w:val="20"/>
          <w:szCs w:val="20"/>
        </w:rPr>
      </w:pPr>
      <w:bookmarkStart w:id="355" w:name="bookmark496"/>
      <w:bookmarkEnd w:id="355"/>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p>
    <w:p w14:paraId="5EAD8EF0" w14:textId="39E0A9C4" w:rsidR="00E842F3" w:rsidRPr="00F415DB" w:rsidRDefault="00F13746" w:rsidP="00F13746">
      <w:pPr>
        <w:spacing w:after="120"/>
        <w:ind w:firstLine="720"/>
        <w:jc w:val="both"/>
        <w:rPr>
          <w:rFonts w:ascii="Arial" w:hAnsi="Arial" w:cs="Arial"/>
          <w:color w:val="000000" w:themeColor="text1"/>
          <w:sz w:val="20"/>
          <w:szCs w:val="20"/>
        </w:rPr>
      </w:pPr>
      <w:bookmarkStart w:id="356" w:name="bookmark497"/>
      <w:bookmarkEnd w:id="356"/>
      <w:r w:rsidRPr="00F415DB">
        <w:rPr>
          <w:rFonts w:ascii="Arial" w:hAnsi="Arial" w:cs="Arial"/>
          <w:color w:val="000000" w:themeColor="text1"/>
          <w:sz w:val="20"/>
          <w:szCs w:val="20"/>
        </w:rPr>
        <w:t xml:space="preserve">8. </w:t>
      </w:r>
      <w:r w:rsidR="00E842F3" w:rsidRPr="00F415DB">
        <w:rPr>
          <w:rFonts w:ascii="Arial" w:hAnsi="Arial" w:cs="Arial"/>
          <w:color w:val="000000" w:themeColor="text1"/>
          <w:sz w:val="20"/>
          <w:szCs w:val="20"/>
        </w:rPr>
        <w:t>Chậm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43516827" w14:textId="134CF9A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khẩu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phép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khẩu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dùng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cũ</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cảng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khẩu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lastRenderedPageBreak/>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p>
    <w:p w14:paraId="25156747" w14:textId="528C01A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dùng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cũ</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p>
    <w:p w14:paraId="4127D0BB" w14:textId="1DC56558"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45.</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Thủ</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tục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cấp</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giấy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2F7F69C8" w14:textId="28FA40A3" w:rsidR="00E842F3" w:rsidRPr="00F415DB" w:rsidRDefault="00F13746" w:rsidP="00F13746">
      <w:pPr>
        <w:spacing w:after="120"/>
        <w:ind w:firstLine="720"/>
        <w:jc w:val="both"/>
        <w:rPr>
          <w:rFonts w:ascii="Arial" w:hAnsi="Arial" w:cs="Arial"/>
          <w:color w:val="000000" w:themeColor="text1"/>
          <w:sz w:val="20"/>
          <w:szCs w:val="20"/>
        </w:rPr>
      </w:pPr>
      <w:bookmarkStart w:id="357" w:name="bookmark498"/>
      <w:bookmarkEnd w:id="357"/>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4609DAF3" w14:textId="7DFC5BD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61/2018/NĐ-CP.</w:t>
      </w:r>
    </w:p>
    <w:p w14:paraId="03216616" w14:textId="38AE1DAB" w:rsidR="00E842F3" w:rsidRPr="00F415DB" w:rsidRDefault="00F13746" w:rsidP="00F13746">
      <w:pPr>
        <w:spacing w:after="120"/>
        <w:ind w:firstLine="720"/>
        <w:jc w:val="both"/>
        <w:rPr>
          <w:rFonts w:ascii="Arial" w:hAnsi="Arial" w:cs="Arial"/>
          <w:color w:val="000000" w:themeColor="text1"/>
          <w:sz w:val="20"/>
          <w:szCs w:val="20"/>
        </w:rPr>
      </w:pPr>
      <w:bookmarkStart w:id="358" w:name="bookmark499"/>
      <w:bookmarkEnd w:id="358"/>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33560A3F" w14:textId="406F3E33" w:rsidR="00E842F3" w:rsidRPr="00F415DB" w:rsidRDefault="00F13746" w:rsidP="00F13746">
      <w:pPr>
        <w:spacing w:after="120"/>
        <w:ind w:firstLine="720"/>
        <w:jc w:val="both"/>
        <w:rPr>
          <w:rFonts w:ascii="Arial" w:hAnsi="Arial" w:cs="Arial"/>
          <w:color w:val="000000" w:themeColor="text1"/>
          <w:sz w:val="20"/>
          <w:szCs w:val="20"/>
        </w:rPr>
      </w:pPr>
      <w:bookmarkStart w:id="359" w:name="bookmark500"/>
      <w:bookmarkEnd w:id="359"/>
      <w:r w:rsidRPr="00F415DB">
        <w:rPr>
          <w:rFonts w:ascii="Arial" w:hAnsi="Arial" w:cs="Arial"/>
          <w:color w:val="000000" w:themeColor="text1"/>
          <w:sz w:val="20"/>
          <w:szCs w:val="20"/>
          <w:lang w:val="en-US"/>
        </w:rPr>
        <w:t xml:space="preserve">a)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06D3EBD5" w14:textId="1E8A5836"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p>
    <w:p w14:paraId="0B0B05CD" w14:textId="5689A62F"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bắt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CPP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27</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p>
    <w:p w14:paraId="40EA3E86" w14:textId="41CD1D51" w:rsidR="00E842F3" w:rsidRPr="00F415DB" w:rsidRDefault="00F13746" w:rsidP="00F13746">
      <w:pPr>
        <w:spacing w:after="120"/>
        <w:ind w:firstLine="720"/>
        <w:jc w:val="both"/>
        <w:rPr>
          <w:rFonts w:ascii="Arial" w:hAnsi="Arial" w:cs="Arial"/>
          <w:color w:val="000000" w:themeColor="text1"/>
          <w:sz w:val="20"/>
          <w:szCs w:val="20"/>
        </w:rPr>
      </w:pPr>
      <w:bookmarkStart w:id="360" w:name="bookmark501"/>
      <w:bookmarkEnd w:id="360"/>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p>
    <w:p w14:paraId="756D653B" w14:textId="1C3CA3A2" w:rsidR="00E842F3" w:rsidRPr="00F415DB" w:rsidRDefault="00F13746" w:rsidP="00F13746">
      <w:pPr>
        <w:spacing w:after="120"/>
        <w:ind w:firstLine="720"/>
        <w:jc w:val="both"/>
        <w:rPr>
          <w:rFonts w:ascii="Arial" w:hAnsi="Arial" w:cs="Arial"/>
          <w:color w:val="000000" w:themeColor="text1"/>
          <w:sz w:val="20"/>
          <w:szCs w:val="20"/>
        </w:rPr>
      </w:pPr>
      <w:bookmarkStart w:id="361" w:name="bookmark502"/>
      <w:bookmarkEnd w:id="361"/>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00D17E60" w14:textId="68F5D309" w:rsidR="00E842F3" w:rsidRPr="00F415DB" w:rsidRDefault="00F13746" w:rsidP="00F13746">
      <w:pPr>
        <w:spacing w:after="120"/>
        <w:ind w:firstLine="720"/>
        <w:jc w:val="both"/>
        <w:rPr>
          <w:rFonts w:ascii="Arial" w:hAnsi="Arial" w:cs="Arial"/>
          <w:color w:val="000000" w:themeColor="text1"/>
          <w:sz w:val="20"/>
          <w:szCs w:val="20"/>
        </w:rPr>
      </w:pPr>
      <w:bookmarkStart w:id="362" w:name="bookmark503"/>
      <w:bookmarkEnd w:id="362"/>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7FE9D8C0" w14:textId="39BD8432" w:rsidR="00E842F3" w:rsidRPr="00F415DB" w:rsidRDefault="00F13746" w:rsidP="00F13746">
      <w:pPr>
        <w:spacing w:after="120"/>
        <w:ind w:firstLine="720"/>
        <w:jc w:val="both"/>
        <w:rPr>
          <w:rFonts w:ascii="Arial" w:hAnsi="Arial" w:cs="Arial"/>
          <w:color w:val="000000" w:themeColor="text1"/>
          <w:sz w:val="20"/>
          <w:szCs w:val="20"/>
        </w:rPr>
      </w:pPr>
      <w:bookmarkStart w:id="363" w:name="bookmark504"/>
      <w:bookmarkEnd w:id="363"/>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thuốc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492D4093" w14:textId="7B8C56F5" w:rsidR="00E842F3" w:rsidRPr="00F415DB" w:rsidRDefault="00F13746" w:rsidP="00F13746">
      <w:pPr>
        <w:spacing w:after="120"/>
        <w:ind w:firstLine="720"/>
        <w:jc w:val="both"/>
        <w:rPr>
          <w:rFonts w:ascii="Arial" w:hAnsi="Arial" w:cs="Arial"/>
          <w:color w:val="000000" w:themeColor="text1"/>
          <w:sz w:val="20"/>
          <w:szCs w:val="20"/>
        </w:rPr>
      </w:pPr>
      <w:bookmarkStart w:id="364" w:name="bookmark505"/>
      <w:bookmarkEnd w:id="364"/>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68133253" w14:textId="258CCA2A" w:rsidR="00E842F3" w:rsidRPr="00F415DB" w:rsidRDefault="00F13746" w:rsidP="00F13746">
      <w:pPr>
        <w:spacing w:after="120"/>
        <w:ind w:firstLine="720"/>
        <w:jc w:val="both"/>
        <w:rPr>
          <w:rFonts w:ascii="Arial" w:hAnsi="Arial" w:cs="Arial"/>
          <w:color w:val="000000" w:themeColor="text1"/>
          <w:sz w:val="20"/>
          <w:szCs w:val="20"/>
        </w:rPr>
      </w:pPr>
      <w:bookmarkStart w:id="365" w:name="bookmark506"/>
      <w:bookmarkEnd w:id="365"/>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chống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p>
    <w:p w14:paraId="437E7BB6" w14:textId="11EEAB74" w:rsidR="00E842F3" w:rsidRPr="00F415DB" w:rsidRDefault="00F13746" w:rsidP="00F13746">
      <w:pPr>
        <w:spacing w:after="120"/>
        <w:ind w:firstLine="720"/>
        <w:jc w:val="both"/>
        <w:rPr>
          <w:rFonts w:ascii="Arial" w:hAnsi="Arial" w:cs="Arial"/>
          <w:color w:val="000000" w:themeColor="text1"/>
          <w:sz w:val="20"/>
          <w:szCs w:val="20"/>
        </w:rPr>
      </w:pPr>
      <w:bookmarkStart w:id="366" w:name="bookmark507"/>
      <w:bookmarkEnd w:id="366"/>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665CBB9F" w14:textId="4D2E95F7" w:rsidR="00E842F3" w:rsidRPr="00F415DB" w:rsidRDefault="00F13746" w:rsidP="00F13746">
      <w:pPr>
        <w:spacing w:after="120"/>
        <w:ind w:firstLine="720"/>
        <w:jc w:val="both"/>
        <w:rPr>
          <w:rFonts w:ascii="Arial" w:hAnsi="Arial" w:cs="Arial"/>
          <w:color w:val="000000" w:themeColor="text1"/>
          <w:sz w:val="20"/>
          <w:szCs w:val="20"/>
        </w:rPr>
      </w:pPr>
      <w:bookmarkStart w:id="367" w:name="bookmark508"/>
      <w:bookmarkEnd w:id="367"/>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0E96C00C" w14:textId="7243F2EC" w:rsidR="00E842F3" w:rsidRPr="00F415DB" w:rsidRDefault="00F13746" w:rsidP="00F13746">
      <w:pPr>
        <w:spacing w:after="120"/>
        <w:ind w:firstLine="720"/>
        <w:jc w:val="both"/>
        <w:rPr>
          <w:rFonts w:ascii="Arial" w:hAnsi="Arial" w:cs="Arial"/>
          <w:color w:val="000000" w:themeColor="text1"/>
          <w:sz w:val="20"/>
          <w:szCs w:val="20"/>
        </w:rPr>
      </w:pPr>
      <w:bookmarkStart w:id="368" w:name="bookmark509"/>
      <w:bookmarkEnd w:id="368"/>
      <w:r w:rsidRPr="00F415DB">
        <w:rPr>
          <w:rFonts w:ascii="Arial" w:hAnsi="Arial" w:cs="Arial"/>
          <w:color w:val="000000" w:themeColor="text1"/>
          <w:sz w:val="20"/>
          <w:szCs w:val="20"/>
        </w:rPr>
        <w:t xml:space="preserve">3. Tổ chức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48523472" w14:textId="56558059"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rà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soát,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loại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14B2DA13" w14:textId="0ACD1029" w:rsidR="00E842F3" w:rsidRPr="00F415DB" w:rsidRDefault="00F13746" w:rsidP="00F13746">
      <w:pPr>
        <w:spacing w:after="120"/>
        <w:ind w:firstLine="720"/>
        <w:jc w:val="both"/>
        <w:rPr>
          <w:rFonts w:ascii="Arial" w:hAnsi="Arial" w:cs="Arial"/>
          <w:color w:val="000000" w:themeColor="text1"/>
          <w:sz w:val="20"/>
          <w:szCs w:val="20"/>
        </w:rPr>
      </w:pPr>
      <w:bookmarkStart w:id="369" w:name="bookmark510"/>
      <w:bookmarkEnd w:id="369"/>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2C64CA85" w14:textId="462F4690" w:rsidR="00E842F3" w:rsidRPr="00F415DB" w:rsidRDefault="00F13746" w:rsidP="00F13746">
      <w:pPr>
        <w:spacing w:after="120"/>
        <w:ind w:firstLine="720"/>
        <w:jc w:val="both"/>
        <w:rPr>
          <w:rFonts w:ascii="Arial" w:hAnsi="Arial" w:cs="Arial"/>
          <w:color w:val="000000" w:themeColor="text1"/>
          <w:sz w:val="20"/>
          <w:szCs w:val="20"/>
        </w:rPr>
      </w:pPr>
      <w:bookmarkStart w:id="370" w:name="bookmark511"/>
      <w:bookmarkEnd w:id="370"/>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1BA0BF6" w14:textId="2A61113F" w:rsidR="00E842F3" w:rsidRPr="00F415DB" w:rsidRDefault="00F13746" w:rsidP="00F13746">
      <w:pPr>
        <w:spacing w:after="120"/>
        <w:ind w:firstLine="720"/>
        <w:jc w:val="both"/>
        <w:rPr>
          <w:rFonts w:ascii="Arial" w:hAnsi="Arial" w:cs="Arial"/>
          <w:color w:val="000000" w:themeColor="text1"/>
          <w:sz w:val="20"/>
          <w:szCs w:val="20"/>
        </w:rPr>
      </w:pPr>
      <w:bookmarkStart w:id="371" w:name="bookmark512"/>
      <w:bookmarkEnd w:id="371"/>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thuốc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4969A652" w14:textId="3347118C" w:rsidR="00E842F3" w:rsidRPr="00F415DB" w:rsidRDefault="00F13746" w:rsidP="00F13746">
      <w:pPr>
        <w:spacing w:after="120"/>
        <w:ind w:firstLine="720"/>
        <w:jc w:val="both"/>
        <w:rPr>
          <w:rFonts w:ascii="Arial" w:hAnsi="Arial" w:cs="Arial"/>
          <w:color w:val="000000" w:themeColor="text1"/>
          <w:sz w:val="20"/>
          <w:szCs w:val="20"/>
        </w:rPr>
      </w:pPr>
      <w:bookmarkStart w:id="372" w:name="bookmark513"/>
      <w:bookmarkEnd w:id="372"/>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lastRenderedPageBreak/>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751E7C57" w14:textId="6BB5E500" w:rsidR="00E842F3" w:rsidRPr="00F415DB" w:rsidRDefault="00F13746" w:rsidP="00F13746">
      <w:pPr>
        <w:spacing w:after="120"/>
        <w:ind w:firstLine="720"/>
        <w:jc w:val="both"/>
        <w:rPr>
          <w:rFonts w:ascii="Arial" w:hAnsi="Arial" w:cs="Arial"/>
          <w:color w:val="000000" w:themeColor="text1"/>
          <w:sz w:val="20"/>
          <w:szCs w:val="20"/>
        </w:rPr>
      </w:pPr>
      <w:bookmarkStart w:id="373" w:name="bookmark514"/>
      <w:bookmarkEnd w:id="373"/>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chống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2D950CAB" w14:textId="7843E109" w:rsidR="00E842F3" w:rsidRPr="00F415DB" w:rsidRDefault="00F13746" w:rsidP="00F13746">
      <w:pPr>
        <w:spacing w:after="120"/>
        <w:ind w:firstLine="720"/>
        <w:jc w:val="both"/>
        <w:rPr>
          <w:rFonts w:ascii="Arial" w:hAnsi="Arial" w:cs="Arial"/>
          <w:color w:val="000000" w:themeColor="text1"/>
          <w:sz w:val="20"/>
          <w:szCs w:val="20"/>
        </w:rPr>
      </w:pPr>
      <w:bookmarkStart w:id="374" w:name="bookmark515"/>
      <w:bookmarkEnd w:id="374"/>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4A13C7B9" w14:textId="610CCBF4" w:rsidR="00E842F3" w:rsidRPr="00F415DB" w:rsidRDefault="00F13746" w:rsidP="00F13746">
      <w:pPr>
        <w:spacing w:after="120"/>
        <w:ind w:firstLine="720"/>
        <w:jc w:val="both"/>
        <w:rPr>
          <w:rFonts w:ascii="Arial" w:hAnsi="Arial" w:cs="Arial"/>
          <w:color w:val="000000" w:themeColor="text1"/>
          <w:sz w:val="20"/>
          <w:szCs w:val="20"/>
        </w:rPr>
      </w:pPr>
      <w:bookmarkStart w:id="375" w:name="bookmark516"/>
      <w:bookmarkEnd w:id="375"/>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73E1E89C" w14:textId="0B66A1F6"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gửi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3CA591CC" w14:textId="300EC452" w:rsidR="00E842F3" w:rsidRPr="00F415DB" w:rsidRDefault="00F13746" w:rsidP="00F13746">
      <w:pPr>
        <w:spacing w:after="120"/>
        <w:ind w:firstLine="720"/>
        <w:jc w:val="both"/>
        <w:rPr>
          <w:rFonts w:ascii="Arial" w:hAnsi="Arial" w:cs="Arial"/>
          <w:color w:val="000000" w:themeColor="text1"/>
          <w:sz w:val="20"/>
          <w:szCs w:val="20"/>
        </w:rPr>
      </w:pPr>
      <w:bookmarkStart w:id="376" w:name="bookmark517"/>
      <w:bookmarkEnd w:id="376"/>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6D712F4" w14:textId="390F5899" w:rsidR="00E842F3" w:rsidRPr="00F415DB" w:rsidRDefault="00F13746" w:rsidP="00F13746">
      <w:pPr>
        <w:spacing w:after="120"/>
        <w:ind w:firstLine="720"/>
        <w:jc w:val="both"/>
        <w:rPr>
          <w:rFonts w:ascii="Arial" w:hAnsi="Arial" w:cs="Arial"/>
          <w:color w:val="000000" w:themeColor="text1"/>
          <w:sz w:val="20"/>
          <w:szCs w:val="20"/>
        </w:rPr>
      </w:pPr>
      <w:bookmarkStart w:id="377" w:name="bookmark518"/>
      <w:bookmarkEnd w:id="377"/>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73FEFE4B" w14:textId="5133111C" w:rsidR="00E842F3" w:rsidRPr="00F415DB" w:rsidRDefault="00F13746" w:rsidP="00F13746">
      <w:pPr>
        <w:spacing w:after="120"/>
        <w:ind w:firstLine="720"/>
        <w:jc w:val="both"/>
        <w:rPr>
          <w:rFonts w:ascii="Arial" w:hAnsi="Arial" w:cs="Arial"/>
          <w:color w:val="000000" w:themeColor="text1"/>
          <w:sz w:val="20"/>
          <w:szCs w:val="20"/>
        </w:rPr>
      </w:pPr>
      <w:bookmarkStart w:id="378" w:name="bookmark519"/>
      <w:bookmarkEnd w:id="378"/>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thuốc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186E736B" w14:textId="5BBEED7B" w:rsidR="00E842F3" w:rsidRPr="00F415DB" w:rsidRDefault="00F13746" w:rsidP="00F13746">
      <w:pPr>
        <w:spacing w:after="120"/>
        <w:ind w:firstLine="720"/>
        <w:jc w:val="both"/>
        <w:rPr>
          <w:rFonts w:ascii="Arial" w:hAnsi="Arial" w:cs="Arial"/>
          <w:color w:val="000000" w:themeColor="text1"/>
          <w:sz w:val="20"/>
          <w:szCs w:val="20"/>
        </w:rPr>
      </w:pPr>
      <w:bookmarkStart w:id="379" w:name="bookmark520"/>
      <w:bookmarkEnd w:id="379"/>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604E8033" w14:textId="00FB5A03" w:rsidR="00E842F3" w:rsidRPr="00F415DB" w:rsidRDefault="00F13746" w:rsidP="00F13746">
      <w:pPr>
        <w:spacing w:after="120"/>
        <w:ind w:firstLine="720"/>
        <w:jc w:val="both"/>
        <w:rPr>
          <w:rFonts w:ascii="Arial" w:hAnsi="Arial" w:cs="Arial"/>
          <w:color w:val="000000" w:themeColor="text1"/>
          <w:sz w:val="20"/>
          <w:szCs w:val="20"/>
        </w:rPr>
      </w:pPr>
      <w:bookmarkStart w:id="380" w:name="bookmark521"/>
      <w:bookmarkEnd w:id="380"/>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chống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E990470" w14:textId="0486B0A9" w:rsidR="00E842F3" w:rsidRPr="00F415DB" w:rsidRDefault="00F13746" w:rsidP="00F13746">
      <w:pPr>
        <w:spacing w:after="120"/>
        <w:ind w:firstLine="720"/>
        <w:jc w:val="both"/>
        <w:rPr>
          <w:rFonts w:ascii="Arial" w:hAnsi="Arial" w:cs="Arial"/>
          <w:color w:val="000000" w:themeColor="text1"/>
          <w:sz w:val="20"/>
          <w:szCs w:val="20"/>
        </w:rPr>
      </w:pPr>
      <w:bookmarkStart w:id="381" w:name="bookmark522"/>
      <w:bookmarkEnd w:id="381"/>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0F4C0359" w14:textId="1D96483B" w:rsidR="00E842F3" w:rsidRPr="00F415DB" w:rsidRDefault="00F13746" w:rsidP="00F13746">
      <w:pPr>
        <w:spacing w:after="120"/>
        <w:ind w:firstLine="720"/>
        <w:jc w:val="both"/>
        <w:rPr>
          <w:rFonts w:ascii="Arial" w:hAnsi="Arial" w:cs="Arial"/>
          <w:color w:val="000000" w:themeColor="text1"/>
          <w:sz w:val="20"/>
          <w:szCs w:val="20"/>
        </w:rPr>
      </w:pPr>
      <w:bookmarkStart w:id="382" w:name="bookmark523"/>
      <w:bookmarkEnd w:id="382"/>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72292BD2" w14:textId="31587B66" w:rsidR="00E842F3" w:rsidRPr="00F415DB" w:rsidRDefault="00F13746" w:rsidP="00F13746">
      <w:pPr>
        <w:spacing w:after="120"/>
        <w:ind w:firstLine="720"/>
        <w:jc w:val="both"/>
        <w:rPr>
          <w:rFonts w:ascii="Arial" w:hAnsi="Arial" w:cs="Arial"/>
          <w:color w:val="000000" w:themeColor="text1"/>
          <w:sz w:val="20"/>
          <w:szCs w:val="20"/>
        </w:rPr>
      </w:pPr>
      <w:bookmarkStart w:id="383" w:name="bookmark524"/>
      <w:bookmarkEnd w:id="383"/>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308303DD" w14:textId="574F2748"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2D37F068" w14:textId="7F7BD9E1" w:rsidR="00E842F3" w:rsidRPr="00F415DB" w:rsidRDefault="00F13746" w:rsidP="00F13746">
      <w:pPr>
        <w:spacing w:after="120"/>
        <w:ind w:firstLine="720"/>
        <w:jc w:val="both"/>
        <w:rPr>
          <w:rFonts w:ascii="Arial" w:hAnsi="Arial" w:cs="Arial"/>
          <w:color w:val="000000" w:themeColor="text1"/>
          <w:sz w:val="20"/>
          <w:szCs w:val="20"/>
        </w:rPr>
      </w:pPr>
      <w:bookmarkStart w:id="384" w:name="bookmark525"/>
      <w:bookmarkEnd w:id="384"/>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560E8552" w14:textId="63B99C02" w:rsidR="00E842F3" w:rsidRPr="00F415DB" w:rsidRDefault="00F13746" w:rsidP="00F13746">
      <w:pPr>
        <w:spacing w:after="120"/>
        <w:ind w:firstLine="720"/>
        <w:jc w:val="both"/>
        <w:rPr>
          <w:rFonts w:ascii="Arial" w:hAnsi="Arial" w:cs="Arial"/>
          <w:color w:val="000000" w:themeColor="text1"/>
          <w:sz w:val="20"/>
          <w:szCs w:val="20"/>
        </w:rPr>
      </w:pPr>
      <w:bookmarkStart w:id="385" w:name="bookmark526"/>
      <w:bookmarkEnd w:id="385"/>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061D75D5" w14:textId="2094888D" w:rsidR="00E842F3" w:rsidRPr="00F415DB" w:rsidRDefault="00F13746" w:rsidP="00F13746">
      <w:pPr>
        <w:spacing w:after="120"/>
        <w:ind w:firstLine="720"/>
        <w:jc w:val="both"/>
        <w:rPr>
          <w:rFonts w:ascii="Arial" w:hAnsi="Arial" w:cs="Arial"/>
          <w:color w:val="000000" w:themeColor="text1"/>
          <w:sz w:val="20"/>
          <w:szCs w:val="20"/>
        </w:rPr>
      </w:pPr>
      <w:bookmarkStart w:id="386" w:name="bookmark527"/>
      <w:bookmarkEnd w:id="386"/>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thuốc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lastRenderedPageBreak/>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33E1418" w14:textId="66CED6E1" w:rsidR="00E842F3" w:rsidRPr="00F415DB" w:rsidRDefault="00F13746" w:rsidP="00F13746">
      <w:pPr>
        <w:spacing w:after="120"/>
        <w:ind w:firstLine="720"/>
        <w:jc w:val="both"/>
        <w:rPr>
          <w:rFonts w:ascii="Arial" w:hAnsi="Arial" w:cs="Arial"/>
          <w:color w:val="000000" w:themeColor="text1"/>
          <w:sz w:val="20"/>
          <w:szCs w:val="20"/>
        </w:rPr>
      </w:pPr>
      <w:bookmarkStart w:id="387" w:name="bookmark528"/>
      <w:bookmarkEnd w:id="387"/>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6F959A88" w14:textId="47F0F196"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chỉ</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bệnh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nhiễm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nhóm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chống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bệnh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nhiễm: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p>
    <w:p w14:paraId="59564DFD" w14:textId="0E77C002" w:rsidR="00E842F3" w:rsidRPr="00F415DB" w:rsidRDefault="00F13746" w:rsidP="00F13746">
      <w:pPr>
        <w:spacing w:after="120"/>
        <w:ind w:firstLine="720"/>
        <w:jc w:val="both"/>
        <w:rPr>
          <w:rFonts w:ascii="Arial" w:hAnsi="Arial" w:cs="Arial"/>
          <w:color w:val="000000" w:themeColor="text1"/>
          <w:sz w:val="20"/>
          <w:szCs w:val="20"/>
        </w:rPr>
      </w:pPr>
      <w:bookmarkStart w:id="388" w:name="bookmark529"/>
      <w:bookmarkEnd w:id="388"/>
      <w:r w:rsidRPr="00F415DB">
        <w:rPr>
          <w:rFonts w:ascii="Arial" w:hAnsi="Arial" w:cs="Arial"/>
          <w:color w:val="000000" w:themeColor="text1"/>
          <w:sz w:val="20"/>
          <w:szCs w:val="20"/>
        </w:rPr>
        <w:t xml:space="preserve">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5EFAC30B" w14:textId="074469CC"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p>
    <w:p w14:paraId="5519588F" w14:textId="38681030" w:rsidR="00E842F3" w:rsidRPr="00F415DB" w:rsidRDefault="00F13746" w:rsidP="00F13746">
      <w:pPr>
        <w:spacing w:after="120"/>
        <w:ind w:firstLine="720"/>
        <w:jc w:val="both"/>
        <w:rPr>
          <w:rFonts w:ascii="Arial" w:hAnsi="Arial" w:cs="Arial"/>
          <w:color w:val="000000" w:themeColor="text1"/>
          <w:sz w:val="20"/>
          <w:szCs w:val="20"/>
        </w:rPr>
      </w:pPr>
      <w:bookmarkStart w:id="389" w:name="bookmark530"/>
      <w:bookmarkEnd w:id="389"/>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48673E70" w14:textId="0CAC83BC"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3BD33C62" w14:textId="41E83796" w:rsidR="00E842F3" w:rsidRPr="00F415DB" w:rsidRDefault="00F13746" w:rsidP="00F13746">
      <w:pPr>
        <w:spacing w:after="120"/>
        <w:ind w:firstLine="720"/>
        <w:jc w:val="both"/>
        <w:rPr>
          <w:rFonts w:ascii="Arial" w:hAnsi="Arial" w:cs="Arial"/>
          <w:color w:val="000000" w:themeColor="text1"/>
          <w:sz w:val="20"/>
          <w:szCs w:val="20"/>
        </w:rPr>
      </w:pPr>
      <w:bookmarkStart w:id="390" w:name="bookmark531"/>
      <w:bookmarkEnd w:id="390"/>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1C05272" w14:textId="401A891B" w:rsidR="00E842F3" w:rsidRPr="00F415DB" w:rsidRDefault="00F13746" w:rsidP="00F13746">
      <w:pPr>
        <w:spacing w:after="120"/>
        <w:ind w:firstLine="720"/>
        <w:jc w:val="both"/>
        <w:rPr>
          <w:rFonts w:ascii="Arial" w:hAnsi="Arial" w:cs="Arial"/>
          <w:color w:val="000000" w:themeColor="text1"/>
          <w:sz w:val="20"/>
          <w:szCs w:val="20"/>
        </w:rPr>
      </w:pPr>
      <w:bookmarkStart w:id="391" w:name="bookmark532"/>
      <w:bookmarkEnd w:id="391"/>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A27A6E5" w14:textId="1144CA8B" w:rsidR="00E842F3" w:rsidRPr="00F415DB" w:rsidRDefault="00F13746" w:rsidP="00F13746">
      <w:pPr>
        <w:spacing w:after="120"/>
        <w:ind w:firstLine="720"/>
        <w:jc w:val="both"/>
        <w:rPr>
          <w:rFonts w:ascii="Arial" w:hAnsi="Arial" w:cs="Arial"/>
          <w:color w:val="000000" w:themeColor="text1"/>
          <w:sz w:val="20"/>
          <w:szCs w:val="20"/>
        </w:rPr>
      </w:pPr>
      <w:bookmarkStart w:id="392" w:name="bookmark533"/>
      <w:bookmarkEnd w:id="392"/>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thuốc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1E3A83F9" w14:textId="24FBF8BB" w:rsidR="00E842F3" w:rsidRPr="00F415DB" w:rsidRDefault="00F13746" w:rsidP="00F13746">
      <w:pPr>
        <w:spacing w:after="120"/>
        <w:ind w:firstLine="720"/>
        <w:jc w:val="both"/>
        <w:rPr>
          <w:rFonts w:ascii="Arial" w:hAnsi="Arial" w:cs="Arial"/>
          <w:color w:val="000000" w:themeColor="text1"/>
          <w:sz w:val="20"/>
          <w:szCs w:val="20"/>
        </w:rPr>
      </w:pPr>
      <w:bookmarkStart w:id="393" w:name="bookmark534"/>
      <w:bookmarkEnd w:id="393"/>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45E5A6B2" w14:textId="508310BA"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chỉ</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bệnh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nhiễm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nhóm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chống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bệnh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nhiễm: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p>
    <w:p w14:paraId="1638E032" w14:textId="1F96214B" w:rsidR="00E842F3" w:rsidRPr="00F415DB" w:rsidRDefault="00F13746" w:rsidP="00F13746">
      <w:pPr>
        <w:spacing w:after="120"/>
        <w:ind w:firstLine="720"/>
        <w:jc w:val="both"/>
        <w:rPr>
          <w:rFonts w:ascii="Arial" w:hAnsi="Arial" w:cs="Arial"/>
          <w:color w:val="000000" w:themeColor="text1"/>
          <w:sz w:val="20"/>
          <w:szCs w:val="20"/>
        </w:rPr>
      </w:pPr>
      <w:bookmarkStart w:id="394" w:name="bookmark535"/>
      <w:bookmarkEnd w:id="394"/>
      <w:r w:rsidRPr="00F415DB">
        <w:rPr>
          <w:rFonts w:ascii="Arial" w:hAnsi="Arial" w:cs="Arial"/>
          <w:color w:val="000000" w:themeColor="text1"/>
          <w:sz w:val="20"/>
          <w:szCs w:val="20"/>
        </w:rPr>
        <w:t xml:space="preserve">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1EFD965D" w14:textId="02BC0D60"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p>
    <w:p w14:paraId="017E2A1B" w14:textId="1C65B65C" w:rsidR="00E842F3" w:rsidRPr="00F415DB" w:rsidRDefault="00F13746" w:rsidP="00F13746">
      <w:pPr>
        <w:spacing w:after="120"/>
        <w:ind w:firstLine="720"/>
        <w:jc w:val="both"/>
        <w:rPr>
          <w:rFonts w:ascii="Arial" w:hAnsi="Arial" w:cs="Arial"/>
          <w:color w:val="000000" w:themeColor="text1"/>
          <w:sz w:val="20"/>
          <w:szCs w:val="20"/>
        </w:rPr>
      </w:pPr>
      <w:bookmarkStart w:id="395" w:name="bookmark536"/>
      <w:bookmarkEnd w:id="395"/>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602209C0" w14:textId="7A8D49F4"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p>
    <w:p w14:paraId="14DCF095" w14:textId="705D2CB9"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gửi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7B063D4C" w14:textId="19C00C44" w:rsidR="00E842F3" w:rsidRPr="00F415DB" w:rsidRDefault="00F13746" w:rsidP="00F13746">
      <w:pPr>
        <w:spacing w:after="120"/>
        <w:ind w:firstLine="720"/>
        <w:jc w:val="both"/>
        <w:rPr>
          <w:rFonts w:ascii="Arial" w:hAnsi="Arial" w:cs="Arial"/>
          <w:color w:val="000000" w:themeColor="text1"/>
          <w:sz w:val="20"/>
          <w:szCs w:val="20"/>
        </w:rPr>
      </w:pPr>
      <w:bookmarkStart w:id="396" w:name="bookmark537"/>
      <w:bookmarkEnd w:id="396"/>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96A7D27" w14:textId="14153BB7" w:rsidR="00E842F3" w:rsidRPr="00F415DB" w:rsidRDefault="00F13746" w:rsidP="00F13746">
      <w:pPr>
        <w:spacing w:after="120"/>
        <w:ind w:firstLine="720"/>
        <w:jc w:val="both"/>
        <w:rPr>
          <w:rFonts w:ascii="Arial" w:hAnsi="Arial" w:cs="Arial"/>
          <w:color w:val="000000" w:themeColor="text1"/>
          <w:sz w:val="20"/>
          <w:szCs w:val="20"/>
        </w:rPr>
      </w:pPr>
      <w:bookmarkStart w:id="397" w:name="bookmark538"/>
      <w:bookmarkEnd w:id="397"/>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lastRenderedPageBreak/>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4550146A" w14:textId="0DF10E56" w:rsidR="00E842F3" w:rsidRPr="00F415DB" w:rsidRDefault="00F13746" w:rsidP="00F13746">
      <w:pPr>
        <w:spacing w:after="120"/>
        <w:ind w:firstLine="720"/>
        <w:jc w:val="both"/>
        <w:rPr>
          <w:rFonts w:ascii="Arial" w:hAnsi="Arial" w:cs="Arial"/>
          <w:color w:val="000000" w:themeColor="text1"/>
          <w:sz w:val="20"/>
          <w:szCs w:val="20"/>
        </w:rPr>
      </w:pPr>
      <w:bookmarkStart w:id="398" w:name="bookmark539"/>
      <w:bookmarkEnd w:id="398"/>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thuốc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2C2BF8C8" w14:textId="014654D0" w:rsidR="00E842F3" w:rsidRPr="00F415DB" w:rsidRDefault="00F13746" w:rsidP="00F13746">
      <w:pPr>
        <w:spacing w:after="120"/>
        <w:ind w:firstLine="720"/>
        <w:jc w:val="both"/>
        <w:rPr>
          <w:rFonts w:ascii="Arial" w:hAnsi="Arial" w:cs="Arial"/>
          <w:color w:val="000000" w:themeColor="text1"/>
          <w:sz w:val="20"/>
          <w:szCs w:val="20"/>
        </w:rPr>
      </w:pPr>
      <w:bookmarkStart w:id="399" w:name="bookmark540"/>
      <w:bookmarkEnd w:id="399"/>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2DF3D511" w14:textId="1CF9C7CD" w:rsidR="00E842F3" w:rsidRPr="00F415DB" w:rsidRDefault="00F13746" w:rsidP="00F13746">
      <w:pPr>
        <w:spacing w:after="120"/>
        <w:ind w:firstLine="720"/>
        <w:jc w:val="both"/>
        <w:rPr>
          <w:rFonts w:ascii="Arial" w:hAnsi="Arial" w:cs="Arial"/>
          <w:color w:val="000000" w:themeColor="text1"/>
          <w:sz w:val="20"/>
          <w:szCs w:val="20"/>
        </w:rPr>
      </w:pPr>
      <w:bookmarkStart w:id="400" w:name="bookmark541"/>
      <w:bookmarkEnd w:id="400"/>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chống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7E41C0CB" w14:textId="65A1B498" w:rsidR="00E842F3" w:rsidRPr="00F415DB" w:rsidRDefault="00F13746" w:rsidP="00F13746">
      <w:pPr>
        <w:spacing w:after="120"/>
        <w:ind w:firstLine="720"/>
        <w:jc w:val="both"/>
        <w:rPr>
          <w:rFonts w:ascii="Arial" w:hAnsi="Arial" w:cs="Arial"/>
          <w:color w:val="000000" w:themeColor="text1"/>
          <w:sz w:val="20"/>
          <w:szCs w:val="20"/>
        </w:rPr>
      </w:pPr>
      <w:bookmarkStart w:id="401" w:name="bookmark542"/>
      <w:bookmarkEnd w:id="401"/>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B8E20DC" w14:textId="1AFBBF97" w:rsidR="00E842F3" w:rsidRPr="00F415DB" w:rsidRDefault="00F13746" w:rsidP="00F13746">
      <w:pPr>
        <w:spacing w:after="120"/>
        <w:ind w:firstLine="720"/>
        <w:jc w:val="both"/>
        <w:rPr>
          <w:rFonts w:ascii="Arial" w:hAnsi="Arial" w:cs="Arial"/>
          <w:color w:val="000000" w:themeColor="text1"/>
          <w:sz w:val="20"/>
          <w:szCs w:val="20"/>
        </w:rPr>
      </w:pPr>
      <w:bookmarkStart w:id="402" w:name="bookmark543"/>
      <w:bookmarkEnd w:id="402"/>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568F6E2A" w14:textId="20DC5577"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Mẫu </w:t>
      </w:r>
      <w:r w:rsidRPr="00F415DB">
        <w:rPr>
          <w:rFonts w:ascii="Arial" w:hAnsi="Arial" w:cs="Arial"/>
          <w:color w:val="000000" w:themeColor="text1"/>
          <w:sz w:val="20"/>
          <w:szCs w:val="20"/>
        </w:rPr>
        <w:t>6A/TT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kèm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sau:</w:t>
      </w:r>
    </w:p>
    <w:p w14:paraId="57821DB8" w14:textId="6D0BBD1C" w:rsidR="00E842F3" w:rsidRPr="00F415DB" w:rsidRDefault="00F13746" w:rsidP="00F13746">
      <w:pPr>
        <w:spacing w:after="120"/>
        <w:ind w:firstLine="720"/>
        <w:jc w:val="both"/>
        <w:rPr>
          <w:rFonts w:ascii="Arial" w:hAnsi="Arial" w:cs="Arial"/>
          <w:color w:val="000000" w:themeColor="text1"/>
          <w:sz w:val="20"/>
          <w:szCs w:val="20"/>
        </w:rPr>
      </w:pPr>
      <w:bookmarkStart w:id="403" w:name="bookmark544"/>
      <w:bookmarkEnd w:id="403"/>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35BAFB3A" w14:textId="20F50498" w:rsidR="00E842F3" w:rsidRPr="00F415DB" w:rsidRDefault="00F13746" w:rsidP="00F13746">
      <w:pPr>
        <w:spacing w:after="120"/>
        <w:ind w:firstLine="720"/>
        <w:jc w:val="both"/>
        <w:rPr>
          <w:rFonts w:ascii="Arial" w:hAnsi="Arial" w:cs="Arial"/>
          <w:color w:val="000000" w:themeColor="text1"/>
          <w:sz w:val="20"/>
          <w:szCs w:val="20"/>
        </w:rPr>
      </w:pPr>
      <w:bookmarkStart w:id="404" w:name="bookmark545"/>
      <w:bookmarkEnd w:id="404"/>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6144C2AD" w14:textId="086E0B1E" w:rsidR="00E842F3" w:rsidRPr="00F415DB" w:rsidRDefault="00F13746" w:rsidP="00F13746">
      <w:pPr>
        <w:spacing w:after="120"/>
        <w:ind w:firstLine="720"/>
        <w:jc w:val="both"/>
        <w:rPr>
          <w:rFonts w:ascii="Arial" w:hAnsi="Arial" w:cs="Arial"/>
          <w:color w:val="000000" w:themeColor="text1"/>
          <w:sz w:val="20"/>
          <w:szCs w:val="20"/>
        </w:rPr>
      </w:pPr>
      <w:bookmarkStart w:id="405" w:name="bookmark546"/>
      <w:bookmarkEnd w:id="405"/>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25ED4230" w14:textId="4AD1B13A" w:rsidR="00E842F3" w:rsidRPr="00F415DB" w:rsidRDefault="00F13746" w:rsidP="00F13746">
      <w:pPr>
        <w:spacing w:after="120"/>
        <w:ind w:firstLine="720"/>
        <w:jc w:val="both"/>
        <w:rPr>
          <w:rFonts w:ascii="Arial" w:hAnsi="Arial" w:cs="Arial"/>
          <w:color w:val="000000" w:themeColor="text1"/>
          <w:sz w:val="20"/>
          <w:szCs w:val="20"/>
        </w:rPr>
      </w:pPr>
      <w:bookmarkStart w:id="406" w:name="bookmark547"/>
      <w:bookmarkEnd w:id="406"/>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1A10EF07" w14:textId="7775356A" w:rsidR="00E842F3" w:rsidRPr="00F415DB" w:rsidRDefault="00F13746" w:rsidP="00F13746">
      <w:pPr>
        <w:spacing w:after="120"/>
        <w:ind w:firstLine="720"/>
        <w:jc w:val="both"/>
        <w:rPr>
          <w:rFonts w:ascii="Arial" w:hAnsi="Arial" w:cs="Arial"/>
          <w:color w:val="000000" w:themeColor="text1"/>
          <w:sz w:val="20"/>
          <w:szCs w:val="20"/>
        </w:rPr>
      </w:pPr>
      <w:bookmarkStart w:id="407" w:name="bookmark548"/>
      <w:bookmarkEnd w:id="407"/>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chống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bệnh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nhiễm: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16AE8CE1" w14:textId="4FFC93C6" w:rsidR="00E842F3" w:rsidRPr="00F415DB" w:rsidRDefault="00F13746" w:rsidP="00F13746">
      <w:pPr>
        <w:spacing w:after="120"/>
        <w:ind w:firstLine="720"/>
        <w:jc w:val="both"/>
        <w:rPr>
          <w:rFonts w:ascii="Arial" w:hAnsi="Arial" w:cs="Arial"/>
          <w:color w:val="000000" w:themeColor="text1"/>
          <w:sz w:val="20"/>
          <w:szCs w:val="20"/>
        </w:rPr>
      </w:pPr>
      <w:bookmarkStart w:id="408" w:name="bookmark549"/>
      <w:bookmarkEnd w:id="408"/>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415F4318" w14:textId="5A01E119" w:rsidR="00E842F3" w:rsidRPr="00F415DB" w:rsidRDefault="00F13746" w:rsidP="00F13746">
      <w:pPr>
        <w:spacing w:after="120"/>
        <w:ind w:firstLine="720"/>
        <w:jc w:val="both"/>
        <w:rPr>
          <w:rFonts w:ascii="Arial" w:hAnsi="Arial" w:cs="Arial"/>
          <w:color w:val="000000" w:themeColor="text1"/>
          <w:sz w:val="20"/>
          <w:szCs w:val="20"/>
        </w:rPr>
      </w:pPr>
      <w:bookmarkStart w:id="409" w:name="bookmark550"/>
      <w:bookmarkEnd w:id="409"/>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7E9DC1C3" w14:textId="5A0B4544"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46.</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Thủ</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tục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hạn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giấy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051F5213" w14:textId="3F96333E" w:rsidR="00E842F3" w:rsidRPr="00F415DB" w:rsidRDefault="00F13746" w:rsidP="00F13746">
      <w:pPr>
        <w:spacing w:after="120"/>
        <w:ind w:firstLine="720"/>
        <w:jc w:val="both"/>
        <w:rPr>
          <w:rFonts w:ascii="Arial" w:hAnsi="Arial" w:cs="Arial"/>
          <w:color w:val="000000" w:themeColor="text1"/>
          <w:sz w:val="20"/>
          <w:szCs w:val="20"/>
        </w:rPr>
      </w:pPr>
      <w:bookmarkStart w:id="410" w:name="bookmark551"/>
      <w:bookmarkEnd w:id="410"/>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1D9C5CAD" w14:textId="02B38E33"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61/2018/NĐ-CP.</w:t>
      </w:r>
    </w:p>
    <w:p w14:paraId="129C0E0D" w14:textId="5C7B598B" w:rsidR="00E842F3" w:rsidRPr="00F415DB" w:rsidRDefault="00F13746" w:rsidP="00F13746">
      <w:pPr>
        <w:spacing w:after="120"/>
        <w:ind w:firstLine="720"/>
        <w:jc w:val="both"/>
        <w:rPr>
          <w:rFonts w:ascii="Arial" w:hAnsi="Arial" w:cs="Arial"/>
          <w:color w:val="000000" w:themeColor="text1"/>
          <w:sz w:val="20"/>
          <w:szCs w:val="20"/>
        </w:rPr>
      </w:pPr>
      <w:bookmarkStart w:id="411" w:name="bookmark552"/>
      <w:bookmarkEnd w:id="411"/>
      <w:r w:rsidRPr="00F415DB">
        <w:rPr>
          <w:rFonts w:ascii="Arial" w:hAnsi="Arial" w:cs="Arial"/>
          <w:color w:val="000000" w:themeColor="text1"/>
          <w:sz w:val="20"/>
          <w:szCs w:val="20"/>
        </w:rPr>
        <w:lastRenderedPageBreak/>
        <w:t xml:space="preserve">2.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07D3BADA" w14:textId="3BA5845E" w:rsidR="00E842F3" w:rsidRPr="00F415DB" w:rsidRDefault="00F13746" w:rsidP="00F13746">
      <w:pPr>
        <w:spacing w:after="120"/>
        <w:ind w:firstLine="720"/>
        <w:jc w:val="both"/>
        <w:rPr>
          <w:rFonts w:ascii="Arial" w:hAnsi="Arial" w:cs="Arial"/>
          <w:color w:val="000000" w:themeColor="text1"/>
          <w:sz w:val="20"/>
          <w:szCs w:val="20"/>
        </w:rPr>
      </w:pPr>
      <w:bookmarkStart w:id="412" w:name="bookmark553"/>
      <w:bookmarkEnd w:id="412"/>
      <w:r w:rsidRPr="00F415DB">
        <w:rPr>
          <w:rFonts w:ascii="Arial" w:hAnsi="Arial" w:cs="Arial"/>
          <w:color w:val="000000" w:themeColor="text1"/>
          <w:sz w:val="20"/>
          <w:szCs w:val="20"/>
          <w:lang w:val="en-US"/>
        </w:rPr>
        <w:t xml:space="preserve">a)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60B40486" w14:textId="17E1068F"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p>
    <w:p w14:paraId="751E85E2" w14:textId="79E9E412" w:rsidR="00E842F3" w:rsidRPr="00F415DB" w:rsidRDefault="00F13746" w:rsidP="00F13746">
      <w:pPr>
        <w:spacing w:after="120"/>
        <w:ind w:firstLine="720"/>
        <w:jc w:val="both"/>
        <w:rPr>
          <w:rFonts w:ascii="Arial" w:hAnsi="Arial" w:cs="Arial"/>
          <w:color w:val="000000" w:themeColor="text1"/>
          <w:sz w:val="20"/>
          <w:szCs w:val="20"/>
        </w:rPr>
      </w:pPr>
      <w:bookmarkStart w:id="413" w:name="bookmark554"/>
      <w:bookmarkEnd w:id="413"/>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2F031CF3" w14:textId="759B65D8" w:rsidR="00E842F3" w:rsidRPr="00F415DB" w:rsidRDefault="00F13746" w:rsidP="00F13746">
      <w:pPr>
        <w:spacing w:after="120"/>
        <w:ind w:firstLine="720"/>
        <w:jc w:val="both"/>
        <w:rPr>
          <w:rFonts w:ascii="Arial" w:hAnsi="Arial" w:cs="Arial"/>
          <w:color w:val="000000" w:themeColor="text1"/>
          <w:sz w:val="20"/>
          <w:szCs w:val="20"/>
        </w:rPr>
      </w:pPr>
      <w:bookmarkStart w:id="414" w:name="bookmark555"/>
      <w:bookmarkEnd w:id="414"/>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257A54D8" w14:textId="60B0DC11" w:rsidR="00E842F3" w:rsidRPr="00F415DB" w:rsidRDefault="00F13746" w:rsidP="00F13746">
      <w:pPr>
        <w:spacing w:after="120"/>
        <w:ind w:firstLine="720"/>
        <w:jc w:val="both"/>
        <w:rPr>
          <w:rFonts w:ascii="Arial" w:hAnsi="Arial" w:cs="Arial"/>
          <w:color w:val="000000" w:themeColor="text1"/>
          <w:sz w:val="20"/>
          <w:szCs w:val="20"/>
        </w:rPr>
      </w:pPr>
      <w:bookmarkStart w:id="415" w:name="bookmark556"/>
      <w:bookmarkEnd w:id="415"/>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soát,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6115AFA5" w14:textId="65CEB318" w:rsidR="00E842F3" w:rsidRPr="00F415DB" w:rsidRDefault="00F13746" w:rsidP="00F13746">
      <w:pPr>
        <w:spacing w:after="120"/>
        <w:ind w:firstLine="720"/>
        <w:jc w:val="both"/>
        <w:rPr>
          <w:rFonts w:ascii="Arial" w:hAnsi="Arial" w:cs="Arial"/>
          <w:color w:val="000000" w:themeColor="text1"/>
          <w:sz w:val="20"/>
          <w:szCs w:val="20"/>
        </w:rPr>
      </w:pPr>
      <w:bookmarkStart w:id="416" w:name="bookmark557"/>
      <w:bookmarkEnd w:id="416"/>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gửi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18002A3B" w14:textId="49ADCC69" w:rsidR="00E842F3" w:rsidRPr="00F415DB" w:rsidRDefault="00F13746" w:rsidP="00F13746">
      <w:pPr>
        <w:spacing w:after="120"/>
        <w:ind w:firstLine="720"/>
        <w:jc w:val="both"/>
        <w:rPr>
          <w:rFonts w:ascii="Arial" w:hAnsi="Arial" w:cs="Arial"/>
          <w:color w:val="000000" w:themeColor="text1"/>
          <w:sz w:val="20"/>
          <w:szCs w:val="20"/>
        </w:rPr>
      </w:pPr>
      <w:bookmarkStart w:id="417" w:name="bookmark558"/>
      <w:bookmarkEnd w:id="417"/>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5960D261" w14:textId="2183A721" w:rsidR="00E842F3" w:rsidRPr="00F415DB" w:rsidRDefault="00F13746" w:rsidP="00F13746">
      <w:pPr>
        <w:spacing w:after="120"/>
        <w:ind w:firstLine="720"/>
        <w:jc w:val="both"/>
        <w:rPr>
          <w:rFonts w:ascii="Arial" w:hAnsi="Arial" w:cs="Arial"/>
          <w:color w:val="000000" w:themeColor="text1"/>
          <w:sz w:val="20"/>
          <w:szCs w:val="20"/>
        </w:rPr>
      </w:pPr>
      <w:bookmarkStart w:id="418" w:name="bookmark559"/>
      <w:bookmarkEnd w:id="418"/>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7273AEDF" w14:textId="4A1F5A24"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p>
    <w:p w14:paraId="5B08A6D5" w14:textId="4327980D" w:rsidR="00E842F3" w:rsidRPr="00F415DB" w:rsidRDefault="00F13746" w:rsidP="00F13746">
      <w:pPr>
        <w:spacing w:after="120"/>
        <w:ind w:firstLine="720"/>
        <w:jc w:val="both"/>
        <w:rPr>
          <w:rFonts w:ascii="Arial" w:hAnsi="Arial" w:cs="Arial"/>
          <w:color w:val="000000" w:themeColor="text1"/>
          <w:sz w:val="20"/>
          <w:szCs w:val="20"/>
        </w:rPr>
      </w:pPr>
      <w:bookmarkStart w:id="419" w:name="bookmark560"/>
      <w:bookmarkEnd w:id="419"/>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p>
    <w:p w14:paraId="75F5231A" w14:textId="60ECD526" w:rsidR="00E842F3" w:rsidRPr="00F415DB" w:rsidRDefault="00F13746" w:rsidP="00F13746">
      <w:pPr>
        <w:spacing w:after="120"/>
        <w:ind w:firstLine="720"/>
        <w:jc w:val="both"/>
        <w:rPr>
          <w:rFonts w:ascii="Arial" w:hAnsi="Arial" w:cs="Arial"/>
          <w:color w:val="000000" w:themeColor="text1"/>
          <w:sz w:val="20"/>
          <w:szCs w:val="20"/>
        </w:rPr>
      </w:pPr>
      <w:bookmarkStart w:id="420" w:name="bookmark561"/>
      <w:bookmarkEnd w:id="420"/>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p>
    <w:p w14:paraId="58508199" w14:textId="7856561B" w:rsidR="00E842F3" w:rsidRPr="00F415DB" w:rsidRDefault="00F13746" w:rsidP="00F13746">
      <w:pPr>
        <w:spacing w:after="120"/>
        <w:ind w:firstLine="720"/>
        <w:jc w:val="both"/>
        <w:rPr>
          <w:rFonts w:ascii="Arial" w:hAnsi="Arial" w:cs="Arial"/>
          <w:color w:val="000000" w:themeColor="text1"/>
          <w:sz w:val="20"/>
          <w:szCs w:val="20"/>
        </w:rPr>
      </w:pPr>
      <w:bookmarkStart w:id="421" w:name="bookmark562"/>
      <w:bookmarkEnd w:id="421"/>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6B/TT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p>
    <w:p w14:paraId="2388ACD1" w14:textId="110879FF" w:rsidR="00E842F3" w:rsidRPr="00F415DB" w:rsidRDefault="00F13746" w:rsidP="00F13746">
      <w:pPr>
        <w:spacing w:after="120"/>
        <w:ind w:firstLine="720"/>
        <w:jc w:val="both"/>
        <w:rPr>
          <w:rFonts w:ascii="Arial" w:hAnsi="Arial" w:cs="Arial"/>
          <w:color w:val="000000" w:themeColor="text1"/>
          <w:sz w:val="20"/>
          <w:szCs w:val="20"/>
        </w:rPr>
      </w:pPr>
      <w:bookmarkStart w:id="422" w:name="bookmark563"/>
      <w:bookmarkEnd w:id="422"/>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4D5A866C" w14:textId="0AEC233C"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p>
    <w:p w14:paraId="24E3B56D" w14:textId="759FE72D" w:rsidR="00E842F3" w:rsidRPr="00F415DB" w:rsidRDefault="00F13746" w:rsidP="00F13746">
      <w:pPr>
        <w:spacing w:after="120"/>
        <w:ind w:firstLine="720"/>
        <w:jc w:val="both"/>
        <w:rPr>
          <w:rFonts w:ascii="Arial" w:hAnsi="Arial" w:cs="Arial"/>
          <w:color w:val="000000" w:themeColor="text1"/>
          <w:sz w:val="20"/>
          <w:szCs w:val="20"/>
        </w:rPr>
      </w:pPr>
      <w:bookmarkStart w:id="423" w:name="bookmark564"/>
      <w:bookmarkEnd w:id="423"/>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4EB3E86B" w14:textId="58D9725B" w:rsidR="00E842F3" w:rsidRPr="00F415DB" w:rsidRDefault="00F13746" w:rsidP="00F13746">
      <w:pPr>
        <w:spacing w:after="120"/>
        <w:ind w:firstLine="720"/>
        <w:jc w:val="both"/>
        <w:rPr>
          <w:rFonts w:ascii="Arial" w:hAnsi="Arial" w:cs="Arial"/>
          <w:color w:val="000000" w:themeColor="text1"/>
          <w:sz w:val="20"/>
          <w:szCs w:val="20"/>
        </w:rPr>
      </w:pPr>
      <w:bookmarkStart w:id="424" w:name="bookmark565"/>
      <w:bookmarkEnd w:id="424"/>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gửi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66E83832" w14:textId="0CE376A0" w:rsidR="00E842F3" w:rsidRPr="00F415DB" w:rsidRDefault="00F13746" w:rsidP="00F13746">
      <w:pPr>
        <w:spacing w:after="120"/>
        <w:ind w:firstLine="720"/>
        <w:jc w:val="both"/>
        <w:rPr>
          <w:rFonts w:ascii="Arial" w:hAnsi="Arial" w:cs="Arial"/>
          <w:color w:val="000000" w:themeColor="text1"/>
          <w:sz w:val="20"/>
          <w:szCs w:val="20"/>
        </w:rPr>
      </w:pPr>
      <w:bookmarkStart w:id="425" w:name="bookmark566"/>
      <w:bookmarkEnd w:id="425"/>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6B/TT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p>
    <w:p w14:paraId="75C0C282" w14:textId="537DAACB"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47.</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Thủ</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tục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thay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đổi,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bổ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sung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giấy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7EF2E817" w14:textId="420901CA" w:rsidR="00E842F3" w:rsidRPr="00F415DB" w:rsidRDefault="00F13746" w:rsidP="00F13746">
      <w:pPr>
        <w:spacing w:after="120"/>
        <w:ind w:firstLine="720"/>
        <w:jc w:val="both"/>
        <w:rPr>
          <w:rFonts w:ascii="Arial" w:hAnsi="Arial" w:cs="Arial"/>
          <w:color w:val="000000" w:themeColor="text1"/>
          <w:sz w:val="20"/>
          <w:szCs w:val="20"/>
        </w:rPr>
      </w:pPr>
      <w:bookmarkStart w:id="426" w:name="bookmark567"/>
      <w:bookmarkEnd w:id="426"/>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47BEA5BA" w14:textId="232D2665"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16</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61/2018/NĐ-CP.</w:t>
      </w:r>
    </w:p>
    <w:p w14:paraId="77E8B5A5" w14:textId="7CE11EDD" w:rsidR="00E842F3" w:rsidRPr="00F415DB" w:rsidRDefault="00F13746" w:rsidP="00F13746">
      <w:pPr>
        <w:spacing w:after="120"/>
        <w:ind w:firstLine="720"/>
        <w:jc w:val="both"/>
        <w:rPr>
          <w:rFonts w:ascii="Arial" w:hAnsi="Arial" w:cs="Arial"/>
          <w:color w:val="000000" w:themeColor="text1"/>
          <w:sz w:val="20"/>
          <w:szCs w:val="20"/>
        </w:rPr>
      </w:pPr>
      <w:bookmarkStart w:id="427" w:name="bookmark568"/>
      <w:bookmarkEnd w:id="427"/>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358D7C6B" w14:textId="77AB5DFE" w:rsidR="00E842F3" w:rsidRPr="00F415DB" w:rsidRDefault="00F13746" w:rsidP="00F13746">
      <w:pPr>
        <w:spacing w:after="120"/>
        <w:ind w:firstLine="720"/>
        <w:jc w:val="both"/>
        <w:rPr>
          <w:rFonts w:ascii="Arial" w:hAnsi="Arial" w:cs="Arial"/>
          <w:color w:val="000000" w:themeColor="text1"/>
          <w:sz w:val="20"/>
          <w:szCs w:val="20"/>
        </w:rPr>
      </w:pPr>
      <w:bookmarkStart w:id="428" w:name="bookmark569"/>
      <w:bookmarkEnd w:id="428"/>
      <w:r w:rsidRPr="00F415DB">
        <w:rPr>
          <w:rFonts w:ascii="Arial" w:hAnsi="Arial" w:cs="Arial"/>
          <w:color w:val="000000" w:themeColor="text1"/>
          <w:sz w:val="20"/>
          <w:szCs w:val="20"/>
          <w:lang w:val="en-US"/>
        </w:rPr>
        <w:t xml:space="preserve">a)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0FEAE9EB" w14:textId="4A2D9507"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w:t>
      </w:r>
    </w:p>
    <w:p w14:paraId="421C9611" w14:textId="5B07541E" w:rsidR="00E842F3" w:rsidRPr="00F415DB" w:rsidRDefault="00F13746" w:rsidP="00F13746">
      <w:pPr>
        <w:spacing w:after="120"/>
        <w:ind w:firstLine="720"/>
        <w:jc w:val="both"/>
        <w:rPr>
          <w:rFonts w:ascii="Arial" w:hAnsi="Arial" w:cs="Arial"/>
          <w:color w:val="000000" w:themeColor="text1"/>
          <w:sz w:val="20"/>
          <w:szCs w:val="20"/>
        </w:rPr>
      </w:pPr>
      <w:bookmarkStart w:id="429" w:name="bookmark570"/>
      <w:bookmarkEnd w:id="429"/>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p>
    <w:p w14:paraId="5DB5DEC5" w14:textId="77452A8A" w:rsidR="00E842F3" w:rsidRPr="00F415DB" w:rsidRDefault="00F13746" w:rsidP="00F13746">
      <w:pPr>
        <w:spacing w:after="120"/>
        <w:ind w:firstLine="720"/>
        <w:jc w:val="both"/>
        <w:rPr>
          <w:rFonts w:ascii="Arial" w:hAnsi="Arial" w:cs="Arial"/>
          <w:color w:val="000000" w:themeColor="text1"/>
          <w:sz w:val="20"/>
          <w:szCs w:val="20"/>
        </w:rPr>
      </w:pPr>
      <w:bookmarkStart w:id="430" w:name="bookmark571"/>
      <w:bookmarkEnd w:id="430"/>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p>
    <w:p w14:paraId="2530082E" w14:textId="23308C39" w:rsidR="00E842F3" w:rsidRPr="00F415DB" w:rsidRDefault="00F13746" w:rsidP="00F13746">
      <w:pPr>
        <w:spacing w:after="120"/>
        <w:ind w:firstLine="720"/>
        <w:jc w:val="both"/>
        <w:rPr>
          <w:rFonts w:ascii="Arial" w:hAnsi="Arial" w:cs="Arial"/>
          <w:color w:val="000000" w:themeColor="text1"/>
          <w:sz w:val="20"/>
          <w:szCs w:val="20"/>
        </w:rPr>
      </w:pPr>
      <w:bookmarkStart w:id="431" w:name="bookmark572"/>
      <w:bookmarkEnd w:id="431"/>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p>
    <w:p w14:paraId="3EB693AB" w14:textId="1F6F76BA" w:rsidR="00E842F3" w:rsidRPr="00F415DB" w:rsidRDefault="00F13746" w:rsidP="00F13746">
      <w:pPr>
        <w:spacing w:after="120"/>
        <w:ind w:firstLine="720"/>
        <w:jc w:val="both"/>
        <w:rPr>
          <w:rFonts w:ascii="Arial" w:hAnsi="Arial" w:cs="Arial"/>
          <w:color w:val="000000" w:themeColor="text1"/>
          <w:sz w:val="20"/>
          <w:szCs w:val="20"/>
        </w:rPr>
      </w:pPr>
      <w:bookmarkStart w:id="432" w:name="bookmark573"/>
      <w:bookmarkEnd w:id="432"/>
      <w:r w:rsidRPr="00F415DB">
        <w:rPr>
          <w:rFonts w:ascii="Arial" w:hAnsi="Arial" w:cs="Arial"/>
          <w:color w:val="000000" w:themeColor="text1"/>
          <w:sz w:val="20"/>
          <w:szCs w:val="20"/>
        </w:rPr>
        <w:lastRenderedPageBreak/>
        <w:t xml:space="preserve">3. Tổ chức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7D4BE17B" w14:textId="524AC4FA" w:rsidR="00E842F3" w:rsidRPr="00F415DB" w:rsidRDefault="00F13746" w:rsidP="00F13746">
      <w:pPr>
        <w:spacing w:after="120"/>
        <w:ind w:firstLine="720"/>
        <w:jc w:val="both"/>
        <w:rPr>
          <w:rFonts w:ascii="Arial" w:hAnsi="Arial" w:cs="Arial"/>
          <w:color w:val="000000" w:themeColor="text1"/>
          <w:sz w:val="20"/>
          <w:szCs w:val="20"/>
        </w:rPr>
      </w:pPr>
      <w:bookmarkStart w:id="433" w:name="bookmark574"/>
      <w:bookmarkEnd w:id="433"/>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khai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soát,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63162E22" w14:textId="24A75DDB" w:rsidR="00E842F3" w:rsidRPr="00F415DB" w:rsidRDefault="00F13746" w:rsidP="00F13746">
      <w:pPr>
        <w:spacing w:after="120"/>
        <w:ind w:firstLine="720"/>
        <w:jc w:val="both"/>
        <w:rPr>
          <w:rFonts w:ascii="Arial" w:hAnsi="Arial" w:cs="Arial"/>
          <w:color w:val="000000" w:themeColor="text1"/>
          <w:sz w:val="20"/>
          <w:szCs w:val="20"/>
        </w:rPr>
      </w:pPr>
      <w:bookmarkStart w:id="434" w:name="bookmark575"/>
      <w:bookmarkEnd w:id="434"/>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64F4B154" w14:textId="2521F5B6" w:rsidR="00E842F3" w:rsidRPr="00F415DB" w:rsidRDefault="00F13746" w:rsidP="00F13746">
      <w:pPr>
        <w:spacing w:after="120"/>
        <w:ind w:firstLine="720"/>
        <w:jc w:val="both"/>
        <w:rPr>
          <w:rFonts w:ascii="Arial" w:hAnsi="Arial" w:cs="Arial"/>
          <w:color w:val="000000" w:themeColor="text1"/>
          <w:sz w:val="20"/>
          <w:szCs w:val="20"/>
        </w:rPr>
      </w:pPr>
      <w:bookmarkStart w:id="435" w:name="bookmark576"/>
      <w:bookmarkEnd w:id="435"/>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1A43E1B3" w14:textId="0DBF2FD3" w:rsidR="00E842F3" w:rsidRPr="00F415DB" w:rsidRDefault="00F13746" w:rsidP="00F13746">
      <w:pPr>
        <w:spacing w:after="120"/>
        <w:ind w:firstLine="720"/>
        <w:jc w:val="both"/>
        <w:rPr>
          <w:rFonts w:ascii="Arial" w:hAnsi="Arial" w:cs="Arial"/>
          <w:color w:val="000000" w:themeColor="text1"/>
          <w:sz w:val="20"/>
          <w:szCs w:val="20"/>
        </w:rPr>
      </w:pPr>
      <w:bookmarkStart w:id="436" w:name="bookmark577"/>
      <w:bookmarkEnd w:id="436"/>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gửi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39363F02" w14:textId="6EB8345D" w:rsidR="00E842F3" w:rsidRPr="00F415DB" w:rsidRDefault="00F13746" w:rsidP="00F13746">
      <w:pPr>
        <w:spacing w:after="120"/>
        <w:ind w:firstLine="720"/>
        <w:jc w:val="both"/>
        <w:rPr>
          <w:rFonts w:ascii="Arial" w:hAnsi="Arial" w:cs="Arial"/>
          <w:color w:val="000000" w:themeColor="text1"/>
          <w:sz w:val="20"/>
          <w:szCs w:val="20"/>
        </w:rPr>
      </w:pPr>
      <w:bookmarkStart w:id="437" w:name="bookmark578"/>
      <w:bookmarkEnd w:id="437"/>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711C054B" w14:textId="45DF844F" w:rsidR="00E842F3" w:rsidRPr="00F415DB" w:rsidRDefault="00F13746" w:rsidP="00F13746">
      <w:pPr>
        <w:spacing w:after="120"/>
        <w:ind w:firstLine="720"/>
        <w:jc w:val="both"/>
        <w:rPr>
          <w:rFonts w:ascii="Arial" w:hAnsi="Arial" w:cs="Arial"/>
          <w:color w:val="000000" w:themeColor="text1"/>
          <w:sz w:val="20"/>
          <w:szCs w:val="20"/>
        </w:rPr>
      </w:pPr>
      <w:bookmarkStart w:id="438" w:name="bookmark579"/>
      <w:bookmarkEnd w:id="438"/>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p>
    <w:p w14:paraId="5B03F8B8" w14:textId="4D14D772" w:rsidR="00E842F3" w:rsidRPr="00F415DB" w:rsidRDefault="00F13746" w:rsidP="00F13746">
      <w:pPr>
        <w:spacing w:after="120"/>
        <w:ind w:firstLine="720"/>
        <w:jc w:val="both"/>
        <w:rPr>
          <w:rFonts w:ascii="Arial" w:hAnsi="Arial" w:cs="Arial"/>
          <w:color w:val="000000" w:themeColor="text1"/>
          <w:sz w:val="20"/>
          <w:szCs w:val="20"/>
        </w:rPr>
      </w:pPr>
      <w:bookmarkStart w:id="439" w:name="bookmark580"/>
      <w:bookmarkEnd w:id="439"/>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42698907" w14:textId="726EA912"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65BAB7BE" w14:textId="7CB6CB61"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10</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p>
    <w:p w14:paraId="4727EAEF" w14:textId="1E16918A"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43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616CB6C7" w14:textId="3708D0A9"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đạt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yêu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nộp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p>
    <w:p w14:paraId="22ACD5F9" w14:textId="311921D9" w:rsidR="00E842F3" w:rsidRPr="00F415DB" w:rsidRDefault="00F13746" w:rsidP="00F13746">
      <w:pPr>
        <w:spacing w:after="120"/>
        <w:ind w:firstLine="720"/>
        <w:jc w:val="both"/>
        <w:rPr>
          <w:rFonts w:ascii="Arial" w:hAnsi="Arial" w:cs="Arial"/>
          <w:color w:val="000000" w:themeColor="text1"/>
          <w:sz w:val="20"/>
          <w:szCs w:val="20"/>
        </w:rPr>
      </w:pPr>
      <w:bookmarkStart w:id="440" w:name="bookmark581"/>
      <w:bookmarkEnd w:id="440"/>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5B997797" w14:textId="3B44349A"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phòng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p>
    <w:p w14:paraId="298DB64C" w14:textId="6323F1D7" w:rsidR="00E842F3" w:rsidRPr="00F415DB" w:rsidRDefault="00F13746" w:rsidP="00F13746">
      <w:pPr>
        <w:spacing w:after="120"/>
        <w:ind w:firstLine="720"/>
        <w:jc w:val="both"/>
        <w:rPr>
          <w:rFonts w:ascii="Arial" w:hAnsi="Arial" w:cs="Arial"/>
          <w:color w:val="000000" w:themeColor="text1"/>
          <w:sz w:val="20"/>
          <w:szCs w:val="20"/>
        </w:rPr>
      </w:pPr>
      <w:bookmarkStart w:id="441" w:name="bookmark582"/>
      <w:bookmarkEnd w:id="441"/>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3C973E4D" w14:textId="2C585C16" w:rsidR="00E842F3" w:rsidRPr="00F415DB" w:rsidRDefault="00F13746" w:rsidP="00F13746">
      <w:pPr>
        <w:spacing w:after="120"/>
        <w:ind w:firstLine="720"/>
        <w:jc w:val="both"/>
        <w:rPr>
          <w:rFonts w:ascii="Arial" w:hAnsi="Arial" w:cs="Arial"/>
          <w:color w:val="000000" w:themeColor="text1"/>
          <w:sz w:val="20"/>
          <w:szCs w:val="20"/>
        </w:rPr>
      </w:pPr>
      <w:bookmarkStart w:id="442" w:name="bookmark583"/>
      <w:bookmarkEnd w:id="442"/>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phòng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gửi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113DEEC3" w14:textId="0142F044" w:rsidR="00E842F3" w:rsidRPr="00F415DB" w:rsidRDefault="00F13746" w:rsidP="00F13746">
      <w:pPr>
        <w:ind w:firstLine="720"/>
        <w:jc w:val="both"/>
        <w:rPr>
          <w:rFonts w:ascii="Arial" w:hAnsi="Arial" w:cs="Arial"/>
          <w:color w:val="000000" w:themeColor="text1"/>
          <w:sz w:val="20"/>
          <w:szCs w:val="20"/>
        </w:rPr>
      </w:pPr>
      <w:bookmarkStart w:id="443" w:name="bookmark584"/>
      <w:bookmarkEnd w:id="443"/>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đạt.</w:t>
      </w:r>
    </w:p>
    <w:p w14:paraId="7EC709EB" w14:textId="77777777" w:rsidR="00F13746" w:rsidRPr="00F415DB" w:rsidRDefault="00F13746" w:rsidP="00F13746">
      <w:pPr>
        <w:ind w:firstLine="720"/>
        <w:jc w:val="both"/>
        <w:rPr>
          <w:rFonts w:ascii="Arial" w:hAnsi="Arial" w:cs="Arial"/>
          <w:b/>
          <w:bCs/>
          <w:color w:val="000000" w:themeColor="text1"/>
          <w:sz w:val="20"/>
          <w:szCs w:val="20"/>
        </w:rPr>
      </w:pPr>
    </w:p>
    <w:p w14:paraId="0FFD59B4" w14:textId="50710097" w:rsidR="00E842F3" w:rsidRPr="00F415DB" w:rsidRDefault="00E842F3" w:rsidP="00F13746">
      <w:pPr>
        <w:jc w:val="center"/>
        <w:rPr>
          <w:rFonts w:ascii="Arial" w:hAnsi="Arial" w:cs="Arial"/>
          <w:color w:val="000000" w:themeColor="text1"/>
          <w:sz w:val="20"/>
          <w:szCs w:val="20"/>
        </w:rPr>
      </w:pPr>
      <w:r w:rsidRPr="00F415DB">
        <w:rPr>
          <w:rFonts w:ascii="Arial" w:hAnsi="Arial" w:cs="Arial"/>
          <w:b/>
          <w:bCs/>
          <w:color w:val="000000" w:themeColor="text1"/>
          <w:sz w:val="20"/>
          <w:szCs w:val="20"/>
        </w:rPr>
        <w:t>Chương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w:t>
      </w:r>
    </w:p>
    <w:p w14:paraId="0566FDF9" w14:textId="7D598E98" w:rsidR="00E842F3" w:rsidRPr="00F415DB" w:rsidRDefault="00E842F3" w:rsidP="00F13746">
      <w:pPr>
        <w:jc w:val="center"/>
        <w:rPr>
          <w:rFonts w:ascii="Arial" w:hAnsi="Arial" w:cs="Arial"/>
          <w:b/>
          <w:bCs/>
          <w:color w:val="000000" w:themeColor="text1"/>
          <w:sz w:val="20"/>
          <w:szCs w:val="20"/>
        </w:rPr>
      </w:pPr>
      <w:r w:rsidRPr="00F415DB">
        <w:rPr>
          <w:rFonts w:ascii="Arial" w:hAnsi="Arial" w:cs="Arial"/>
          <w:b/>
          <w:bCs/>
          <w:color w:val="000000" w:themeColor="text1"/>
          <w:sz w:val="20"/>
          <w:szCs w:val="20"/>
        </w:rPr>
        <w:t>HỒ</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THỦ</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TỤC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HỒI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GIẤY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Pr="00F415DB">
        <w:rPr>
          <w:rFonts w:ascii="Arial" w:hAnsi="Arial" w:cs="Arial"/>
          <w:b/>
          <w:bCs/>
          <w:color w:val="000000" w:themeColor="text1"/>
          <w:sz w:val="20"/>
          <w:szCs w:val="20"/>
        </w:rPr>
        <w:b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59F1D467" w14:textId="77777777" w:rsidR="00F13746" w:rsidRPr="00F415DB" w:rsidRDefault="00F13746" w:rsidP="00F13746">
      <w:pPr>
        <w:ind w:firstLine="720"/>
        <w:jc w:val="both"/>
        <w:rPr>
          <w:rFonts w:ascii="Arial" w:hAnsi="Arial" w:cs="Arial"/>
          <w:color w:val="000000" w:themeColor="text1"/>
          <w:sz w:val="20"/>
          <w:szCs w:val="20"/>
        </w:rPr>
      </w:pPr>
    </w:p>
    <w:p w14:paraId="5B29FA0B" w14:textId="0E59BF5E" w:rsidR="00E842F3" w:rsidRPr="00F415DB" w:rsidRDefault="00E842F3" w:rsidP="00F13746">
      <w:pPr>
        <w:spacing w:after="120"/>
        <w:ind w:firstLine="720"/>
        <w:jc w:val="both"/>
        <w:rPr>
          <w:rFonts w:ascii="Arial" w:hAnsi="Arial" w:cs="Arial"/>
          <w:b/>
          <w:bCs/>
          <w:color w:val="000000" w:themeColor="text1"/>
          <w:sz w:val="20"/>
          <w:szCs w:val="20"/>
        </w:rPr>
      </w:pPr>
      <w:bookmarkStart w:id="444" w:name="bookmark585"/>
      <w:bookmarkStart w:id="445" w:name="bookmark586"/>
      <w:bookmarkStart w:id="446" w:name="bookmark587"/>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48.</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Hồ</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sơ</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hồi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giấy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bookmarkEnd w:id="444"/>
      <w:bookmarkEnd w:id="445"/>
      <w:bookmarkEnd w:id="446"/>
    </w:p>
    <w:p w14:paraId="746A67DC" w14:textId="7642BF5A" w:rsidR="00E842F3" w:rsidRPr="00F415DB" w:rsidRDefault="00F13746" w:rsidP="00F13746">
      <w:pPr>
        <w:spacing w:after="120"/>
        <w:ind w:firstLine="720"/>
        <w:jc w:val="both"/>
        <w:rPr>
          <w:rFonts w:ascii="Arial" w:hAnsi="Arial" w:cs="Arial"/>
          <w:color w:val="000000" w:themeColor="text1"/>
          <w:sz w:val="20"/>
          <w:szCs w:val="20"/>
        </w:rPr>
      </w:pPr>
      <w:bookmarkStart w:id="447" w:name="bookmark588"/>
      <w:bookmarkEnd w:id="447"/>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p>
    <w:p w14:paraId="311F6A65" w14:textId="754A0255" w:rsidR="00E842F3" w:rsidRPr="00F415DB" w:rsidRDefault="00F13746" w:rsidP="00F13746">
      <w:pPr>
        <w:spacing w:after="120"/>
        <w:ind w:firstLine="720"/>
        <w:jc w:val="both"/>
        <w:rPr>
          <w:rFonts w:ascii="Arial" w:hAnsi="Arial" w:cs="Arial"/>
          <w:color w:val="000000" w:themeColor="text1"/>
          <w:sz w:val="20"/>
          <w:szCs w:val="20"/>
        </w:rPr>
      </w:pPr>
      <w:bookmarkStart w:id="448" w:name="bookmark589"/>
      <w:bookmarkEnd w:id="448"/>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phạm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thẩm quyền</w:t>
      </w:r>
      <w:r w:rsidR="00E842F3" w:rsidRPr="00F415DB">
        <w:rPr>
          <w:rFonts w:ascii="Arial" w:hAnsi="Arial" w:cs="Arial"/>
          <w:color w:val="000000" w:themeColor="text1"/>
          <w:sz w:val="20"/>
          <w:szCs w:val="20"/>
        </w:rPr>
        <w:t>;</w:t>
      </w:r>
    </w:p>
    <w:p w14:paraId="1D4167C1" w14:textId="0E4F979D" w:rsidR="00E842F3" w:rsidRPr="00F415DB" w:rsidRDefault="00F13746" w:rsidP="00F13746">
      <w:pPr>
        <w:spacing w:after="120"/>
        <w:ind w:firstLine="720"/>
        <w:jc w:val="both"/>
        <w:rPr>
          <w:rFonts w:ascii="Arial" w:hAnsi="Arial" w:cs="Arial"/>
          <w:color w:val="000000" w:themeColor="text1"/>
          <w:sz w:val="20"/>
          <w:szCs w:val="20"/>
        </w:rPr>
      </w:pPr>
      <w:bookmarkStart w:id="449" w:name="bookmark590"/>
      <w:bookmarkEnd w:id="449"/>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thẩm quyền</w:t>
      </w:r>
      <w:r w:rsidR="00E842F3" w:rsidRPr="00F415DB">
        <w:rPr>
          <w:rFonts w:ascii="Arial" w:hAnsi="Arial" w:cs="Arial"/>
          <w:color w:val="000000" w:themeColor="text1"/>
          <w:sz w:val="20"/>
          <w:szCs w:val="20"/>
        </w:rPr>
        <w:t>.</w:t>
      </w:r>
    </w:p>
    <w:p w14:paraId="71362064" w14:textId="63215599" w:rsidR="00E842F3" w:rsidRPr="00F415DB" w:rsidRDefault="00F13746" w:rsidP="00F13746">
      <w:pPr>
        <w:spacing w:after="120"/>
        <w:ind w:firstLine="720"/>
        <w:jc w:val="both"/>
        <w:rPr>
          <w:rFonts w:ascii="Arial" w:hAnsi="Arial" w:cs="Arial"/>
          <w:color w:val="000000" w:themeColor="text1"/>
          <w:sz w:val="20"/>
          <w:szCs w:val="20"/>
        </w:rPr>
      </w:pPr>
      <w:bookmarkStart w:id="450" w:name="bookmark591"/>
      <w:bookmarkEnd w:id="450"/>
      <w:r w:rsidRPr="00F415DB">
        <w:rPr>
          <w:rFonts w:ascii="Arial" w:hAnsi="Arial" w:cs="Arial"/>
          <w:color w:val="000000" w:themeColor="text1"/>
          <w:sz w:val="20"/>
          <w:szCs w:val="20"/>
        </w:rPr>
        <w:lastRenderedPageBreak/>
        <w:t xml:space="preserve">2.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p>
    <w:p w14:paraId="44858EE5" w14:textId="04A4B188"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bằng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thẩm quyền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đúng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chỉ</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p>
    <w:p w14:paraId="52C7B6B1" w14:textId="2E550B0C" w:rsidR="00E842F3" w:rsidRPr="00F415DB" w:rsidRDefault="00F13746" w:rsidP="00F13746">
      <w:pPr>
        <w:spacing w:after="120"/>
        <w:ind w:firstLine="720"/>
        <w:jc w:val="both"/>
        <w:rPr>
          <w:rFonts w:ascii="Arial" w:hAnsi="Arial" w:cs="Arial"/>
          <w:color w:val="000000" w:themeColor="text1"/>
          <w:sz w:val="20"/>
          <w:szCs w:val="20"/>
        </w:rPr>
      </w:pPr>
      <w:bookmarkStart w:id="451" w:name="bookmark592"/>
      <w:bookmarkEnd w:id="451"/>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p>
    <w:p w14:paraId="52B8736D" w14:textId="1DFDC6A4"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thẩm quyền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CPP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CPP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cứ</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p>
    <w:p w14:paraId="0930EF3F" w14:textId="7BB5D7BD" w:rsidR="00E842F3" w:rsidRPr="00F415DB" w:rsidRDefault="00F13746" w:rsidP="00F13746">
      <w:pPr>
        <w:spacing w:after="120"/>
        <w:ind w:firstLine="720"/>
        <w:jc w:val="both"/>
        <w:rPr>
          <w:rFonts w:ascii="Arial" w:hAnsi="Arial" w:cs="Arial"/>
          <w:color w:val="000000" w:themeColor="text1"/>
          <w:sz w:val="20"/>
          <w:szCs w:val="20"/>
        </w:rPr>
      </w:pPr>
      <w:bookmarkStart w:id="452" w:name="bookmark593"/>
      <w:bookmarkEnd w:id="452"/>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e</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p>
    <w:p w14:paraId="355704C7" w14:textId="1C068A3F"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WHO,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thẩm quyền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xứ</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khuyến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người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p>
    <w:p w14:paraId="665F054E" w14:textId="7C16AF13" w:rsidR="00E842F3" w:rsidRPr="00F415DB" w:rsidRDefault="00F13746" w:rsidP="00F13746">
      <w:pPr>
        <w:spacing w:after="120"/>
        <w:ind w:firstLine="720"/>
        <w:jc w:val="both"/>
        <w:rPr>
          <w:rFonts w:ascii="Arial" w:hAnsi="Arial" w:cs="Arial"/>
          <w:color w:val="000000" w:themeColor="text1"/>
          <w:sz w:val="20"/>
          <w:szCs w:val="20"/>
        </w:rPr>
      </w:pPr>
      <w:bookmarkStart w:id="453" w:name="bookmark594"/>
      <w:bookmarkEnd w:id="453"/>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p>
    <w:p w14:paraId="665B7852" w14:textId="469A09D6"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Mẫu </w:t>
      </w:r>
      <w:r w:rsidRPr="00F415DB">
        <w:rPr>
          <w:rFonts w:ascii="Arial" w:hAnsi="Arial" w:cs="Arial"/>
          <w:color w:val="000000" w:themeColor="text1"/>
          <w:sz w:val="20"/>
          <w:szCs w:val="20"/>
        </w:rPr>
        <w:t>07/TT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kèm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5E23CCB6" w14:textId="7D4473D1"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49.</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Thủ</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tục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hồi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giấy</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đăng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ký</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lưu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làm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thuốc</w:t>
      </w:r>
    </w:p>
    <w:p w14:paraId="1E7143AD" w14:textId="3680E3B2" w:rsidR="00E842F3" w:rsidRPr="00F415DB" w:rsidRDefault="00F13746" w:rsidP="00F13746">
      <w:pPr>
        <w:spacing w:after="120"/>
        <w:ind w:firstLine="720"/>
        <w:jc w:val="both"/>
        <w:rPr>
          <w:rFonts w:ascii="Arial" w:hAnsi="Arial" w:cs="Arial"/>
          <w:color w:val="000000" w:themeColor="text1"/>
          <w:sz w:val="20"/>
          <w:szCs w:val="20"/>
        </w:rPr>
      </w:pPr>
      <w:bookmarkStart w:id="454" w:name="bookmark595"/>
      <w:bookmarkEnd w:id="454"/>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7A3E0A5A" w14:textId="5139B474" w:rsidR="00E842F3" w:rsidRPr="00F415DB" w:rsidRDefault="00F13746" w:rsidP="00F13746">
      <w:pPr>
        <w:spacing w:after="120"/>
        <w:ind w:firstLine="720"/>
        <w:jc w:val="both"/>
        <w:rPr>
          <w:rFonts w:ascii="Arial" w:hAnsi="Arial" w:cs="Arial"/>
          <w:color w:val="000000" w:themeColor="text1"/>
          <w:sz w:val="20"/>
          <w:szCs w:val="20"/>
        </w:rPr>
      </w:pPr>
      <w:bookmarkStart w:id="455" w:name="bookmark596"/>
      <w:bookmarkEnd w:id="455"/>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39201BFA" w14:textId="33919E27" w:rsidR="00E842F3" w:rsidRPr="00F415DB" w:rsidRDefault="00F13746" w:rsidP="00F13746">
      <w:pPr>
        <w:spacing w:after="120"/>
        <w:ind w:firstLine="720"/>
        <w:jc w:val="both"/>
        <w:rPr>
          <w:rFonts w:ascii="Arial" w:hAnsi="Arial" w:cs="Arial"/>
          <w:color w:val="000000" w:themeColor="text1"/>
          <w:sz w:val="20"/>
          <w:szCs w:val="20"/>
        </w:rPr>
      </w:pPr>
      <w:bookmarkStart w:id="456" w:name="bookmark597"/>
      <w:bookmarkEnd w:id="456"/>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1FDE1446" w14:textId="2DD55F04" w:rsidR="00E842F3" w:rsidRPr="00F415DB" w:rsidRDefault="00F13746" w:rsidP="00F13746">
      <w:pPr>
        <w:ind w:firstLine="720"/>
        <w:jc w:val="both"/>
        <w:rPr>
          <w:rFonts w:ascii="Arial" w:hAnsi="Arial" w:cs="Arial"/>
          <w:color w:val="000000" w:themeColor="text1"/>
          <w:sz w:val="20"/>
          <w:szCs w:val="20"/>
        </w:rPr>
      </w:pPr>
      <w:bookmarkStart w:id="457" w:name="bookmark598"/>
      <w:bookmarkEnd w:id="457"/>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50F58067" w14:textId="77777777" w:rsidR="00F13746" w:rsidRPr="00F415DB" w:rsidRDefault="00F13746" w:rsidP="00F13746">
      <w:pPr>
        <w:ind w:firstLine="720"/>
        <w:jc w:val="both"/>
        <w:rPr>
          <w:rFonts w:ascii="Arial" w:hAnsi="Arial" w:cs="Arial"/>
          <w:b/>
          <w:bCs/>
          <w:color w:val="000000" w:themeColor="text1"/>
          <w:sz w:val="20"/>
          <w:szCs w:val="20"/>
        </w:rPr>
      </w:pPr>
    </w:p>
    <w:p w14:paraId="25BC7BBA" w14:textId="52F989F1" w:rsidR="00E842F3" w:rsidRPr="00F415DB" w:rsidRDefault="00E842F3" w:rsidP="00F13746">
      <w:pPr>
        <w:jc w:val="center"/>
        <w:rPr>
          <w:rFonts w:ascii="Arial" w:hAnsi="Arial" w:cs="Arial"/>
          <w:color w:val="000000" w:themeColor="text1"/>
          <w:sz w:val="20"/>
          <w:szCs w:val="20"/>
        </w:rPr>
      </w:pPr>
      <w:r w:rsidRPr="00F415DB">
        <w:rPr>
          <w:rFonts w:ascii="Arial" w:hAnsi="Arial" w:cs="Arial"/>
          <w:b/>
          <w:bCs/>
          <w:color w:val="000000" w:themeColor="text1"/>
          <w:sz w:val="20"/>
          <w:szCs w:val="20"/>
        </w:rPr>
        <w:t>Chương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VI</w:t>
      </w:r>
    </w:p>
    <w:p w14:paraId="4AE34E2F" w14:textId="1B1388C0" w:rsidR="00E842F3" w:rsidRPr="00F415DB" w:rsidRDefault="00E842F3" w:rsidP="00F13746">
      <w:pPr>
        <w:jc w:val="center"/>
        <w:rPr>
          <w:rFonts w:ascii="Arial" w:hAnsi="Arial" w:cs="Arial"/>
          <w:b/>
          <w:bCs/>
          <w:color w:val="000000" w:themeColor="text1"/>
          <w:sz w:val="20"/>
          <w:szCs w:val="20"/>
        </w:rPr>
      </w:pPr>
      <w:r w:rsidRPr="00F415DB">
        <w:rPr>
          <w:rFonts w:ascii="Arial" w:hAnsi="Arial" w:cs="Arial"/>
          <w:b/>
          <w:bCs/>
          <w:color w:val="000000" w:themeColor="text1"/>
          <w:sz w:val="20"/>
          <w:szCs w:val="20"/>
        </w:rPr>
        <w:t>NGUYÊN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TẮC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CHỨC,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HOẠT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ĐỘNG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CỦA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HỘI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ĐỒNG,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ĐƠN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VỊ</w:t>
      </w:r>
      <w:r w:rsidRPr="00F415DB">
        <w:rPr>
          <w:rFonts w:ascii="Arial" w:hAnsi="Arial" w:cs="Arial"/>
          <w:b/>
          <w:bCs/>
          <w:color w:val="000000" w:themeColor="text1"/>
          <w:sz w:val="20"/>
          <w:szCs w:val="20"/>
        </w:rPr>
        <w:br/>
        <w:t>TH</w:t>
      </w:r>
      <w:r w:rsidR="00F13746" w:rsidRPr="00F415DB">
        <w:rPr>
          <w:rFonts w:ascii="Arial" w:hAnsi="Arial" w:cs="Arial"/>
          <w:b/>
          <w:bCs/>
          <w:color w:val="000000" w:themeColor="text1"/>
          <w:sz w:val="20"/>
          <w:szCs w:val="20"/>
        </w:rPr>
        <w:t>Ẩ</w:t>
      </w:r>
      <w:r w:rsidRPr="00F415DB">
        <w:rPr>
          <w:rFonts w:ascii="Arial" w:hAnsi="Arial" w:cs="Arial"/>
          <w:b/>
          <w:bCs/>
          <w:color w:val="000000" w:themeColor="text1"/>
          <w:sz w:val="20"/>
          <w:szCs w:val="20"/>
        </w:rPr>
        <w:t>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THẨM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p>
    <w:p w14:paraId="431DA4CA" w14:textId="77777777" w:rsidR="00F13746" w:rsidRPr="00F415DB" w:rsidRDefault="00F13746" w:rsidP="00F13746">
      <w:pPr>
        <w:ind w:firstLine="720"/>
        <w:jc w:val="both"/>
        <w:rPr>
          <w:rFonts w:ascii="Arial" w:hAnsi="Arial" w:cs="Arial"/>
          <w:color w:val="000000" w:themeColor="text1"/>
          <w:sz w:val="20"/>
          <w:szCs w:val="20"/>
        </w:rPr>
      </w:pPr>
    </w:p>
    <w:p w14:paraId="0D3B4315" w14:textId="0A6B3AAF" w:rsidR="00E842F3" w:rsidRPr="00F415DB" w:rsidRDefault="00E842F3" w:rsidP="00F13746">
      <w:pPr>
        <w:spacing w:after="120"/>
        <w:ind w:firstLine="720"/>
        <w:jc w:val="both"/>
        <w:rPr>
          <w:rFonts w:ascii="Arial" w:hAnsi="Arial" w:cs="Arial"/>
          <w:b/>
          <w:bCs/>
          <w:color w:val="000000" w:themeColor="text1"/>
          <w:sz w:val="20"/>
          <w:szCs w:val="20"/>
        </w:rPr>
      </w:pPr>
      <w:bookmarkStart w:id="458" w:name="bookmark599"/>
      <w:bookmarkStart w:id="459" w:name="bookmark600"/>
      <w:bookmarkStart w:id="460" w:name="bookmark601"/>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50.</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chức,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hoạt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động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của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Hội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đồng</w:t>
      </w:r>
      <w:bookmarkEnd w:id="458"/>
      <w:bookmarkEnd w:id="459"/>
      <w:bookmarkEnd w:id="460"/>
    </w:p>
    <w:p w14:paraId="35894696" w14:textId="6FBD2777" w:rsidR="00E842F3" w:rsidRPr="00F415DB" w:rsidRDefault="00F13746" w:rsidP="00F13746">
      <w:pPr>
        <w:spacing w:after="120"/>
        <w:ind w:firstLine="720"/>
        <w:jc w:val="both"/>
        <w:rPr>
          <w:rFonts w:ascii="Arial" w:hAnsi="Arial" w:cs="Arial"/>
          <w:color w:val="000000" w:themeColor="text1"/>
          <w:sz w:val="20"/>
          <w:szCs w:val="20"/>
        </w:rPr>
      </w:pPr>
      <w:bookmarkStart w:id="461" w:name="bookmark602"/>
      <w:bookmarkEnd w:id="461"/>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môn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đảm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6E65A6AE" w14:textId="579AC63C" w:rsidR="00E842F3" w:rsidRPr="00F415DB" w:rsidRDefault="00F13746" w:rsidP="00F13746">
      <w:pPr>
        <w:spacing w:after="120"/>
        <w:ind w:firstLine="720"/>
        <w:jc w:val="both"/>
        <w:rPr>
          <w:rFonts w:ascii="Arial" w:hAnsi="Arial" w:cs="Arial"/>
          <w:color w:val="000000" w:themeColor="text1"/>
          <w:sz w:val="20"/>
          <w:szCs w:val="20"/>
        </w:rPr>
      </w:pPr>
      <w:bookmarkStart w:id="462" w:name="bookmark603"/>
      <w:bookmarkEnd w:id="462"/>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thay đổi</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p>
    <w:p w14:paraId="4CB85846" w14:textId="730664FD" w:rsidR="00E842F3" w:rsidRPr="00F415DB" w:rsidRDefault="00F13746" w:rsidP="00F13746">
      <w:pPr>
        <w:spacing w:after="120"/>
        <w:ind w:firstLine="720"/>
        <w:jc w:val="both"/>
        <w:rPr>
          <w:rFonts w:ascii="Arial" w:hAnsi="Arial" w:cs="Arial"/>
          <w:color w:val="000000" w:themeColor="text1"/>
          <w:sz w:val="20"/>
          <w:szCs w:val="20"/>
        </w:rPr>
      </w:pPr>
      <w:bookmarkStart w:id="463" w:name="bookmark604"/>
      <w:bookmarkEnd w:id="463"/>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571F4108" w14:textId="685820E7" w:rsidR="00E842F3" w:rsidRPr="00F415DB" w:rsidRDefault="00F13746" w:rsidP="00F13746">
      <w:pPr>
        <w:spacing w:after="120"/>
        <w:ind w:firstLine="720"/>
        <w:jc w:val="both"/>
        <w:rPr>
          <w:rFonts w:ascii="Arial" w:hAnsi="Arial" w:cs="Arial"/>
          <w:color w:val="000000" w:themeColor="text1"/>
          <w:sz w:val="20"/>
          <w:szCs w:val="20"/>
        </w:rPr>
      </w:pPr>
      <w:bookmarkStart w:id="464" w:name="bookmark605"/>
      <w:bookmarkEnd w:id="464"/>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khai,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đảm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xem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xét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tiễn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lâm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sàng,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650EB44F" w14:textId="7404A2F8" w:rsidR="00E842F3" w:rsidRPr="00F415DB" w:rsidRDefault="00F13746" w:rsidP="00F13746">
      <w:pPr>
        <w:spacing w:after="120"/>
        <w:ind w:firstLine="720"/>
        <w:jc w:val="both"/>
        <w:rPr>
          <w:rFonts w:ascii="Arial" w:hAnsi="Arial" w:cs="Arial"/>
          <w:color w:val="000000" w:themeColor="text1"/>
          <w:sz w:val="20"/>
          <w:szCs w:val="20"/>
        </w:rPr>
      </w:pPr>
      <w:bookmarkStart w:id="465" w:name="bookmark606"/>
      <w:bookmarkEnd w:id="465"/>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buổi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gửi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thì</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xem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p>
    <w:p w14:paraId="002823D4" w14:textId="7ADE962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lastRenderedPageBreak/>
        <w:t>Chủ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người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ủy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dự</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p>
    <w:p w14:paraId="1EF3296D" w14:textId="4C2D2779"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họp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p>
    <w:p w14:paraId="7188F0EB" w14:textId="00410C84" w:rsidR="00E842F3" w:rsidRPr="00F415DB" w:rsidRDefault="00F13746" w:rsidP="00F13746">
      <w:pPr>
        <w:spacing w:after="120"/>
        <w:ind w:firstLine="720"/>
        <w:jc w:val="both"/>
        <w:rPr>
          <w:rFonts w:ascii="Arial" w:hAnsi="Arial" w:cs="Arial"/>
          <w:color w:val="000000" w:themeColor="text1"/>
          <w:sz w:val="20"/>
          <w:szCs w:val="20"/>
        </w:rPr>
      </w:pPr>
      <w:bookmarkStart w:id="466" w:name="bookmark607"/>
      <w:bookmarkEnd w:id="466"/>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tổ chức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2D8F6A0C" w14:textId="7A6607D1"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gửi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người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ủy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ra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gửi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gửi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p>
    <w:p w14:paraId="71E41FCE" w14:textId="16833DC1"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dựa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gửi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57A50CAF" w14:textId="70A0B595"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bằng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Phiếu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kết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người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Hội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đồng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ủy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quyền;</w:t>
      </w:r>
    </w:p>
    <w:p w14:paraId="71E4704F" w14:textId="6C47F18D" w:rsidR="00E842F3" w:rsidRPr="00F415DB" w:rsidRDefault="00F13746" w:rsidP="00F13746">
      <w:pPr>
        <w:spacing w:after="120"/>
        <w:ind w:firstLine="720"/>
        <w:jc w:val="both"/>
        <w:rPr>
          <w:rFonts w:ascii="Arial" w:hAnsi="Arial" w:cs="Arial"/>
          <w:color w:val="000000" w:themeColor="text1"/>
          <w:sz w:val="20"/>
          <w:szCs w:val="20"/>
        </w:rPr>
      </w:pPr>
      <w:bookmarkStart w:id="467" w:name="bookmark608"/>
      <w:bookmarkEnd w:id="467"/>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xem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xét,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tịch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thêm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ngoài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63B585A0" w14:textId="09A69F47"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phạm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tắc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ích.</w:t>
      </w:r>
    </w:p>
    <w:p w14:paraId="45D43FF0" w14:textId="3BAC9AE1" w:rsidR="00E842F3" w:rsidRPr="00F415DB" w:rsidRDefault="00F13746" w:rsidP="00F13746">
      <w:pPr>
        <w:spacing w:after="120"/>
        <w:ind w:firstLine="720"/>
        <w:jc w:val="both"/>
        <w:rPr>
          <w:rFonts w:ascii="Arial" w:hAnsi="Arial" w:cs="Arial"/>
          <w:color w:val="000000" w:themeColor="text1"/>
          <w:sz w:val="20"/>
          <w:szCs w:val="20"/>
        </w:rPr>
      </w:pPr>
      <w:bookmarkStart w:id="468" w:name="bookmark609"/>
      <w:bookmarkEnd w:id="468"/>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giữa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7AA5BAD7" w14:textId="7D5ADF77" w:rsidR="00E842F3" w:rsidRPr="00F415DB" w:rsidRDefault="00F13746" w:rsidP="00F13746">
      <w:pPr>
        <w:spacing w:after="120"/>
        <w:ind w:firstLine="720"/>
        <w:jc w:val="both"/>
        <w:rPr>
          <w:rFonts w:ascii="Arial" w:hAnsi="Arial" w:cs="Arial"/>
          <w:color w:val="000000" w:themeColor="text1"/>
          <w:sz w:val="20"/>
          <w:szCs w:val="20"/>
        </w:rPr>
      </w:pPr>
      <w:bookmarkStart w:id="469" w:name="bookmark610"/>
      <w:bookmarkEnd w:id="469"/>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Kinh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p>
    <w:p w14:paraId="42FDD672" w14:textId="2D619883" w:rsidR="00E842F3" w:rsidRPr="00F415DB" w:rsidRDefault="00F13746" w:rsidP="00F13746">
      <w:pPr>
        <w:spacing w:after="120"/>
        <w:ind w:firstLine="720"/>
        <w:jc w:val="both"/>
        <w:rPr>
          <w:rFonts w:ascii="Arial" w:hAnsi="Arial" w:cs="Arial"/>
          <w:color w:val="000000" w:themeColor="text1"/>
          <w:sz w:val="20"/>
          <w:szCs w:val="20"/>
        </w:rPr>
      </w:pPr>
      <w:bookmarkStart w:id="470" w:name="bookmark611"/>
      <w:bookmarkEnd w:id="470"/>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Thường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1F18B57F" w14:textId="2759F4E2"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51.</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chức,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hoạt</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động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của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đơn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vị</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thẩm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chuyên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gia</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thẩm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định</w:t>
      </w:r>
    </w:p>
    <w:p w14:paraId="11F79A10" w14:textId="4A99C8FD" w:rsidR="00E842F3" w:rsidRPr="00F415DB" w:rsidRDefault="00F13746" w:rsidP="00F13746">
      <w:pPr>
        <w:spacing w:after="120"/>
        <w:ind w:firstLine="720"/>
        <w:jc w:val="both"/>
        <w:rPr>
          <w:rFonts w:ascii="Arial" w:hAnsi="Arial" w:cs="Arial"/>
          <w:color w:val="000000" w:themeColor="text1"/>
          <w:sz w:val="20"/>
          <w:szCs w:val="20"/>
        </w:rPr>
      </w:pPr>
      <w:bookmarkStart w:id="471" w:name="bookmark612"/>
      <w:bookmarkEnd w:id="471"/>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tiểu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bào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lâm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sàng,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tiểu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tiểu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p>
    <w:p w14:paraId="62DE11E1" w14:textId="5BA6B9F4" w:rsidR="00E842F3" w:rsidRPr="00F415DB" w:rsidRDefault="00F13746" w:rsidP="00F13746">
      <w:pPr>
        <w:spacing w:after="120"/>
        <w:ind w:firstLine="720"/>
        <w:jc w:val="both"/>
        <w:rPr>
          <w:rFonts w:ascii="Arial" w:hAnsi="Arial" w:cs="Arial"/>
          <w:color w:val="000000" w:themeColor="text1"/>
          <w:sz w:val="20"/>
          <w:szCs w:val="20"/>
        </w:rPr>
      </w:pPr>
      <w:bookmarkStart w:id="472" w:name="bookmark613"/>
      <w:bookmarkEnd w:id="472"/>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p>
    <w:p w14:paraId="7C60DC2C" w14:textId="47C00F28" w:rsidR="00E842F3" w:rsidRPr="00F415DB" w:rsidRDefault="00F13746" w:rsidP="00F13746">
      <w:pPr>
        <w:spacing w:after="120"/>
        <w:ind w:firstLine="720"/>
        <w:jc w:val="both"/>
        <w:rPr>
          <w:rFonts w:ascii="Arial" w:hAnsi="Arial" w:cs="Arial"/>
          <w:color w:val="000000" w:themeColor="text1"/>
          <w:sz w:val="20"/>
          <w:szCs w:val="20"/>
        </w:rPr>
      </w:pPr>
      <w:bookmarkStart w:id="473" w:name="bookmark614"/>
      <w:bookmarkEnd w:id="473"/>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đảm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2AEB725B" w14:textId="7D69FE23" w:rsidR="00E842F3" w:rsidRPr="00F415DB" w:rsidRDefault="00F13746" w:rsidP="00F13746">
      <w:pPr>
        <w:spacing w:after="120"/>
        <w:ind w:firstLine="720"/>
        <w:jc w:val="both"/>
        <w:rPr>
          <w:rFonts w:ascii="Arial" w:hAnsi="Arial" w:cs="Arial"/>
          <w:color w:val="000000" w:themeColor="text1"/>
          <w:sz w:val="20"/>
          <w:szCs w:val="20"/>
        </w:rPr>
      </w:pPr>
      <w:bookmarkStart w:id="474" w:name="bookmark615"/>
      <w:bookmarkEnd w:id="474"/>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chịu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258ED5F7" w14:textId="4A64CDD9" w:rsidR="00E842F3" w:rsidRPr="00F415DB" w:rsidRDefault="00F13746" w:rsidP="00F13746">
      <w:pPr>
        <w:spacing w:after="120"/>
        <w:ind w:firstLine="720"/>
        <w:jc w:val="both"/>
        <w:rPr>
          <w:rFonts w:ascii="Arial" w:hAnsi="Arial" w:cs="Arial"/>
          <w:color w:val="000000" w:themeColor="text1"/>
          <w:sz w:val="20"/>
          <w:szCs w:val="20"/>
        </w:rPr>
      </w:pPr>
      <w:bookmarkStart w:id="475" w:name="bookmark616"/>
      <w:bookmarkEnd w:id="475"/>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xây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chế</w:t>
      </w:r>
      <w:r w:rsidRPr="00F415DB">
        <w:rPr>
          <w:rFonts w:ascii="Arial" w:hAnsi="Arial" w:cs="Arial"/>
          <w:color w:val="000000" w:themeColor="text1"/>
          <w:sz w:val="20"/>
          <w:szCs w:val="20"/>
        </w:rPr>
        <w:t xml:space="preserve"> tổ chức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động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gồm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p>
    <w:p w14:paraId="73B33474" w14:textId="2CD1C4A5"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khoá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huấn,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đào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đánh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môn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sự</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tuân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thủ</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chỉnh,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p>
    <w:p w14:paraId="3CF02A2C" w14:textId="5007093B" w:rsidR="00E842F3" w:rsidRPr="00F415DB" w:rsidRDefault="00F13746" w:rsidP="00F13746">
      <w:pPr>
        <w:ind w:firstLine="720"/>
        <w:jc w:val="both"/>
        <w:rPr>
          <w:rFonts w:ascii="Arial" w:hAnsi="Arial" w:cs="Arial"/>
          <w:color w:val="000000" w:themeColor="text1"/>
          <w:sz w:val="20"/>
          <w:szCs w:val="20"/>
        </w:rPr>
      </w:pPr>
      <w:bookmarkStart w:id="476" w:name="bookmark617"/>
      <w:bookmarkEnd w:id="476"/>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Kinh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p>
    <w:p w14:paraId="62F94407" w14:textId="77777777" w:rsidR="00F13746" w:rsidRPr="00F415DB" w:rsidRDefault="00F13746" w:rsidP="00F13746">
      <w:pPr>
        <w:ind w:firstLine="720"/>
        <w:jc w:val="both"/>
        <w:rPr>
          <w:rFonts w:ascii="Arial" w:hAnsi="Arial" w:cs="Arial"/>
          <w:b/>
          <w:bCs/>
          <w:color w:val="000000" w:themeColor="text1"/>
          <w:sz w:val="20"/>
          <w:szCs w:val="20"/>
        </w:rPr>
      </w:pPr>
    </w:p>
    <w:p w14:paraId="648EA057" w14:textId="3C791646" w:rsidR="00E842F3" w:rsidRPr="00F415DB" w:rsidRDefault="00E842F3" w:rsidP="00F13746">
      <w:pPr>
        <w:jc w:val="center"/>
        <w:rPr>
          <w:rFonts w:ascii="Arial" w:hAnsi="Arial" w:cs="Arial"/>
          <w:b/>
          <w:bCs/>
          <w:color w:val="000000" w:themeColor="text1"/>
          <w:sz w:val="20"/>
          <w:szCs w:val="20"/>
        </w:rPr>
      </w:pPr>
      <w:r w:rsidRPr="00F415DB">
        <w:rPr>
          <w:rFonts w:ascii="Arial" w:hAnsi="Arial" w:cs="Arial"/>
          <w:b/>
          <w:bCs/>
          <w:color w:val="000000" w:themeColor="text1"/>
          <w:sz w:val="20"/>
          <w:szCs w:val="20"/>
        </w:rPr>
        <w:t>Chương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VII</w:t>
      </w:r>
      <w:r w:rsidRPr="00F415DB">
        <w:rPr>
          <w:rFonts w:ascii="Arial" w:hAnsi="Arial" w:cs="Arial"/>
          <w:b/>
          <w:bCs/>
          <w:color w:val="000000" w:themeColor="text1"/>
          <w:sz w:val="20"/>
          <w:szCs w:val="20"/>
        </w:rPr>
        <w:b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KHOẢN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p>
    <w:p w14:paraId="7C1626A7" w14:textId="77777777" w:rsidR="00F13746" w:rsidRPr="00F415DB" w:rsidRDefault="00F13746" w:rsidP="00F13746">
      <w:pPr>
        <w:ind w:firstLine="720"/>
        <w:jc w:val="both"/>
        <w:rPr>
          <w:rFonts w:ascii="Arial" w:hAnsi="Arial" w:cs="Arial"/>
          <w:color w:val="000000" w:themeColor="text1"/>
          <w:sz w:val="20"/>
          <w:szCs w:val="20"/>
        </w:rPr>
      </w:pPr>
    </w:p>
    <w:p w14:paraId="4EAA18F3" w14:textId="31AEA8AD" w:rsidR="00E842F3" w:rsidRPr="00F415DB" w:rsidRDefault="00E842F3" w:rsidP="00F13746">
      <w:pPr>
        <w:spacing w:after="120"/>
        <w:ind w:firstLine="720"/>
        <w:jc w:val="both"/>
        <w:rPr>
          <w:rFonts w:ascii="Arial" w:hAnsi="Arial" w:cs="Arial"/>
          <w:b/>
          <w:bCs/>
          <w:color w:val="000000" w:themeColor="text1"/>
          <w:sz w:val="20"/>
          <w:szCs w:val="20"/>
        </w:rPr>
      </w:pPr>
      <w:bookmarkStart w:id="477" w:name="bookmark618"/>
      <w:bookmarkStart w:id="478" w:name="bookmark619"/>
      <w:bookmarkStart w:id="479" w:name="bookmark620"/>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52.</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lực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bookmarkEnd w:id="477"/>
      <w:bookmarkEnd w:id="478"/>
      <w:bookmarkEnd w:id="479"/>
    </w:p>
    <w:p w14:paraId="6E8BF8F8" w14:textId="4E55BE74" w:rsidR="00E842F3" w:rsidRPr="00F415DB" w:rsidRDefault="00F13746" w:rsidP="00F13746">
      <w:pPr>
        <w:spacing w:after="120"/>
        <w:ind w:firstLine="720"/>
        <w:jc w:val="both"/>
        <w:rPr>
          <w:rFonts w:ascii="Arial" w:hAnsi="Arial" w:cs="Arial"/>
          <w:color w:val="000000" w:themeColor="text1"/>
          <w:sz w:val="20"/>
          <w:szCs w:val="20"/>
        </w:rPr>
      </w:pPr>
      <w:bookmarkStart w:id="480" w:name="bookmark621"/>
      <w:bookmarkEnd w:id="480"/>
      <w:r w:rsidRPr="00F415DB">
        <w:rPr>
          <w:rFonts w:ascii="Arial" w:hAnsi="Arial" w:cs="Arial"/>
          <w:color w:val="000000" w:themeColor="text1"/>
          <w:sz w:val="20"/>
          <w:szCs w:val="20"/>
        </w:rPr>
        <w:lastRenderedPageBreak/>
        <w:t xml:space="preserve">1.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2025.</w:t>
      </w:r>
    </w:p>
    <w:p w14:paraId="0ADB2201" w14:textId="1AA645C5" w:rsidR="00E842F3" w:rsidRPr="00F415DB" w:rsidRDefault="00F13746" w:rsidP="00F13746">
      <w:pPr>
        <w:spacing w:after="120"/>
        <w:ind w:firstLine="720"/>
        <w:jc w:val="both"/>
        <w:rPr>
          <w:rFonts w:ascii="Arial" w:hAnsi="Arial" w:cs="Arial"/>
          <w:color w:val="000000" w:themeColor="text1"/>
          <w:sz w:val="20"/>
          <w:szCs w:val="20"/>
        </w:rPr>
      </w:pPr>
      <w:bookmarkStart w:id="481" w:name="bookmark622"/>
      <w:bookmarkEnd w:id="481"/>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p>
    <w:p w14:paraId="13B44706" w14:textId="4F9137E9" w:rsidR="00E842F3" w:rsidRPr="00F415DB" w:rsidRDefault="00F13746" w:rsidP="00F13746">
      <w:pPr>
        <w:spacing w:after="120"/>
        <w:ind w:firstLine="720"/>
        <w:jc w:val="both"/>
        <w:rPr>
          <w:rFonts w:ascii="Arial" w:hAnsi="Arial" w:cs="Arial"/>
          <w:color w:val="000000" w:themeColor="text1"/>
          <w:sz w:val="20"/>
          <w:szCs w:val="20"/>
        </w:rPr>
      </w:pPr>
      <w:bookmarkStart w:id="482" w:name="bookmark623"/>
      <w:bookmarkEnd w:id="482"/>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Nội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hóa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07/2017/TT-</w:t>
      </w:r>
      <w:r w:rsidR="00DB4B06" w:rsidRPr="00F415DB">
        <w:rPr>
          <w:rFonts w:ascii="Arial" w:hAnsi="Arial" w:cs="Arial"/>
          <w:color w:val="000000" w:themeColor="text1"/>
          <w:sz w:val="20"/>
          <w:szCs w:val="20"/>
        </w:rPr>
        <w:t>BYT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2017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p>
    <w:p w14:paraId="06156FAC" w14:textId="499590B4" w:rsidR="00E842F3" w:rsidRPr="00F415DB" w:rsidRDefault="00F13746" w:rsidP="00F13746">
      <w:pPr>
        <w:spacing w:after="120"/>
        <w:ind w:firstLine="720"/>
        <w:jc w:val="both"/>
        <w:rPr>
          <w:rFonts w:ascii="Arial" w:hAnsi="Arial" w:cs="Arial"/>
          <w:color w:val="000000" w:themeColor="text1"/>
          <w:sz w:val="20"/>
          <w:szCs w:val="20"/>
        </w:rPr>
      </w:pPr>
      <w:bookmarkStart w:id="483" w:name="bookmark624"/>
      <w:bookmarkEnd w:id="483"/>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16</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01/2018/TT-</w:t>
      </w:r>
      <w:r w:rsidR="00DB4B06" w:rsidRPr="00F415DB">
        <w:rPr>
          <w:rFonts w:ascii="Arial" w:hAnsi="Arial" w:cs="Arial"/>
          <w:color w:val="000000" w:themeColor="text1"/>
          <w:sz w:val="20"/>
          <w:szCs w:val="20"/>
        </w:rPr>
        <w:t>BYT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2018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7F69DFB0" w14:textId="0266EE14" w:rsidR="00E842F3" w:rsidRPr="00F415DB" w:rsidRDefault="00F13746" w:rsidP="00F13746">
      <w:pPr>
        <w:spacing w:after="120"/>
        <w:ind w:firstLine="720"/>
        <w:jc w:val="both"/>
        <w:rPr>
          <w:rFonts w:ascii="Arial" w:hAnsi="Arial" w:cs="Arial"/>
          <w:color w:val="000000" w:themeColor="text1"/>
          <w:sz w:val="20"/>
          <w:szCs w:val="20"/>
        </w:rPr>
      </w:pPr>
      <w:bookmarkStart w:id="484" w:name="bookmark625"/>
      <w:bookmarkEnd w:id="484"/>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08/2022/TT-</w:t>
      </w:r>
      <w:r w:rsidR="00DB4B06" w:rsidRPr="00F415DB">
        <w:rPr>
          <w:rFonts w:ascii="Arial" w:hAnsi="Arial" w:cs="Arial"/>
          <w:color w:val="000000" w:themeColor="text1"/>
          <w:sz w:val="20"/>
          <w:szCs w:val="20"/>
        </w:rPr>
        <w:t>BYT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2022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1BB76AB6" w14:textId="34742DDB" w:rsidR="00E842F3" w:rsidRPr="00F415DB" w:rsidRDefault="00F13746" w:rsidP="00F13746">
      <w:pPr>
        <w:spacing w:after="120"/>
        <w:ind w:firstLine="720"/>
        <w:jc w:val="both"/>
        <w:rPr>
          <w:rFonts w:ascii="Arial" w:hAnsi="Arial" w:cs="Arial"/>
          <w:color w:val="000000" w:themeColor="text1"/>
          <w:sz w:val="20"/>
          <w:szCs w:val="20"/>
        </w:rPr>
      </w:pPr>
      <w:bookmarkStart w:id="485" w:name="bookmark626"/>
      <w:bookmarkEnd w:id="485"/>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16/2023/TT-</w:t>
      </w:r>
      <w:r w:rsidR="00DB4B06" w:rsidRPr="00F415DB">
        <w:rPr>
          <w:rFonts w:ascii="Arial" w:hAnsi="Arial" w:cs="Arial"/>
          <w:color w:val="000000" w:themeColor="text1"/>
          <w:sz w:val="20"/>
          <w:szCs w:val="20"/>
        </w:rPr>
        <w:t>BYT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8</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2023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p>
    <w:p w14:paraId="668580B0" w14:textId="415A80CD"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55/2024/TT-</w:t>
      </w:r>
      <w:r w:rsidR="00DB4B06" w:rsidRPr="00F415DB">
        <w:rPr>
          <w:rFonts w:ascii="Arial" w:hAnsi="Arial" w:cs="Arial"/>
          <w:color w:val="000000" w:themeColor="text1"/>
          <w:sz w:val="20"/>
          <w:szCs w:val="20"/>
        </w:rPr>
        <w:t>BYT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31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12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2024</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trưởng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một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điều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08/2022/TT-</w:t>
      </w:r>
      <w:r w:rsidR="00DB4B06" w:rsidRPr="00F415DB">
        <w:rPr>
          <w:rFonts w:ascii="Arial" w:hAnsi="Arial" w:cs="Arial"/>
          <w:color w:val="000000" w:themeColor="text1"/>
          <w:sz w:val="20"/>
          <w:szCs w:val="20"/>
        </w:rPr>
        <w:t>BYT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tháng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9</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năm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2022</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trưởng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2AA6BF19" w14:textId="6A852B26" w:rsidR="00E842F3" w:rsidRPr="00F415DB" w:rsidRDefault="00F13746" w:rsidP="00F13746">
      <w:pPr>
        <w:spacing w:after="120"/>
        <w:ind w:firstLine="720"/>
        <w:jc w:val="both"/>
        <w:rPr>
          <w:rFonts w:ascii="Arial" w:hAnsi="Arial" w:cs="Arial"/>
          <w:color w:val="000000" w:themeColor="text1"/>
          <w:sz w:val="20"/>
          <w:szCs w:val="20"/>
        </w:rPr>
      </w:pPr>
      <w:bookmarkStart w:id="486" w:name="bookmark627"/>
      <w:bookmarkEnd w:id="486"/>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10</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2022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vỏ</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p>
    <w:p w14:paraId="59FDEFC8" w14:textId="56937804"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khẩu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đầu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vỏ</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thống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dịch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vụ</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tuyến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thống,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hoàn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nguồn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vỏ</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chịu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trách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nhiệm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tính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chính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bắt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buộc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ở</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lần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khẩu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p>
    <w:p w14:paraId="7DE4B35B" w14:textId="07E690D5" w:rsidR="00E842F3" w:rsidRPr="00F415DB" w:rsidRDefault="00F13746" w:rsidP="00F13746">
      <w:pPr>
        <w:spacing w:after="120"/>
        <w:ind w:firstLine="720"/>
        <w:jc w:val="both"/>
        <w:rPr>
          <w:rFonts w:ascii="Arial" w:hAnsi="Arial" w:cs="Arial"/>
          <w:color w:val="000000" w:themeColor="text1"/>
          <w:sz w:val="20"/>
          <w:szCs w:val="20"/>
        </w:rPr>
      </w:pPr>
      <w:bookmarkStart w:id="487" w:name="bookmark628"/>
      <w:bookmarkEnd w:id="487"/>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2023,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chậm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trúc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49C192E2" w14:textId="3242DF0A" w:rsidR="00E842F3" w:rsidRPr="00F415DB" w:rsidRDefault="00F13746" w:rsidP="00F13746">
      <w:pPr>
        <w:spacing w:after="120"/>
        <w:ind w:firstLine="720"/>
        <w:jc w:val="both"/>
        <w:rPr>
          <w:rFonts w:ascii="Arial" w:hAnsi="Arial" w:cs="Arial"/>
          <w:color w:val="000000" w:themeColor="text1"/>
          <w:sz w:val="20"/>
          <w:szCs w:val="20"/>
        </w:rPr>
      </w:pPr>
      <w:bookmarkStart w:id="488" w:name="bookmark629"/>
      <w:bookmarkEnd w:id="488"/>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p>
    <w:p w14:paraId="222CC670" w14:textId="23917460" w:rsidR="00E842F3" w:rsidRPr="00F415DB" w:rsidRDefault="00F13746" w:rsidP="00F13746">
      <w:pPr>
        <w:spacing w:after="120"/>
        <w:ind w:firstLine="720"/>
        <w:jc w:val="both"/>
        <w:rPr>
          <w:rFonts w:ascii="Arial" w:hAnsi="Arial" w:cs="Arial"/>
          <w:color w:val="000000" w:themeColor="text1"/>
          <w:sz w:val="20"/>
          <w:szCs w:val="20"/>
        </w:rPr>
      </w:pPr>
      <w:bookmarkStart w:id="489" w:name="bookmark630"/>
      <w:bookmarkEnd w:id="489"/>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2AC58477" w14:textId="589470C9" w:rsidR="00E842F3" w:rsidRPr="00F415DB" w:rsidRDefault="00F13746" w:rsidP="00F13746">
      <w:pPr>
        <w:spacing w:after="120"/>
        <w:ind w:firstLine="720"/>
        <w:jc w:val="both"/>
        <w:rPr>
          <w:rFonts w:ascii="Arial" w:hAnsi="Arial" w:cs="Arial"/>
          <w:color w:val="000000" w:themeColor="text1"/>
          <w:sz w:val="20"/>
          <w:szCs w:val="20"/>
        </w:rPr>
      </w:pPr>
      <w:bookmarkStart w:id="490" w:name="bookmark631"/>
      <w:bookmarkEnd w:id="490"/>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xem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xét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thay đổi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76779189" w14:textId="54BB3361" w:rsidR="00E842F3" w:rsidRPr="00F415DB" w:rsidRDefault="00F13746" w:rsidP="00F13746">
      <w:pPr>
        <w:spacing w:after="120"/>
        <w:ind w:firstLine="720"/>
        <w:jc w:val="both"/>
        <w:rPr>
          <w:rFonts w:ascii="Arial" w:hAnsi="Arial" w:cs="Arial"/>
          <w:color w:val="000000" w:themeColor="text1"/>
          <w:sz w:val="20"/>
          <w:szCs w:val="20"/>
        </w:rPr>
      </w:pPr>
      <w:bookmarkStart w:id="491" w:name="bookmark632"/>
      <w:bookmarkEnd w:id="491"/>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chưa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xem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xét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64171979" w14:textId="579A2C1F"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53.</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khoản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chuyển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tiếp</w:t>
      </w:r>
    </w:p>
    <w:p w14:paraId="65391597" w14:textId="44CCBDB6" w:rsidR="00E842F3" w:rsidRPr="00F415DB" w:rsidRDefault="00F13746" w:rsidP="00F13746">
      <w:pPr>
        <w:spacing w:after="120"/>
        <w:ind w:firstLine="720"/>
        <w:jc w:val="both"/>
        <w:rPr>
          <w:rFonts w:ascii="Arial" w:hAnsi="Arial" w:cs="Arial"/>
          <w:color w:val="000000" w:themeColor="text1"/>
          <w:sz w:val="20"/>
          <w:szCs w:val="20"/>
        </w:rPr>
      </w:pPr>
      <w:bookmarkStart w:id="492" w:name="bookmark633"/>
      <w:bookmarkEnd w:id="492"/>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nộp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nhân.</w:t>
      </w:r>
    </w:p>
    <w:p w14:paraId="59FE2B81" w14:textId="200D1E23" w:rsidR="00E842F3" w:rsidRPr="00F415DB" w:rsidRDefault="00F13746" w:rsidP="00F13746">
      <w:pPr>
        <w:spacing w:after="120"/>
        <w:ind w:firstLine="720"/>
        <w:jc w:val="both"/>
        <w:rPr>
          <w:rFonts w:ascii="Arial" w:hAnsi="Arial" w:cs="Arial"/>
          <w:color w:val="000000" w:themeColor="text1"/>
          <w:sz w:val="20"/>
          <w:szCs w:val="20"/>
        </w:rPr>
      </w:pPr>
      <w:bookmarkStart w:id="493" w:name="bookmark634"/>
      <w:bookmarkEnd w:id="493"/>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lastRenderedPageBreak/>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06D7D20D" w14:textId="0E69DF99"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54.</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khoản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tham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chiếu</w:t>
      </w:r>
    </w:p>
    <w:p w14:paraId="20A1FC90" w14:textId="540E4C63"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trường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hợp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phạm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sự</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sửa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sung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thay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thì</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dụng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phạm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pháp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mới.</w:t>
      </w:r>
    </w:p>
    <w:p w14:paraId="0162F0DD" w14:textId="62A467C2"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55.</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Tổ</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chức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thực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hiện</w:t>
      </w:r>
    </w:p>
    <w:p w14:paraId="4BBF0BE0" w14:textId="6823FC22" w:rsidR="00E842F3" w:rsidRPr="00F415DB" w:rsidRDefault="00F13746" w:rsidP="00F13746">
      <w:pPr>
        <w:spacing w:after="120"/>
        <w:ind w:firstLine="720"/>
        <w:jc w:val="both"/>
        <w:rPr>
          <w:rFonts w:ascii="Arial" w:hAnsi="Arial" w:cs="Arial"/>
          <w:color w:val="000000" w:themeColor="text1"/>
          <w:sz w:val="20"/>
          <w:szCs w:val="20"/>
        </w:rPr>
      </w:pPr>
      <w:bookmarkStart w:id="494" w:name="bookmark635"/>
      <w:bookmarkEnd w:id="494"/>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hòa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ASEAN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p>
    <w:p w14:paraId="7B37760D" w14:textId="2F9EE5ED" w:rsidR="00E842F3" w:rsidRPr="00F415DB" w:rsidRDefault="00F13746" w:rsidP="00F13746">
      <w:pPr>
        <w:spacing w:after="120"/>
        <w:ind w:firstLine="720"/>
        <w:jc w:val="both"/>
        <w:rPr>
          <w:rFonts w:ascii="Arial" w:hAnsi="Arial" w:cs="Arial"/>
          <w:color w:val="000000" w:themeColor="text1"/>
          <w:sz w:val="20"/>
          <w:szCs w:val="20"/>
        </w:rPr>
      </w:pPr>
      <w:bookmarkStart w:id="495" w:name="bookmark636"/>
      <w:bookmarkEnd w:id="495"/>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19B8C8AF" w14:textId="7405612A" w:rsidR="00E842F3" w:rsidRPr="00F415DB" w:rsidRDefault="00F13746" w:rsidP="00F13746">
      <w:pPr>
        <w:spacing w:after="120"/>
        <w:ind w:firstLine="720"/>
        <w:jc w:val="both"/>
        <w:rPr>
          <w:rFonts w:ascii="Arial" w:hAnsi="Arial" w:cs="Arial"/>
          <w:color w:val="000000" w:themeColor="text1"/>
          <w:sz w:val="20"/>
          <w:szCs w:val="20"/>
        </w:rPr>
      </w:pPr>
      <w:bookmarkStart w:id="496" w:name="bookmark637"/>
      <w:bookmarkEnd w:id="496"/>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60F7B412" w14:textId="3243931B"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Danh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gồm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trước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chuyển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nghệ</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đặt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đối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xuất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Nam)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05</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cấp,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kèm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loại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hoặc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và</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19C3EFDB" w14:textId="57A7AD22" w:rsidR="00E842F3" w:rsidRPr="00F415DB" w:rsidRDefault="00F13746" w:rsidP="00F13746">
      <w:pPr>
        <w:spacing w:after="120"/>
        <w:ind w:firstLine="720"/>
        <w:jc w:val="both"/>
        <w:rPr>
          <w:rFonts w:ascii="Arial" w:hAnsi="Arial" w:cs="Arial"/>
          <w:color w:val="000000" w:themeColor="text1"/>
          <w:sz w:val="20"/>
          <w:szCs w:val="20"/>
        </w:rPr>
      </w:pPr>
      <w:bookmarkStart w:id="497" w:name="bookmark638"/>
      <w:bookmarkEnd w:id="497"/>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thay đổi</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0CD56BD2" w14:textId="15C94178" w:rsidR="00E842F3" w:rsidRPr="00F415DB" w:rsidRDefault="00F13746" w:rsidP="00F13746">
      <w:pPr>
        <w:spacing w:after="120"/>
        <w:ind w:firstLine="720"/>
        <w:jc w:val="both"/>
        <w:rPr>
          <w:rFonts w:ascii="Arial" w:hAnsi="Arial" w:cs="Arial"/>
          <w:color w:val="000000" w:themeColor="text1"/>
          <w:sz w:val="20"/>
          <w:szCs w:val="20"/>
        </w:rPr>
      </w:pPr>
      <w:bookmarkStart w:id="498" w:name="bookmark639"/>
      <w:bookmarkEnd w:id="498"/>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8A/TT,</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8B/TT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Mẫu </w:t>
      </w:r>
      <w:r w:rsidR="00E842F3" w:rsidRPr="00F415DB">
        <w:rPr>
          <w:rFonts w:ascii="Arial" w:hAnsi="Arial" w:cs="Arial"/>
          <w:color w:val="000000" w:themeColor="text1"/>
          <w:sz w:val="20"/>
          <w:szCs w:val="20"/>
        </w:rPr>
        <w:t>8C/TT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kèm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729600CC" w14:textId="4A2B8452" w:rsidR="00E842F3" w:rsidRPr="00F415DB" w:rsidRDefault="00F13746" w:rsidP="00F13746">
      <w:pPr>
        <w:spacing w:after="120"/>
        <w:ind w:firstLine="720"/>
        <w:jc w:val="both"/>
        <w:rPr>
          <w:rFonts w:ascii="Arial" w:hAnsi="Arial" w:cs="Arial"/>
          <w:color w:val="000000" w:themeColor="text1"/>
          <w:sz w:val="20"/>
          <w:szCs w:val="20"/>
        </w:rPr>
      </w:pPr>
      <w:bookmarkStart w:id="499" w:name="bookmark640"/>
      <w:bookmarkEnd w:id="499"/>
      <w:r w:rsidRPr="00F415DB">
        <w:rPr>
          <w:rFonts w:ascii="Arial" w:hAnsi="Arial" w:cs="Arial"/>
          <w:color w:val="000000" w:themeColor="text1"/>
          <w:sz w:val="20"/>
          <w:szCs w:val="20"/>
        </w:rPr>
        <w:t xml:space="preserve">c)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bỏ</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p>
    <w:p w14:paraId="7FA98412" w14:textId="6B257050" w:rsidR="00E842F3" w:rsidRPr="00F415DB" w:rsidRDefault="00F13746" w:rsidP="00F13746">
      <w:pPr>
        <w:spacing w:after="120"/>
        <w:ind w:firstLine="720"/>
        <w:jc w:val="both"/>
        <w:rPr>
          <w:rFonts w:ascii="Arial" w:hAnsi="Arial" w:cs="Arial"/>
          <w:color w:val="000000" w:themeColor="text1"/>
          <w:sz w:val="20"/>
          <w:szCs w:val="20"/>
        </w:rPr>
      </w:pPr>
      <w:bookmarkStart w:id="500" w:name="bookmark641"/>
      <w:bookmarkEnd w:id="500"/>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bỏ</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còn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253CB162" w14:textId="37FA29FE"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Xây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dựng,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triển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chuẩn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00DB4B06" w:rsidRPr="00F415DB">
        <w:rPr>
          <w:rFonts w:ascii="Arial" w:hAnsi="Arial" w:cs="Arial"/>
          <w:color w:val="000000" w:themeColor="text1"/>
          <w:sz w:val="20"/>
          <w:szCs w:val="20"/>
        </w:rPr>
        <w:t>hướng 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hướng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dẫn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thẩm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246DC668" w14:textId="10B7694B" w:rsidR="00E842F3" w:rsidRPr="00F415DB" w:rsidRDefault="00F13746" w:rsidP="00F13746">
      <w:pPr>
        <w:spacing w:after="120"/>
        <w:ind w:firstLine="720"/>
        <w:jc w:val="both"/>
        <w:rPr>
          <w:rFonts w:ascii="Arial" w:hAnsi="Arial" w:cs="Arial"/>
          <w:color w:val="000000" w:themeColor="text1"/>
          <w:sz w:val="20"/>
          <w:szCs w:val="20"/>
        </w:rPr>
      </w:pPr>
      <w:bookmarkStart w:id="501" w:name="bookmark642"/>
      <w:bookmarkEnd w:id="501"/>
      <w:r w:rsidRPr="00F415DB">
        <w:rPr>
          <w:rFonts w:ascii="Arial" w:hAnsi="Arial" w:cs="Arial"/>
          <w:color w:val="000000" w:themeColor="text1"/>
          <w:sz w:val="20"/>
          <w:szCs w:val="20"/>
        </w:rPr>
        <w:t xml:space="preserve">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truyền,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44/2014/TT-</w:t>
      </w:r>
      <w:r w:rsidR="00DB4B06" w:rsidRPr="00F415DB">
        <w:rPr>
          <w:rFonts w:ascii="Arial" w:hAnsi="Arial" w:cs="Arial"/>
          <w:color w:val="000000" w:themeColor="text1"/>
          <w:sz w:val="20"/>
          <w:szCs w:val="20"/>
        </w:rPr>
        <w:t>BYT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11</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2014</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22615A67" w14:textId="3BEFCB3E" w:rsidR="00E842F3" w:rsidRPr="00F415DB" w:rsidRDefault="00F13746" w:rsidP="00F13746">
      <w:pPr>
        <w:spacing w:after="120"/>
        <w:ind w:firstLine="720"/>
        <w:jc w:val="both"/>
        <w:rPr>
          <w:rFonts w:ascii="Arial" w:hAnsi="Arial" w:cs="Arial"/>
          <w:color w:val="000000" w:themeColor="text1"/>
          <w:sz w:val="20"/>
          <w:szCs w:val="20"/>
        </w:rPr>
      </w:pPr>
      <w:bookmarkStart w:id="502" w:name="bookmark643"/>
      <w:bookmarkEnd w:id="502"/>
      <w:r w:rsidRPr="00F415DB">
        <w:rPr>
          <w:rFonts w:ascii="Arial" w:hAnsi="Arial" w:cs="Arial"/>
          <w:color w:val="000000" w:themeColor="text1"/>
          <w:sz w:val="20"/>
          <w:szCs w:val="20"/>
        </w:rPr>
        <w:t xml:space="preserve">g)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thiết,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nhằm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rõ</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đến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p>
    <w:p w14:paraId="0BD5D400" w14:textId="5BD1BF1D" w:rsidR="00E842F3" w:rsidRPr="00F415DB" w:rsidRDefault="00F13746" w:rsidP="00F13746">
      <w:pPr>
        <w:spacing w:after="120"/>
        <w:ind w:firstLine="720"/>
        <w:jc w:val="both"/>
        <w:rPr>
          <w:rFonts w:ascii="Arial" w:hAnsi="Arial" w:cs="Arial"/>
          <w:color w:val="000000" w:themeColor="text1"/>
          <w:sz w:val="20"/>
          <w:szCs w:val="20"/>
        </w:rPr>
      </w:pPr>
      <w:bookmarkStart w:id="503" w:name="bookmark644"/>
      <w:bookmarkEnd w:id="503"/>
      <w:r w:rsidRPr="00F415DB">
        <w:rPr>
          <w:rFonts w:ascii="Arial" w:hAnsi="Arial" w:cs="Arial"/>
          <w:color w:val="000000" w:themeColor="text1"/>
          <w:sz w:val="20"/>
          <w:szCs w:val="20"/>
        </w:rPr>
        <w:t xml:space="preserve">h) </w:t>
      </w:r>
      <w:r w:rsidR="00E842F3" w:rsidRPr="00F415DB">
        <w:rPr>
          <w:rFonts w:ascii="Arial" w:hAnsi="Arial" w:cs="Arial"/>
          <w:color w:val="000000" w:themeColor="text1"/>
          <w:sz w:val="20"/>
          <w:szCs w:val="20"/>
        </w:rPr>
        <w:t>Xây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(Barcode),</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QR,</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DataMatrix</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bì</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ngoài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nhằm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nguồn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trưởng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p>
    <w:p w14:paraId="2532A86B" w14:textId="2DAD4F3F" w:rsidR="00E842F3" w:rsidRPr="00F415DB" w:rsidRDefault="00F13746" w:rsidP="00F13746">
      <w:pPr>
        <w:spacing w:after="120"/>
        <w:ind w:firstLine="720"/>
        <w:jc w:val="both"/>
        <w:rPr>
          <w:rFonts w:ascii="Arial" w:hAnsi="Arial" w:cs="Arial"/>
          <w:color w:val="000000" w:themeColor="text1"/>
          <w:sz w:val="20"/>
          <w:szCs w:val="20"/>
        </w:rPr>
      </w:pPr>
      <w:bookmarkStart w:id="504" w:name="bookmark645"/>
      <w:bookmarkEnd w:id="504"/>
      <w:r w:rsidRPr="00F415DB">
        <w:rPr>
          <w:rFonts w:ascii="Arial" w:hAnsi="Arial" w:cs="Arial"/>
          <w:color w:val="000000" w:themeColor="text1"/>
          <w:sz w:val="20"/>
          <w:szCs w:val="20"/>
        </w:rPr>
        <w:t xml:space="preserve">i)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15</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07</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phê</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duyệt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đổi,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sẻ</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chuẩn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hệ</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thống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sẻ</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tâm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&amp;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ADR</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hóa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vắc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probiotics);</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p>
    <w:p w14:paraId="2373CEFD" w14:textId="30E482C8" w:rsidR="00E842F3" w:rsidRPr="00F415DB" w:rsidRDefault="00E842F3" w:rsidP="00F13746">
      <w:pPr>
        <w:spacing w:after="120"/>
        <w:ind w:firstLine="720"/>
        <w:jc w:val="both"/>
        <w:rPr>
          <w:rFonts w:ascii="Arial" w:hAnsi="Arial" w:cs="Arial"/>
          <w:color w:val="000000" w:themeColor="text1"/>
          <w:sz w:val="20"/>
          <w:szCs w:val="20"/>
        </w:rPr>
      </w:pPr>
      <w:bookmarkStart w:id="505" w:name="bookmark646"/>
      <w:r w:rsidRPr="00F415DB">
        <w:rPr>
          <w:rFonts w:ascii="Arial" w:hAnsi="Arial" w:cs="Arial"/>
          <w:color w:val="000000" w:themeColor="text1"/>
          <w:sz w:val="20"/>
          <w:szCs w:val="20"/>
        </w:rPr>
        <w:t>k</w:t>
      </w:r>
      <w:bookmarkEnd w:id="505"/>
      <w:r w:rsidRPr="00F415DB">
        <w:rPr>
          <w:rFonts w:ascii="Arial" w:hAnsi="Arial" w:cs="Arial"/>
          <w:color w:val="000000" w:themeColor="text1"/>
          <w:sz w:val="20"/>
          <w:szCs w:val="20"/>
        </w:rPr>
        <w: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thời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03</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việc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từ</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khai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tiếp</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nhận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nghị</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giấy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Cổng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lastRenderedPageBreak/>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p>
    <w:p w14:paraId="2CD889A4" w14:textId="02101073" w:rsidR="00E842F3" w:rsidRPr="00F415DB" w:rsidRDefault="00F13746" w:rsidP="00F13746">
      <w:pPr>
        <w:spacing w:after="120"/>
        <w:ind w:firstLine="720"/>
        <w:jc w:val="both"/>
        <w:rPr>
          <w:rFonts w:ascii="Arial" w:hAnsi="Arial" w:cs="Arial"/>
          <w:color w:val="000000" w:themeColor="text1"/>
          <w:sz w:val="20"/>
          <w:szCs w:val="20"/>
        </w:rPr>
      </w:pPr>
      <w:bookmarkStart w:id="506" w:name="bookmark647"/>
      <w:bookmarkEnd w:id="506"/>
      <w:r w:rsidRPr="00F415DB">
        <w:rPr>
          <w:rFonts w:ascii="Arial" w:hAnsi="Arial" w:cs="Arial"/>
          <w:color w:val="000000" w:themeColor="text1"/>
          <w:sz w:val="20"/>
          <w:szCs w:val="20"/>
        </w:rPr>
        <w:t xml:space="preserve">l)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03</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dừng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giấy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người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ngờ</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mạo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khai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w:t>
      </w:r>
      <w:r w:rsidR="00DB4B06" w:rsidRPr="00F415DB">
        <w:rPr>
          <w:rFonts w:ascii="Arial" w:hAnsi="Arial" w:cs="Arial"/>
          <w:color w:val="000000" w:themeColor="text1"/>
          <w:sz w:val="20"/>
          <w:szCs w:val="20"/>
        </w:rPr>
        <w:t>ổ</w:t>
      </w:r>
      <w:r w:rsidR="00E842F3" w:rsidRPr="00F415DB">
        <w:rPr>
          <w:rFonts w:ascii="Arial" w:hAnsi="Arial" w:cs="Arial"/>
          <w:color w:val="000000" w:themeColor="text1"/>
          <w:sz w:val="20"/>
          <w:szCs w:val="20"/>
        </w:rPr>
        <w:t>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0A25283B" w14:textId="1367B686" w:rsidR="00E842F3" w:rsidRPr="00F415DB" w:rsidRDefault="00E842F3" w:rsidP="00F13746">
      <w:pPr>
        <w:spacing w:after="120"/>
        <w:ind w:firstLine="720"/>
        <w:jc w:val="both"/>
        <w:rPr>
          <w:rFonts w:ascii="Arial" w:hAnsi="Arial" w:cs="Arial"/>
          <w:color w:val="000000" w:themeColor="text1"/>
          <w:sz w:val="20"/>
          <w:szCs w:val="20"/>
        </w:rPr>
      </w:pPr>
      <w:bookmarkStart w:id="507" w:name="bookmark648"/>
      <w:r w:rsidRPr="00F415DB">
        <w:rPr>
          <w:rFonts w:ascii="Arial" w:hAnsi="Arial" w:cs="Arial"/>
          <w:color w:val="000000" w:themeColor="text1"/>
          <w:sz w:val="20"/>
          <w:szCs w:val="20"/>
        </w:rPr>
        <w:t>m</w:t>
      </w:r>
      <w:bookmarkEnd w:id="507"/>
      <w:r w:rsidRPr="00F415DB">
        <w:rPr>
          <w:rFonts w:ascii="Arial" w:hAnsi="Arial" w:cs="Arial"/>
          <w:color w:val="000000" w:themeColor="text1"/>
          <w:sz w:val="20"/>
          <w:szCs w:val="20"/>
        </w:rPr>
        <w: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bố</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Trang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tin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tử</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kỹ</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thuật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định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tại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Phụ</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kèm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theo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tư</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này.</w:t>
      </w:r>
    </w:p>
    <w:p w14:paraId="4E851621" w14:textId="5E7FFD35" w:rsidR="00E842F3" w:rsidRPr="00F415DB" w:rsidRDefault="00F13746" w:rsidP="00F13746">
      <w:pPr>
        <w:spacing w:after="120"/>
        <w:ind w:firstLine="720"/>
        <w:jc w:val="both"/>
        <w:rPr>
          <w:rFonts w:ascii="Arial" w:hAnsi="Arial" w:cs="Arial"/>
          <w:color w:val="000000" w:themeColor="text1"/>
          <w:sz w:val="20"/>
          <w:szCs w:val="20"/>
        </w:rPr>
      </w:pPr>
      <w:bookmarkStart w:id="508" w:name="bookmark649"/>
      <w:bookmarkEnd w:id="508"/>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nguyên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phải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tuân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ghi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01/2018/TT-</w:t>
      </w:r>
      <w:r w:rsidR="00DB4B06" w:rsidRPr="00F415DB">
        <w:rPr>
          <w:rFonts w:ascii="Arial" w:hAnsi="Arial" w:cs="Arial"/>
          <w:color w:val="000000" w:themeColor="text1"/>
          <w:sz w:val="20"/>
          <w:szCs w:val="20"/>
        </w:rPr>
        <w:t>BYT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62AEE0C1" w14:textId="2E995B95"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Hạn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dùng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dài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tuổi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thọ</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đã</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phê</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duyệt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hồ</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đăng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lưu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hành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nhưng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không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ngắn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hơn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31</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ngày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so</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với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tuổi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thọ</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của</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nguyên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liệu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làm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thuốc.</w:t>
      </w:r>
    </w:p>
    <w:p w14:paraId="69F1341D" w14:textId="10C69667" w:rsidR="00E842F3" w:rsidRPr="00F415DB" w:rsidRDefault="00E842F3" w:rsidP="00F13746">
      <w:pPr>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Điều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56.</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Trách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nhiệm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hành</w:t>
      </w:r>
    </w:p>
    <w:p w14:paraId="65691ADE" w14:textId="776F1DFE" w:rsidR="00E842F3" w:rsidRPr="00F415DB" w:rsidRDefault="00F13746" w:rsidP="00F13746">
      <w:pPr>
        <w:spacing w:after="120"/>
        <w:ind w:firstLine="720"/>
        <w:jc w:val="both"/>
        <w:rPr>
          <w:rFonts w:ascii="Arial" w:hAnsi="Arial" w:cs="Arial"/>
          <w:color w:val="000000" w:themeColor="text1"/>
          <w:sz w:val="20"/>
          <w:szCs w:val="20"/>
        </w:rPr>
      </w:pPr>
      <w:bookmarkStart w:id="509" w:name="bookmark650"/>
      <w:bookmarkEnd w:id="509"/>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triển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khai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chủ</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trì</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tỉnh,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kiểm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cả</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p>
    <w:p w14:paraId="0C38AACA" w14:textId="003AF3A7" w:rsidR="00E842F3" w:rsidRPr="00F415DB" w:rsidRDefault="00F13746" w:rsidP="00F13746">
      <w:pPr>
        <w:spacing w:after="120"/>
        <w:ind w:firstLine="720"/>
        <w:jc w:val="both"/>
        <w:rPr>
          <w:rFonts w:ascii="Arial" w:hAnsi="Arial" w:cs="Arial"/>
          <w:color w:val="000000" w:themeColor="text1"/>
          <w:sz w:val="20"/>
          <w:szCs w:val="20"/>
        </w:rPr>
      </w:pPr>
      <w:bookmarkStart w:id="510" w:name="bookmark651"/>
      <w:bookmarkEnd w:id="510"/>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thuộc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CTCP,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xuất,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doanh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trách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nhiệm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4EA55E02" w14:textId="21A0EE36" w:rsidR="00E842F3" w:rsidRPr="00F415DB" w:rsidRDefault="00E842F3" w:rsidP="00F13746">
      <w:pPr>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Trong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trình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thực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hiện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nếu</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khó</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khăn,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vướng</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mắc,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quan,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tổ</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chức,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cá</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nhân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phản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ánh</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về</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Bộ</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Y</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tế</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(Cục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Quản</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lý</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Dược)</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để</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xem</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xét</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giải</w:t>
      </w:r>
      <w:r w:rsidR="00F13746" w:rsidRPr="00F415DB">
        <w:rPr>
          <w:rFonts w:ascii="Arial" w:hAnsi="Arial" w:cs="Arial"/>
          <w:color w:val="000000" w:themeColor="text1"/>
          <w:sz w:val="20"/>
          <w:szCs w:val="20"/>
        </w:rPr>
        <w:t xml:space="preserve"> </w:t>
      </w:r>
      <w:r w:rsidRPr="00F415DB">
        <w:rPr>
          <w:rFonts w:ascii="Arial" w:hAnsi="Arial" w:cs="Arial"/>
          <w:color w:val="000000" w:themeColor="text1"/>
          <w:sz w:val="20"/>
          <w:szCs w:val="20"/>
        </w:rPr>
        <w:t>quyết./.</w:t>
      </w:r>
    </w:p>
    <w:p w14:paraId="59DB9315" w14:textId="09EB0720" w:rsidR="00E842F3" w:rsidRPr="00F415DB" w:rsidRDefault="00E842F3" w:rsidP="00F13746">
      <w:pPr>
        <w:ind w:firstLine="720"/>
        <w:jc w:val="both"/>
        <w:rPr>
          <w:rFonts w:ascii="Arial" w:hAnsi="Arial" w:cs="Arial"/>
          <w:color w:val="000000" w:themeColor="text1"/>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81"/>
        <w:gridCol w:w="4348"/>
      </w:tblGrid>
      <w:tr w:rsidR="00F415DB" w:rsidRPr="00F415DB" w14:paraId="56C257F3" w14:textId="77777777" w:rsidTr="00A32F4C">
        <w:trPr>
          <w:tblCellSpacing w:w="0" w:type="dxa"/>
        </w:trPr>
        <w:tc>
          <w:tcPr>
            <w:tcW w:w="2592" w:type="pct"/>
            <w:shd w:val="clear" w:color="auto" w:fill="FFFFFF"/>
            <w:tcMar>
              <w:top w:w="0" w:type="dxa"/>
              <w:left w:w="108" w:type="dxa"/>
              <w:bottom w:w="0" w:type="dxa"/>
              <w:right w:w="108" w:type="dxa"/>
            </w:tcMar>
            <w:hideMark/>
          </w:tcPr>
          <w:p w14:paraId="427BD212" w14:textId="1EB4338B" w:rsidR="00F13746" w:rsidRPr="00F415DB" w:rsidRDefault="00E842F3" w:rsidP="00F13746">
            <w:pPr>
              <w:pStyle w:val="Vnbnnidung50"/>
              <w:tabs>
                <w:tab w:val="left" w:pos="106"/>
              </w:tabs>
              <w:rPr>
                <w:rFonts w:ascii="Arial" w:hAnsi="Arial" w:cs="Arial"/>
                <w:color w:val="000000" w:themeColor="text1"/>
              </w:rPr>
            </w:pPr>
            <w:bookmarkStart w:id="511" w:name="_Hlk197438406"/>
            <w:r w:rsidRPr="00F415DB">
              <w:rPr>
                <w:rFonts w:ascii="Arial" w:hAnsi="Arial" w:cs="Arial"/>
                <w:b/>
                <w:bCs/>
                <w:i/>
                <w:iCs/>
                <w:color w:val="000000" w:themeColor="text1"/>
              </w:rPr>
              <w:t>Nơi</w:t>
            </w:r>
            <w:r w:rsidR="00F13746" w:rsidRPr="00F415DB">
              <w:rPr>
                <w:rFonts w:ascii="Arial" w:hAnsi="Arial" w:cs="Arial"/>
                <w:b/>
                <w:bCs/>
                <w:i/>
                <w:iCs/>
                <w:color w:val="000000" w:themeColor="text1"/>
              </w:rPr>
              <w:t xml:space="preserve"> </w:t>
            </w:r>
            <w:r w:rsidRPr="00F415DB">
              <w:rPr>
                <w:rFonts w:ascii="Arial" w:hAnsi="Arial" w:cs="Arial"/>
                <w:b/>
                <w:bCs/>
                <w:i/>
                <w:iCs/>
                <w:color w:val="000000" w:themeColor="text1"/>
              </w:rPr>
              <w:t>nhận:</w:t>
            </w:r>
            <w:r w:rsidRPr="00F415DB">
              <w:rPr>
                <w:rFonts w:ascii="Arial" w:hAnsi="Arial" w:cs="Arial"/>
                <w:b/>
                <w:bCs/>
                <w:i/>
                <w:iCs/>
                <w:color w:val="000000" w:themeColor="text1"/>
              </w:rPr>
              <w:br/>
            </w:r>
            <w:r w:rsidR="00F13746" w:rsidRPr="00F415DB">
              <w:rPr>
                <w:rFonts w:ascii="Arial" w:hAnsi="Arial" w:cs="Arial"/>
                <w:color w:val="000000" w:themeColor="text1"/>
              </w:rPr>
              <w:t>- Ủy ban Văn hóa và Xã hội của Quốc hội;</w:t>
            </w:r>
          </w:p>
          <w:p w14:paraId="2336C885" w14:textId="2ABF9E47" w:rsidR="00F13746" w:rsidRPr="00F415DB" w:rsidRDefault="00F13746" w:rsidP="00F13746">
            <w:pPr>
              <w:pStyle w:val="Vnbnnidung50"/>
              <w:tabs>
                <w:tab w:val="left" w:pos="120"/>
              </w:tabs>
              <w:rPr>
                <w:rFonts w:ascii="Arial" w:hAnsi="Arial" w:cs="Arial"/>
                <w:color w:val="000000" w:themeColor="text1"/>
              </w:rPr>
            </w:pPr>
            <w:bookmarkStart w:id="512" w:name="bookmark1"/>
            <w:bookmarkEnd w:id="512"/>
            <w:r w:rsidRPr="00F415DB">
              <w:rPr>
                <w:rFonts w:ascii="Arial" w:hAnsi="Arial" w:cs="Arial"/>
                <w:color w:val="000000" w:themeColor="text1"/>
              </w:rPr>
              <w:t>- Văn phòng Chính phủ (Phòng Công báo, Cổng thông tin điện Chính phủ; Vụ Khoa giáo - Văn xã);</w:t>
            </w:r>
          </w:p>
          <w:p w14:paraId="07B750D7" w14:textId="7BC38FF8" w:rsidR="00F13746" w:rsidRPr="00F415DB" w:rsidRDefault="00F13746" w:rsidP="00F13746">
            <w:pPr>
              <w:pStyle w:val="Vnbnnidung50"/>
              <w:tabs>
                <w:tab w:val="left" w:pos="110"/>
              </w:tabs>
              <w:rPr>
                <w:rFonts w:ascii="Arial" w:hAnsi="Arial" w:cs="Arial"/>
                <w:color w:val="000000" w:themeColor="text1"/>
              </w:rPr>
            </w:pPr>
            <w:bookmarkStart w:id="513" w:name="bookmark2"/>
            <w:bookmarkEnd w:id="513"/>
            <w:r w:rsidRPr="00F415DB">
              <w:rPr>
                <w:rFonts w:ascii="Arial" w:hAnsi="Arial" w:cs="Arial"/>
                <w:color w:val="000000" w:themeColor="text1"/>
              </w:rPr>
              <w:t>- Bộ trưởng Bộ Y tế (để b/c);</w:t>
            </w:r>
          </w:p>
          <w:p w14:paraId="1EA4F643" w14:textId="71B812CF" w:rsidR="00F13746" w:rsidRPr="00F415DB" w:rsidRDefault="00F13746" w:rsidP="00F13746">
            <w:pPr>
              <w:pStyle w:val="Vnbnnidung50"/>
              <w:tabs>
                <w:tab w:val="left" w:pos="110"/>
                <w:tab w:val="left" w:pos="4445"/>
              </w:tabs>
              <w:rPr>
                <w:rFonts w:ascii="Arial" w:hAnsi="Arial" w:cs="Arial"/>
                <w:color w:val="000000" w:themeColor="text1"/>
              </w:rPr>
            </w:pPr>
            <w:bookmarkStart w:id="514" w:name="bookmark3"/>
            <w:bookmarkEnd w:id="514"/>
            <w:r w:rsidRPr="00F415DB">
              <w:rPr>
                <w:rFonts w:ascii="Arial" w:hAnsi="Arial" w:cs="Arial"/>
                <w:color w:val="000000" w:themeColor="text1"/>
              </w:rPr>
              <w:t>- Các Thứ trưởng Bộ Y tế;</w:t>
            </w:r>
          </w:p>
          <w:p w14:paraId="39883DFC" w14:textId="3DEF5053" w:rsidR="00F13746" w:rsidRPr="00F415DB" w:rsidRDefault="00F13746" w:rsidP="00F13746">
            <w:pPr>
              <w:pStyle w:val="Vnbnnidung50"/>
              <w:tabs>
                <w:tab w:val="left" w:pos="110"/>
                <w:tab w:val="left" w:pos="4282"/>
              </w:tabs>
              <w:rPr>
                <w:rFonts w:ascii="Arial" w:hAnsi="Arial" w:cs="Arial"/>
                <w:color w:val="000000" w:themeColor="text1"/>
              </w:rPr>
            </w:pPr>
            <w:bookmarkStart w:id="515" w:name="bookmark4"/>
            <w:bookmarkEnd w:id="515"/>
            <w:r w:rsidRPr="00F415DB">
              <w:rPr>
                <w:rFonts w:ascii="Arial" w:hAnsi="Arial" w:cs="Arial"/>
                <w:color w:val="000000" w:themeColor="text1"/>
              </w:rPr>
              <w:t>- Bộ Tư pháp (Cục Kiểm tra văn bản QPPL);</w:t>
            </w:r>
          </w:p>
          <w:p w14:paraId="3ABEB7A0" w14:textId="237E07B6" w:rsidR="00F13746" w:rsidRPr="00F415DB" w:rsidRDefault="00F13746" w:rsidP="00F13746">
            <w:pPr>
              <w:pStyle w:val="Vnbnnidung50"/>
              <w:tabs>
                <w:tab w:val="left" w:pos="110"/>
              </w:tabs>
              <w:rPr>
                <w:rFonts w:ascii="Arial" w:hAnsi="Arial" w:cs="Arial"/>
                <w:color w:val="000000" w:themeColor="text1"/>
              </w:rPr>
            </w:pPr>
            <w:bookmarkStart w:id="516" w:name="bookmark5"/>
            <w:bookmarkEnd w:id="516"/>
            <w:r w:rsidRPr="00F415DB">
              <w:rPr>
                <w:rFonts w:ascii="Arial" w:hAnsi="Arial" w:cs="Arial"/>
                <w:color w:val="000000" w:themeColor="text1"/>
              </w:rPr>
              <w:t>- Bộ Khoa học và Công nghệ;</w:t>
            </w:r>
          </w:p>
          <w:p w14:paraId="41974F1D" w14:textId="702A9A8B" w:rsidR="00F13746" w:rsidRPr="00F415DB" w:rsidRDefault="00F13746" w:rsidP="00F13746">
            <w:pPr>
              <w:pStyle w:val="Vnbnnidung50"/>
              <w:tabs>
                <w:tab w:val="left" w:pos="110"/>
              </w:tabs>
              <w:rPr>
                <w:rFonts w:ascii="Arial" w:hAnsi="Arial" w:cs="Arial"/>
                <w:color w:val="000000" w:themeColor="text1"/>
              </w:rPr>
            </w:pPr>
            <w:bookmarkStart w:id="517" w:name="bookmark6"/>
            <w:bookmarkEnd w:id="517"/>
            <w:r w:rsidRPr="00F415DB">
              <w:rPr>
                <w:rFonts w:ascii="Arial" w:hAnsi="Arial" w:cs="Arial"/>
                <w:color w:val="000000" w:themeColor="text1"/>
              </w:rPr>
              <w:t>- Bộ Công Thương;</w:t>
            </w:r>
          </w:p>
          <w:p w14:paraId="64C2EB24" w14:textId="14CDFCC5" w:rsidR="00F13746" w:rsidRPr="00F415DB" w:rsidRDefault="00F13746" w:rsidP="00F13746">
            <w:pPr>
              <w:pStyle w:val="Vnbnnidung50"/>
              <w:tabs>
                <w:tab w:val="left" w:pos="110"/>
              </w:tabs>
              <w:rPr>
                <w:rFonts w:ascii="Arial" w:hAnsi="Arial" w:cs="Arial"/>
                <w:color w:val="000000" w:themeColor="text1"/>
              </w:rPr>
            </w:pPr>
            <w:bookmarkStart w:id="518" w:name="bookmark7"/>
            <w:bookmarkEnd w:id="518"/>
            <w:r w:rsidRPr="00F415DB">
              <w:rPr>
                <w:rFonts w:ascii="Arial" w:hAnsi="Arial" w:cs="Arial"/>
                <w:color w:val="000000" w:themeColor="text1"/>
              </w:rPr>
              <w:t>- Bộ Quốc phòng (Cục Quân Y);</w:t>
            </w:r>
          </w:p>
          <w:p w14:paraId="24C3BB97" w14:textId="2F867655" w:rsidR="00F13746" w:rsidRPr="00F415DB" w:rsidRDefault="00F13746" w:rsidP="00F13746">
            <w:pPr>
              <w:pStyle w:val="Vnbnnidung50"/>
              <w:tabs>
                <w:tab w:val="left" w:pos="110"/>
              </w:tabs>
              <w:rPr>
                <w:rFonts w:ascii="Arial" w:hAnsi="Arial" w:cs="Arial"/>
                <w:color w:val="000000" w:themeColor="text1"/>
              </w:rPr>
            </w:pPr>
            <w:bookmarkStart w:id="519" w:name="bookmark8"/>
            <w:bookmarkEnd w:id="519"/>
            <w:r w:rsidRPr="00F415DB">
              <w:rPr>
                <w:rFonts w:ascii="Arial" w:hAnsi="Arial" w:cs="Arial"/>
                <w:color w:val="000000" w:themeColor="text1"/>
              </w:rPr>
              <w:t>- Bộ Công an (Cục Y tế);</w:t>
            </w:r>
          </w:p>
          <w:p w14:paraId="04005ED5" w14:textId="11B8A6F2" w:rsidR="00F13746" w:rsidRPr="00F415DB" w:rsidRDefault="00F13746" w:rsidP="00F13746">
            <w:pPr>
              <w:pStyle w:val="Vnbnnidung50"/>
              <w:tabs>
                <w:tab w:val="left" w:pos="110"/>
              </w:tabs>
              <w:rPr>
                <w:rFonts w:ascii="Arial" w:hAnsi="Arial" w:cs="Arial"/>
                <w:color w:val="000000" w:themeColor="text1"/>
              </w:rPr>
            </w:pPr>
            <w:bookmarkStart w:id="520" w:name="bookmark9"/>
            <w:bookmarkEnd w:id="520"/>
            <w:r w:rsidRPr="00F415DB">
              <w:rPr>
                <w:rFonts w:ascii="Arial" w:hAnsi="Arial" w:cs="Arial"/>
                <w:color w:val="000000" w:themeColor="text1"/>
              </w:rPr>
              <w:t>- Bộ Tài chính (Cục Hải quan);</w:t>
            </w:r>
          </w:p>
          <w:p w14:paraId="1D42D617" w14:textId="7E163AEE" w:rsidR="00F13746" w:rsidRPr="00F415DB" w:rsidRDefault="00F13746" w:rsidP="00F13746">
            <w:pPr>
              <w:pStyle w:val="Vnbnnidung50"/>
              <w:tabs>
                <w:tab w:val="left" w:pos="110"/>
              </w:tabs>
              <w:rPr>
                <w:rFonts w:ascii="Arial" w:hAnsi="Arial" w:cs="Arial"/>
                <w:color w:val="000000" w:themeColor="text1"/>
              </w:rPr>
            </w:pPr>
            <w:bookmarkStart w:id="521" w:name="bookmark10"/>
            <w:bookmarkEnd w:id="521"/>
            <w:r w:rsidRPr="00F415DB">
              <w:rPr>
                <w:rFonts w:ascii="Arial" w:hAnsi="Arial" w:cs="Arial"/>
                <w:color w:val="000000" w:themeColor="text1"/>
              </w:rPr>
              <w:t>- Bộ Xây dựng (Cục Y tế GTVT);</w:t>
            </w:r>
          </w:p>
          <w:p w14:paraId="281BF97D" w14:textId="0262F1FA" w:rsidR="00F13746" w:rsidRPr="00F415DB" w:rsidRDefault="00F13746" w:rsidP="00F13746">
            <w:pPr>
              <w:pStyle w:val="Vnbnnidung50"/>
              <w:tabs>
                <w:tab w:val="left" w:pos="110"/>
              </w:tabs>
              <w:rPr>
                <w:rFonts w:ascii="Arial" w:hAnsi="Arial" w:cs="Arial"/>
                <w:color w:val="000000" w:themeColor="text1"/>
              </w:rPr>
            </w:pPr>
            <w:bookmarkStart w:id="522" w:name="bookmark11"/>
            <w:bookmarkEnd w:id="522"/>
            <w:r w:rsidRPr="00F415DB">
              <w:rPr>
                <w:rFonts w:ascii="Arial" w:hAnsi="Arial" w:cs="Arial"/>
                <w:color w:val="000000" w:themeColor="text1"/>
              </w:rPr>
              <w:t>- Các Vụ, Cục, Thanh tra Bộ Y tế;</w:t>
            </w:r>
          </w:p>
          <w:p w14:paraId="45100EF9" w14:textId="0300D526" w:rsidR="00F13746" w:rsidRPr="00F415DB" w:rsidRDefault="00F13746" w:rsidP="00F13746">
            <w:pPr>
              <w:pStyle w:val="Vnbnnidung50"/>
              <w:tabs>
                <w:tab w:val="left" w:pos="120"/>
              </w:tabs>
              <w:rPr>
                <w:rFonts w:ascii="Arial" w:hAnsi="Arial" w:cs="Arial"/>
                <w:color w:val="000000" w:themeColor="text1"/>
              </w:rPr>
            </w:pPr>
            <w:bookmarkStart w:id="523" w:name="bookmark15"/>
            <w:bookmarkEnd w:id="523"/>
            <w:r w:rsidRPr="00F415DB">
              <w:rPr>
                <w:rFonts w:ascii="Arial" w:hAnsi="Arial" w:cs="Arial"/>
                <w:color w:val="000000" w:themeColor="text1"/>
              </w:rPr>
              <w:t>- Sở Y tế các tỉnh, thành phố trực thuộc TƯ;</w:t>
            </w:r>
          </w:p>
          <w:p w14:paraId="141B4026" w14:textId="4A3312B6" w:rsidR="00F13746" w:rsidRPr="00F415DB" w:rsidRDefault="00F13746" w:rsidP="00F13746">
            <w:pPr>
              <w:pStyle w:val="Vnbnnidung50"/>
              <w:tabs>
                <w:tab w:val="left" w:pos="110"/>
              </w:tabs>
              <w:rPr>
                <w:rFonts w:ascii="Arial" w:hAnsi="Arial" w:cs="Arial"/>
                <w:color w:val="000000" w:themeColor="text1"/>
              </w:rPr>
            </w:pPr>
            <w:bookmarkStart w:id="524" w:name="bookmark16"/>
            <w:bookmarkEnd w:id="524"/>
            <w:r w:rsidRPr="00F415DB">
              <w:rPr>
                <w:rFonts w:ascii="Arial" w:hAnsi="Arial" w:cs="Arial"/>
                <w:color w:val="000000" w:themeColor="text1"/>
              </w:rPr>
              <w:t>- Hội đồng tư vấn cấp GĐKLH thuốc, NLLT;</w:t>
            </w:r>
          </w:p>
          <w:p w14:paraId="7478B589" w14:textId="07B5CA05" w:rsidR="00F13746" w:rsidRPr="00F415DB" w:rsidRDefault="00F13746" w:rsidP="00F13746">
            <w:pPr>
              <w:pStyle w:val="Vnbnnidung50"/>
              <w:tabs>
                <w:tab w:val="left" w:pos="110"/>
              </w:tabs>
              <w:rPr>
                <w:rFonts w:ascii="Arial" w:hAnsi="Arial" w:cs="Arial"/>
                <w:color w:val="000000" w:themeColor="text1"/>
              </w:rPr>
            </w:pPr>
            <w:bookmarkStart w:id="525" w:name="bookmark17"/>
            <w:bookmarkEnd w:id="525"/>
            <w:r w:rsidRPr="00F415DB">
              <w:rPr>
                <w:rFonts w:ascii="Arial" w:hAnsi="Arial" w:cs="Arial"/>
                <w:color w:val="000000" w:themeColor="text1"/>
              </w:rPr>
              <w:t>- Tổng công ty Dược Việt Nam - CTCP;</w:t>
            </w:r>
          </w:p>
          <w:p w14:paraId="1F4CDC40" w14:textId="7A80152F" w:rsidR="00F13746" w:rsidRPr="00F415DB" w:rsidRDefault="00F13746" w:rsidP="00F13746">
            <w:pPr>
              <w:pStyle w:val="Vnbnnidung50"/>
              <w:rPr>
                <w:rFonts w:ascii="Arial" w:hAnsi="Arial" w:cs="Arial"/>
                <w:color w:val="000000" w:themeColor="text1"/>
              </w:rPr>
            </w:pPr>
            <w:r w:rsidRPr="00F415DB">
              <w:rPr>
                <w:rFonts w:ascii="Arial" w:hAnsi="Arial" w:cs="Arial"/>
                <w:color w:val="000000" w:themeColor="text1"/>
              </w:rPr>
              <w:t>- Hiệp hội Doanh nghiệp dược Việt Nam;</w:t>
            </w:r>
          </w:p>
          <w:p w14:paraId="6BC6A177" w14:textId="35C7CA13" w:rsidR="00F13746" w:rsidRPr="00F415DB" w:rsidRDefault="00F13746" w:rsidP="00F13746">
            <w:pPr>
              <w:pStyle w:val="Vnbnnidung50"/>
              <w:tabs>
                <w:tab w:val="left" w:pos="110"/>
              </w:tabs>
              <w:rPr>
                <w:rFonts w:ascii="Arial" w:hAnsi="Arial" w:cs="Arial"/>
                <w:color w:val="000000" w:themeColor="text1"/>
              </w:rPr>
            </w:pPr>
            <w:bookmarkStart w:id="526" w:name="bookmark18"/>
            <w:bookmarkEnd w:id="526"/>
            <w:r w:rsidRPr="00F415DB">
              <w:rPr>
                <w:rFonts w:ascii="Arial" w:hAnsi="Arial" w:cs="Arial"/>
                <w:color w:val="000000" w:themeColor="text1"/>
              </w:rPr>
              <w:t>- Hội Dược học Việt Nam;</w:t>
            </w:r>
          </w:p>
          <w:p w14:paraId="3E2D3822" w14:textId="7D3A350A" w:rsidR="00F13746" w:rsidRPr="00F415DB" w:rsidRDefault="00F13746" w:rsidP="00F13746">
            <w:pPr>
              <w:pStyle w:val="Vnbnnidung50"/>
              <w:tabs>
                <w:tab w:val="left" w:pos="110"/>
              </w:tabs>
              <w:rPr>
                <w:rFonts w:ascii="Arial" w:hAnsi="Arial" w:cs="Arial"/>
                <w:color w:val="000000" w:themeColor="text1"/>
              </w:rPr>
            </w:pPr>
            <w:bookmarkStart w:id="527" w:name="bookmark19"/>
            <w:bookmarkEnd w:id="527"/>
            <w:r w:rsidRPr="00F415DB">
              <w:rPr>
                <w:rFonts w:ascii="Arial" w:hAnsi="Arial" w:cs="Arial"/>
                <w:color w:val="000000" w:themeColor="text1"/>
              </w:rPr>
              <w:t xml:space="preserve">- Cổng thông tin điện tử </w:t>
            </w:r>
            <w:r w:rsidR="00DB4B06" w:rsidRPr="00F415DB">
              <w:rPr>
                <w:rFonts w:ascii="Arial" w:hAnsi="Arial" w:cs="Arial"/>
                <w:color w:val="000000" w:themeColor="text1"/>
              </w:rPr>
              <w:t>BYT</w:t>
            </w:r>
            <w:r w:rsidRPr="00F415DB">
              <w:rPr>
                <w:rFonts w:ascii="Arial" w:hAnsi="Arial" w:cs="Arial"/>
                <w:color w:val="000000" w:themeColor="text1"/>
              </w:rPr>
              <w:t>, Trang thông tin điện tử Cục QLD;</w:t>
            </w:r>
          </w:p>
          <w:p w14:paraId="187CFD5E" w14:textId="21D7CA3E" w:rsidR="00F13746" w:rsidRPr="00F415DB" w:rsidRDefault="00F13746" w:rsidP="00F13746">
            <w:pPr>
              <w:pStyle w:val="Vnbnnidung50"/>
              <w:tabs>
                <w:tab w:val="left" w:pos="110"/>
              </w:tabs>
              <w:rPr>
                <w:rFonts w:ascii="Arial" w:hAnsi="Arial" w:cs="Arial"/>
                <w:color w:val="000000" w:themeColor="text1"/>
              </w:rPr>
            </w:pPr>
            <w:r w:rsidRPr="00F415DB">
              <w:rPr>
                <w:rFonts w:ascii="Arial" w:hAnsi="Arial" w:cs="Arial"/>
                <w:color w:val="000000" w:themeColor="text1"/>
              </w:rPr>
              <w:t>- Các DN SX, KD thuốc trong nước và nước ngoài;</w:t>
            </w:r>
          </w:p>
          <w:p w14:paraId="0E10AF1B" w14:textId="40B7D445" w:rsidR="00F13746" w:rsidRPr="00F415DB" w:rsidRDefault="00F13746" w:rsidP="00F13746">
            <w:pPr>
              <w:pStyle w:val="Vnbnnidung50"/>
              <w:tabs>
                <w:tab w:val="left" w:pos="120"/>
              </w:tabs>
              <w:rPr>
                <w:rFonts w:ascii="Arial" w:hAnsi="Arial" w:cs="Arial"/>
                <w:color w:val="000000" w:themeColor="text1"/>
              </w:rPr>
            </w:pPr>
            <w:bookmarkStart w:id="528" w:name="bookmark21"/>
            <w:bookmarkEnd w:id="528"/>
            <w:r w:rsidRPr="00F415DB">
              <w:rPr>
                <w:rFonts w:ascii="Arial" w:hAnsi="Arial" w:cs="Arial"/>
                <w:color w:val="000000" w:themeColor="text1"/>
              </w:rPr>
              <w:t>- Viện kiểm nghiệm thuốc TW; Viện kiểm nghiệm thuốc TP. HCM; Viện Kiểm định Quốc gia Vắc xin và Sinh phẩm y tế;</w:t>
            </w:r>
          </w:p>
          <w:p w14:paraId="311A5BE0" w14:textId="7B955FAB" w:rsidR="00F13746" w:rsidRPr="00F415DB" w:rsidRDefault="00F13746" w:rsidP="00F13746">
            <w:pPr>
              <w:pStyle w:val="Vnbnnidung50"/>
              <w:tabs>
                <w:tab w:val="left" w:pos="115"/>
              </w:tabs>
              <w:rPr>
                <w:rFonts w:ascii="Arial" w:hAnsi="Arial" w:cs="Arial"/>
                <w:color w:val="000000" w:themeColor="text1"/>
                <w:lang w:val="en-US"/>
              </w:rPr>
            </w:pPr>
            <w:bookmarkStart w:id="529" w:name="bookmark22"/>
            <w:bookmarkEnd w:id="529"/>
            <w:r w:rsidRPr="00F415DB">
              <w:rPr>
                <w:rFonts w:ascii="Arial" w:hAnsi="Arial" w:cs="Arial"/>
                <w:color w:val="000000" w:themeColor="text1"/>
                <w:lang w:val="en-US"/>
              </w:rPr>
              <w:t xml:space="preserve">- </w:t>
            </w:r>
            <w:r w:rsidRPr="00F415DB">
              <w:rPr>
                <w:rFonts w:ascii="Arial" w:hAnsi="Arial" w:cs="Arial"/>
                <w:color w:val="000000" w:themeColor="text1"/>
              </w:rPr>
              <w:t>Trung tâm MSTT thuốc Quốc gia;</w:t>
            </w:r>
          </w:p>
          <w:p w14:paraId="77A623D4" w14:textId="3BFE459E" w:rsidR="00E842F3" w:rsidRPr="00F415DB" w:rsidRDefault="00F13746" w:rsidP="00F13746">
            <w:pPr>
              <w:pStyle w:val="Vnbnnidung50"/>
              <w:rPr>
                <w:rFonts w:ascii="Arial" w:hAnsi="Arial" w:cs="Arial"/>
                <w:color w:val="000000" w:themeColor="text1"/>
                <w:lang w:val="en-US"/>
              </w:rPr>
            </w:pPr>
            <w:r w:rsidRPr="00F415DB">
              <w:rPr>
                <w:rFonts w:ascii="Arial" w:hAnsi="Arial" w:cs="Arial"/>
                <w:color w:val="000000" w:themeColor="text1"/>
              </w:rPr>
              <w:t>- Lưu: VT, PC, QLD (3).</w:t>
            </w:r>
          </w:p>
        </w:tc>
        <w:tc>
          <w:tcPr>
            <w:tcW w:w="2408" w:type="pct"/>
            <w:shd w:val="clear" w:color="auto" w:fill="FFFFFF"/>
            <w:tcMar>
              <w:top w:w="0" w:type="dxa"/>
              <w:left w:w="108" w:type="dxa"/>
              <w:bottom w:w="0" w:type="dxa"/>
              <w:right w:w="108" w:type="dxa"/>
            </w:tcMar>
            <w:hideMark/>
          </w:tcPr>
          <w:p w14:paraId="75D79F9B" w14:textId="49F42EA7" w:rsidR="00E842F3" w:rsidRPr="00F415DB" w:rsidRDefault="00F13746" w:rsidP="00F13746">
            <w:pPr>
              <w:jc w:val="center"/>
              <w:rPr>
                <w:rFonts w:ascii="Arial" w:hAnsi="Arial" w:cs="Arial"/>
                <w:b/>
                <w:color w:val="000000" w:themeColor="text1"/>
                <w:sz w:val="20"/>
                <w:szCs w:val="20"/>
                <w:lang w:val="en-US"/>
              </w:rPr>
            </w:pPr>
            <w:r w:rsidRPr="00F415DB">
              <w:rPr>
                <w:rFonts w:ascii="Arial" w:hAnsi="Arial" w:cs="Arial"/>
                <w:b/>
                <w:color w:val="000000" w:themeColor="text1"/>
                <w:sz w:val="20"/>
                <w:szCs w:val="20"/>
                <w:lang w:val="en-US"/>
              </w:rPr>
              <w:t>KT. BỘ TRƯỞNG</w:t>
            </w:r>
          </w:p>
          <w:p w14:paraId="09DDE02C" w14:textId="418E56DA" w:rsidR="00F13746" w:rsidRPr="00F415DB" w:rsidRDefault="00F13746" w:rsidP="00F13746">
            <w:pPr>
              <w:jc w:val="center"/>
              <w:rPr>
                <w:rFonts w:ascii="Arial" w:hAnsi="Arial" w:cs="Arial"/>
                <w:b/>
                <w:color w:val="000000" w:themeColor="text1"/>
                <w:sz w:val="20"/>
                <w:szCs w:val="20"/>
                <w:lang w:val="en-US"/>
              </w:rPr>
            </w:pPr>
            <w:r w:rsidRPr="00F415DB">
              <w:rPr>
                <w:rFonts w:ascii="Arial" w:hAnsi="Arial" w:cs="Arial"/>
                <w:b/>
                <w:color w:val="000000" w:themeColor="text1"/>
                <w:sz w:val="20"/>
                <w:szCs w:val="20"/>
                <w:lang w:val="en-US"/>
              </w:rPr>
              <w:t>THỨ TRƯỞNG</w:t>
            </w:r>
          </w:p>
          <w:p w14:paraId="7C6FF8AE" w14:textId="77777777" w:rsidR="00F13746" w:rsidRPr="00F415DB" w:rsidRDefault="00F13746" w:rsidP="00F13746">
            <w:pPr>
              <w:jc w:val="center"/>
              <w:rPr>
                <w:rFonts w:ascii="Arial" w:hAnsi="Arial" w:cs="Arial"/>
                <w:b/>
                <w:color w:val="000000" w:themeColor="text1"/>
                <w:sz w:val="20"/>
                <w:szCs w:val="20"/>
                <w:lang w:val="en-US"/>
              </w:rPr>
            </w:pPr>
          </w:p>
          <w:p w14:paraId="2CD45FCE" w14:textId="77777777" w:rsidR="00F13746" w:rsidRPr="00F415DB" w:rsidRDefault="00F13746" w:rsidP="00F13746">
            <w:pPr>
              <w:jc w:val="center"/>
              <w:rPr>
                <w:rFonts w:ascii="Arial" w:hAnsi="Arial" w:cs="Arial"/>
                <w:b/>
                <w:color w:val="000000" w:themeColor="text1"/>
                <w:sz w:val="20"/>
                <w:szCs w:val="20"/>
                <w:lang w:val="en-US"/>
              </w:rPr>
            </w:pPr>
          </w:p>
          <w:p w14:paraId="503DE6F1" w14:textId="77777777" w:rsidR="00F13746" w:rsidRPr="00F415DB" w:rsidRDefault="00F13746" w:rsidP="00F13746">
            <w:pPr>
              <w:jc w:val="center"/>
              <w:rPr>
                <w:rFonts w:ascii="Arial" w:hAnsi="Arial" w:cs="Arial"/>
                <w:b/>
                <w:color w:val="000000" w:themeColor="text1"/>
                <w:sz w:val="20"/>
                <w:szCs w:val="20"/>
                <w:lang w:val="en-US"/>
              </w:rPr>
            </w:pPr>
          </w:p>
          <w:p w14:paraId="0C2573F4" w14:textId="77777777" w:rsidR="00F13746" w:rsidRPr="00F415DB" w:rsidRDefault="00F13746" w:rsidP="00F13746">
            <w:pPr>
              <w:jc w:val="center"/>
              <w:rPr>
                <w:rFonts w:ascii="Arial" w:hAnsi="Arial" w:cs="Arial"/>
                <w:b/>
                <w:color w:val="000000" w:themeColor="text1"/>
                <w:sz w:val="20"/>
                <w:szCs w:val="20"/>
                <w:lang w:val="en-US"/>
              </w:rPr>
            </w:pPr>
          </w:p>
          <w:p w14:paraId="3BB98223" w14:textId="44CB4601" w:rsidR="00F13746" w:rsidRPr="00F415DB" w:rsidRDefault="00F13746" w:rsidP="00F13746">
            <w:pPr>
              <w:jc w:val="center"/>
              <w:rPr>
                <w:rFonts w:ascii="Arial" w:hAnsi="Arial" w:cs="Arial"/>
                <w:b/>
                <w:color w:val="000000" w:themeColor="text1"/>
                <w:sz w:val="20"/>
                <w:szCs w:val="20"/>
                <w:lang w:val="en-US"/>
              </w:rPr>
            </w:pPr>
            <w:r w:rsidRPr="00F415DB">
              <w:rPr>
                <w:rFonts w:ascii="Arial" w:hAnsi="Arial" w:cs="Arial"/>
                <w:b/>
                <w:color w:val="000000" w:themeColor="text1"/>
                <w:sz w:val="20"/>
                <w:szCs w:val="20"/>
                <w:lang w:val="en-US"/>
              </w:rPr>
              <w:t>Đỗ Xuân Tuyên</w:t>
            </w:r>
          </w:p>
        </w:tc>
      </w:tr>
      <w:bookmarkEnd w:id="511"/>
    </w:tbl>
    <w:p w14:paraId="74FCCFB0" w14:textId="511A6D41" w:rsidR="00E842F3" w:rsidRPr="00F415DB" w:rsidRDefault="00E842F3" w:rsidP="00F13746">
      <w:pPr>
        <w:spacing w:after="120"/>
        <w:ind w:firstLine="720"/>
        <w:jc w:val="both"/>
        <w:rPr>
          <w:rFonts w:ascii="Arial" w:hAnsi="Arial" w:cs="Arial"/>
          <w:color w:val="000000" w:themeColor="text1"/>
          <w:sz w:val="20"/>
          <w:szCs w:val="20"/>
          <w:lang w:val="en-US"/>
        </w:rPr>
        <w:sectPr w:rsidR="00E842F3" w:rsidRPr="00F415DB" w:rsidSect="00E842F3">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3" w:gutter="0"/>
          <w:pgNumType w:start="1"/>
          <w:cols w:space="720"/>
          <w:noEndnote/>
          <w:titlePg/>
          <w:docGrid w:linePitch="360"/>
        </w:sectPr>
      </w:pPr>
    </w:p>
    <w:p w14:paraId="21B877A5" w14:textId="6C951E22" w:rsidR="00E842F3" w:rsidRPr="00F415DB" w:rsidRDefault="00E842F3" w:rsidP="00F13746">
      <w:pPr>
        <w:jc w:val="cente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Phụ</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lục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I</w:t>
      </w:r>
    </w:p>
    <w:p w14:paraId="30881F7A" w14:textId="05805AC8" w:rsidR="00F13746" w:rsidRPr="00F415DB" w:rsidRDefault="00E842F3" w:rsidP="00F13746">
      <w:pPr>
        <w:jc w:val="center"/>
        <w:rPr>
          <w:rFonts w:ascii="Arial" w:hAnsi="Arial" w:cs="Arial"/>
          <w:b/>
          <w:bCs/>
          <w:color w:val="000000" w:themeColor="text1"/>
          <w:sz w:val="20"/>
          <w:szCs w:val="20"/>
          <w:lang w:val="en-US"/>
        </w:rPr>
      </w:pPr>
      <w:r w:rsidRPr="00F415DB">
        <w:rPr>
          <w:rFonts w:ascii="Arial" w:hAnsi="Arial" w:cs="Arial"/>
          <w:b/>
          <w:bCs/>
          <w:color w:val="000000" w:themeColor="text1"/>
          <w:sz w:val="20"/>
          <w:szCs w:val="20"/>
        </w:rPr>
        <w:t>DANH</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MỤC</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TÀI</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LIỆU</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HƯỚNG</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DẪN</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ĐỂ</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THAM</w:t>
      </w:r>
      <w:r w:rsidR="00F13746" w:rsidRPr="00F415DB">
        <w:rPr>
          <w:rFonts w:ascii="Arial" w:hAnsi="Arial" w:cs="Arial"/>
          <w:b/>
          <w:bCs/>
          <w:color w:val="000000" w:themeColor="text1"/>
          <w:sz w:val="20"/>
          <w:szCs w:val="20"/>
        </w:rPr>
        <w:t xml:space="preserve"> </w:t>
      </w:r>
      <w:r w:rsidRPr="00F415DB">
        <w:rPr>
          <w:rFonts w:ascii="Arial" w:hAnsi="Arial" w:cs="Arial"/>
          <w:b/>
          <w:bCs/>
          <w:color w:val="000000" w:themeColor="text1"/>
          <w:sz w:val="20"/>
          <w:szCs w:val="20"/>
        </w:rPr>
        <w:t>KHẢO</w:t>
      </w:r>
    </w:p>
    <w:p w14:paraId="3CD2AD37" w14:textId="2E41F144" w:rsidR="00E842F3" w:rsidRPr="00F415DB" w:rsidRDefault="00E842F3" w:rsidP="00F13746">
      <w:pPr>
        <w:jc w:val="center"/>
        <w:rPr>
          <w:rFonts w:ascii="Arial" w:hAnsi="Arial" w:cs="Arial"/>
          <w:color w:val="000000" w:themeColor="text1"/>
          <w:sz w:val="20"/>
          <w:szCs w:val="20"/>
        </w:rPr>
      </w:pPr>
      <w:r w:rsidRPr="00F415DB">
        <w:rPr>
          <w:rFonts w:ascii="Arial" w:hAnsi="Arial" w:cs="Arial"/>
          <w:i/>
          <w:iCs/>
          <w:color w:val="000000" w:themeColor="text1"/>
          <w:sz w:val="20"/>
          <w:szCs w:val="20"/>
        </w:rPr>
        <w:t>(Kèm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theo</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Thông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tư</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số</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/2025/TT-</w:t>
      </w:r>
      <w:r w:rsidR="00DB4B06" w:rsidRPr="00F415DB">
        <w:rPr>
          <w:rFonts w:ascii="Arial" w:hAnsi="Arial" w:cs="Arial"/>
          <w:i/>
          <w:iCs/>
          <w:color w:val="000000" w:themeColor="text1"/>
          <w:sz w:val="20"/>
          <w:szCs w:val="20"/>
        </w:rPr>
        <w:t>BYT</w:t>
      </w:r>
    </w:p>
    <w:p w14:paraId="794BDA43" w14:textId="7495028A" w:rsidR="00E842F3" w:rsidRPr="00F415DB" w:rsidRDefault="00E842F3" w:rsidP="00F13746">
      <w:pPr>
        <w:jc w:val="center"/>
        <w:rPr>
          <w:rFonts w:ascii="Arial" w:hAnsi="Arial" w:cs="Arial"/>
          <w:i/>
          <w:iCs/>
          <w:color w:val="000000" w:themeColor="text1"/>
          <w:sz w:val="20"/>
          <w:szCs w:val="20"/>
        </w:rPr>
      </w:pPr>
      <w:r w:rsidRPr="00F415DB">
        <w:rPr>
          <w:rFonts w:ascii="Arial" w:hAnsi="Arial" w:cs="Arial"/>
          <w:i/>
          <w:iCs/>
          <w:color w:val="000000" w:themeColor="text1"/>
          <w:sz w:val="20"/>
          <w:szCs w:val="20"/>
        </w:rPr>
        <w:t>ngày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tháng</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năm</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2025</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của</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Bộ</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Y</w:t>
      </w:r>
      <w:r w:rsidR="00F13746" w:rsidRPr="00F415DB">
        <w:rPr>
          <w:rFonts w:ascii="Arial" w:hAnsi="Arial" w:cs="Arial"/>
          <w:i/>
          <w:iCs/>
          <w:color w:val="000000" w:themeColor="text1"/>
          <w:sz w:val="20"/>
          <w:szCs w:val="20"/>
        </w:rPr>
        <w:t xml:space="preserve"> </w:t>
      </w:r>
      <w:r w:rsidRPr="00F415DB">
        <w:rPr>
          <w:rFonts w:ascii="Arial" w:hAnsi="Arial" w:cs="Arial"/>
          <w:i/>
          <w:iCs/>
          <w:color w:val="000000" w:themeColor="text1"/>
          <w:sz w:val="20"/>
          <w:szCs w:val="20"/>
        </w:rPr>
        <w:t>tế)</w:t>
      </w:r>
    </w:p>
    <w:p w14:paraId="7B586FFD" w14:textId="300D2C03" w:rsidR="00F13746" w:rsidRPr="00F415DB" w:rsidRDefault="00F13746" w:rsidP="00F13746">
      <w:pPr>
        <w:jc w:val="center"/>
        <w:rPr>
          <w:rFonts w:ascii="Arial" w:hAnsi="Arial" w:cs="Arial"/>
          <w:b/>
          <w:bCs/>
          <w:i/>
          <w:iCs/>
          <w:color w:val="000000" w:themeColor="text1"/>
          <w:sz w:val="20"/>
          <w:szCs w:val="20"/>
          <w:vertAlign w:val="superscript"/>
        </w:rPr>
      </w:pPr>
      <w:r w:rsidRPr="00F415DB">
        <w:rPr>
          <w:rFonts w:ascii="Arial" w:hAnsi="Arial" w:cs="Arial"/>
          <w:b/>
          <w:bCs/>
          <w:i/>
          <w:iCs/>
          <w:color w:val="000000" w:themeColor="text1"/>
          <w:sz w:val="20"/>
          <w:szCs w:val="20"/>
          <w:vertAlign w:val="superscript"/>
        </w:rPr>
        <w:t>_______________</w:t>
      </w:r>
    </w:p>
    <w:p w14:paraId="7B195C75" w14:textId="77777777" w:rsidR="00F13746" w:rsidRPr="00F415DB" w:rsidRDefault="00F13746" w:rsidP="00F13746">
      <w:pPr>
        <w:jc w:val="center"/>
        <w:rPr>
          <w:rFonts w:ascii="Arial" w:hAnsi="Arial" w:cs="Arial"/>
          <w:color w:val="000000" w:themeColor="text1"/>
          <w:sz w:val="20"/>
          <w:szCs w:val="20"/>
        </w:rPr>
      </w:pPr>
    </w:p>
    <w:p w14:paraId="6E0140E3" w14:textId="6C6B00D8" w:rsidR="00E842F3" w:rsidRPr="00F415DB" w:rsidRDefault="00F13746" w:rsidP="00F13746">
      <w:pPr>
        <w:spacing w:after="120"/>
        <w:ind w:firstLine="720"/>
        <w:jc w:val="both"/>
        <w:rPr>
          <w:rFonts w:ascii="Arial" w:hAnsi="Arial" w:cs="Arial"/>
          <w:color w:val="000000" w:themeColor="text1"/>
          <w:sz w:val="20"/>
          <w:szCs w:val="20"/>
        </w:rPr>
      </w:pPr>
      <w:bookmarkStart w:id="534" w:name="bookmark652"/>
      <w:bookmarkEnd w:id="534"/>
      <w:r w:rsidRPr="00F415DB">
        <w:rPr>
          <w:rFonts w:ascii="Arial" w:hAnsi="Arial" w:cs="Arial"/>
          <w:b/>
          <w:bCs/>
          <w:color w:val="000000" w:themeColor="text1"/>
          <w:sz w:val="20"/>
          <w:szCs w:val="20"/>
        </w:rPr>
        <w:t xml:space="preserve">I. </w:t>
      </w:r>
      <w:r w:rsidR="00E842F3" w:rsidRPr="00F415DB">
        <w:rPr>
          <w:rFonts w:ascii="Arial" w:hAnsi="Arial" w:cs="Arial"/>
          <w:b/>
          <w:bCs/>
          <w:color w:val="000000" w:themeColor="text1"/>
          <w:sz w:val="20"/>
          <w:szCs w:val="20"/>
        </w:rPr>
        <w:t>Hướng</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dẫn</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về</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hồ</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sơ</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kỹ</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thuật</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chung</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trong</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đăng</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ký</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thuốc</w:t>
      </w:r>
    </w:p>
    <w:p w14:paraId="41232ABE" w14:textId="7E52F35C" w:rsidR="00E842F3" w:rsidRPr="00F415DB" w:rsidRDefault="00F13746" w:rsidP="00F13746">
      <w:pPr>
        <w:spacing w:after="120"/>
        <w:ind w:firstLine="720"/>
        <w:jc w:val="both"/>
        <w:rPr>
          <w:rFonts w:ascii="Arial" w:hAnsi="Arial" w:cs="Arial"/>
          <w:color w:val="000000" w:themeColor="text1"/>
          <w:sz w:val="20"/>
          <w:szCs w:val="20"/>
        </w:rPr>
      </w:pPr>
      <w:bookmarkStart w:id="535" w:name="bookmark653"/>
      <w:bookmarkEnd w:id="535"/>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ASEAN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(ASEAN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Common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Technical</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Dossier</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ACTD),</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ASEAN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(ACTR)</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hội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(ASEAN).</w:t>
      </w:r>
    </w:p>
    <w:p w14:paraId="7D2B929C" w14:textId="71E6DFCE" w:rsidR="00E842F3" w:rsidRPr="00F415DB" w:rsidRDefault="00F13746" w:rsidP="00F13746">
      <w:pPr>
        <w:spacing w:after="120"/>
        <w:ind w:firstLine="720"/>
        <w:jc w:val="both"/>
        <w:rPr>
          <w:rFonts w:ascii="Arial" w:hAnsi="Arial" w:cs="Arial"/>
          <w:color w:val="000000" w:themeColor="text1"/>
          <w:sz w:val="20"/>
          <w:szCs w:val="20"/>
        </w:rPr>
      </w:pPr>
      <w:bookmarkStart w:id="536" w:name="bookmark654"/>
      <w:bookmarkEnd w:id="536"/>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(Common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Technical</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Dossier</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CTD)</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lượng,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toàn,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w:t>
      </w:r>
      <w:r w:rsidR="00E842F3" w:rsidRPr="00F415DB">
        <w:rPr>
          <w:rFonts w:ascii="Arial" w:hAnsi="Arial" w:cs="Arial"/>
          <w:i/>
          <w:iCs/>
          <w:color w:val="000000" w:themeColor="text1"/>
          <w:sz w:val="20"/>
          <w:szCs w:val="20"/>
        </w:rPr>
        <w:t>.</w:t>
      </w:r>
    </w:p>
    <w:p w14:paraId="0BA477D7" w14:textId="278D45DE" w:rsidR="00E842F3" w:rsidRPr="00F415DB" w:rsidRDefault="00F13746" w:rsidP="00F13746">
      <w:pPr>
        <w:spacing w:after="120"/>
        <w:ind w:firstLine="720"/>
        <w:jc w:val="both"/>
        <w:rPr>
          <w:rFonts w:ascii="Arial" w:hAnsi="Arial" w:cs="Arial"/>
          <w:color w:val="000000" w:themeColor="text1"/>
          <w:sz w:val="20"/>
          <w:szCs w:val="20"/>
        </w:rPr>
      </w:pPr>
      <w:bookmarkStart w:id="537" w:name="bookmark655"/>
      <w:bookmarkEnd w:id="537"/>
      <w:r w:rsidRPr="00F415DB">
        <w:rPr>
          <w:rFonts w:ascii="Arial" w:hAnsi="Arial" w:cs="Arial"/>
          <w:b/>
          <w:bCs/>
          <w:color w:val="000000" w:themeColor="text1"/>
          <w:sz w:val="20"/>
          <w:szCs w:val="20"/>
        </w:rPr>
        <w:t xml:space="preserve">II. </w:t>
      </w:r>
      <w:r w:rsidR="00E842F3" w:rsidRPr="00F415DB">
        <w:rPr>
          <w:rFonts w:ascii="Arial" w:hAnsi="Arial" w:cs="Arial"/>
          <w:b/>
          <w:bCs/>
          <w:color w:val="000000" w:themeColor="text1"/>
          <w:sz w:val="20"/>
          <w:szCs w:val="20"/>
        </w:rPr>
        <w:t>Hướng</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dẫn</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về</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phát</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triển</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lâm</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sàng</w:t>
      </w:r>
    </w:p>
    <w:p w14:paraId="3F962EAC" w14:textId="1167C55A" w:rsidR="00E842F3" w:rsidRPr="00F415DB" w:rsidRDefault="00F13746" w:rsidP="00F13746">
      <w:pPr>
        <w:spacing w:after="120"/>
        <w:ind w:firstLine="720"/>
        <w:jc w:val="both"/>
        <w:rPr>
          <w:rFonts w:ascii="Arial" w:hAnsi="Arial" w:cs="Arial"/>
          <w:color w:val="000000" w:themeColor="text1"/>
          <w:sz w:val="20"/>
          <w:szCs w:val="20"/>
        </w:rPr>
      </w:pPr>
      <w:bookmarkStart w:id="538" w:name="bookmark656"/>
      <w:bookmarkEnd w:id="538"/>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triển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lâm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sàng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thực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Bộ</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WHO,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9</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2</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7F8965D4" w14:textId="0EB64C9B" w:rsidR="00E842F3" w:rsidRPr="00F415DB" w:rsidRDefault="00F13746" w:rsidP="00F13746">
      <w:pPr>
        <w:spacing w:after="120"/>
        <w:ind w:firstLine="720"/>
        <w:jc w:val="both"/>
        <w:rPr>
          <w:rFonts w:ascii="Arial" w:hAnsi="Arial" w:cs="Arial"/>
          <w:color w:val="000000" w:themeColor="text1"/>
          <w:sz w:val="20"/>
          <w:szCs w:val="20"/>
        </w:rPr>
      </w:pPr>
      <w:bookmarkStart w:id="539" w:name="bookmark657"/>
      <w:bookmarkEnd w:id="539"/>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một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p>
    <w:p w14:paraId="5514850E" w14:textId="59615926" w:rsidR="00E842F3" w:rsidRPr="00F415DB" w:rsidRDefault="00F13746" w:rsidP="00F13746">
      <w:pPr>
        <w:spacing w:after="120"/>
        <w:ind w:firstLine="720"/>
        <w:jc w:val="both"/>
        <w:rPr>
          <w:rFonts w:ascii="Arial" w:hAnsi="Arial" w:cs="Arial"/>
          <w:color w:val="000000" w:themeColor="text1"/>
          <w:sz w:val="20"/>
          <w:szCs w:val="20"/>
        </w:rPr>
      </w:pPr>
      <w:bookmarkStart w:id="540" w:name="bookmark658"/>
      <w:bookmarkEnd w:id="540"/>
      <w:r w:rsidRPr="00F415DB">
        <w:rPr>
          <w:rFonts w:ascii="Arial" w:hAnsi="Arial" w:cs="Arial"/>
          <w:color w:val="000000" w:themeColor="text1"/>
          <w:sz w:val="20"/>
          <w:szCs w:val="20"/>
          <w:lang w:val="en-US"/>
        </w:rPr>
        <w:t xml:space="preserve">a)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liều:</w:t>
      </w:r>
    </w:p>
    <w:p w14:paraId="0F413A7D" w14:textId="6DF5D311" w:rsidR="00E842F3" w:rsidRPr="00F415DB" w:rsidRDefault="00F13746" w:rsidP="00F13746">
      <w:pPr>
        <w:spacing w:after="120"/>
        <w:ind w:firstLine="720"/>
        <w:jc w:val="both"/>
        <w:rPr>
          <w:rFonts w:ascii="Arial" w:hAnsi="Arial" w:cs="Arial"/>
          <w:color w:val="000000" w:themeColor="text1"/>
          <w:sz w:val="20"/>
          <w:szCs w:val="20"/>
          <w:lang w:val="en-US"/>
        </w:rPr>
      </w:pPr>
      <w:bookmarkStart w:id="541" w:name="bookmark659"/>
      <w:bookmarkEnd w:id="541"/>
      <w:r w:rsidRPr="00F415DB">
        <w:rPr>
          <w:rFonts w:ascii="Arial" w:hAnsi="Arial" w:cs="Arial"/>
          <w:color w:val="000000" w:themeColor="text1"/>
          <w:sz w:val="20"/>
          <w:szCs w:val="20"/>
          <w:lang w:val="en-US"/>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WHO</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(Guidelines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for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registration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of</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fixed-dose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combination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medicinal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Annex</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5,</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WHO</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Technical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Report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Series,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No.929,</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2005).</w:t>
      </w:r>
    </w:p>
    <w:p w14:paraId="546D7D10" w14:textId="7A75F6C7" w:rsidR="00E842F3" w:rsidRPr="00F415DB" w:rsidRDefault="00F13746" w:rsidP="00F13746">
      <w:pPr>
        <w:spacing w:after="120"/>
        <w:ind w:firstLine="720"/>
        <w:jc w:val="both"/>
        <w:rPr>
          <w:rFonts w:ascii="Arial" w:hAnsi="Arial" w:cs="Arial"/>
          <w:color w:val="000000" w:themeColor="text1"/>
          <w:sz w:val="20"/>
          <w:szCs w:val="20"/>
        </w:rPr>
      </w:pPr>
      <w:bookmarkStart w:id="542" w:name="bookmark660"/>
      <w:bookmarkEnd w:id="542"/>
      <w:r w:rsidRPr="00F415DB">
        <w:rPr>
          <w:rFonts w:ascii="Arial" w:hAnsi="Arial" w:cs="Arial"/>
          <w:color w:val="000000" w:themeColor="text1"/>
          <w:sz w:val="20"/>
          <w:szCs w:val="20"/>
          <w:lang w:val="en-US"/>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triển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lâm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sàng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EMA</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(Guideline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clinical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development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of</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fixed</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combination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medicinal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Revision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Number: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EMA/CHMP/158268/2017,</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Legal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effective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date: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01/10/2017).</w:t>
      </w:r>
    </w:p>
    <w:p w14:paraId="0763BCBC" w14:textId="34ACD5A7" w:rsidR="00E842F3" w:rsidRPr="00F415DB" w:rsidRDefault="00F13746" w:rsidP="00F13746">
      <w:pPr>
        <w:spacing w:after="120"/>
        <w:ind w:firstLine="720"/>
        <w:jc w:val="both"/>
        <w:rPr>
          <w:rFonts w:ascii="Arial" w:hAnsi="Arial" w:cs="Arial"/>
          <w:color w:val="000000" w:themeColor="text1"/>
          <w:sz w:val="20"/>
          <w:szCs w:val="20"/>
        </w:rPr>
      </w:pPr>
      <w:bookmarkStart w:id="543" w:name="bookmark661"/>
      <w:bookmarkEnd w:id="543"/>
      <w:r w:rsidRPr="00F415DB">
        <w:rPr>
          <w:rFonts w:ascii="Arial" w:hAnsi="Arial" w:cs="Arial"/>
          <w:color w:val="000000" w:themeColor="text1"/>
          <w:sz w:val="20"/>
          <w:szCs w:val="20"/>
          <w:lang w:val="en-US"/>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triển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huyết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(Hypertension: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Developing</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Fixed-Combination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Drug</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for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Treatment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Guidance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for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Industry,</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Guidance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for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Industry,</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FDA,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2018)</w:t>
      </w:r>
    </w:p>
    <w:p w14:paraId="184C3DAF" w14:textId="5A322EE7" w:rsidR="00E842F3" w:rsidRPr="00F415DB" w:rsidRDefault="00F13746" w:rsidP="00F13746">
      <w:pPr>
        <w:spacing w:after="120"/>
        <w:ind w:firstLine="720"/>
        <w:jc w:val="both"/>
        <w:rPr>
          <w:rFonts w:ascii="Arial" w:hAnsi="Arial" w:cs="Arial"/>
          <w:color w:val="000000" w:themeColor="text1"/>
          <w:sz w:val="20"/>
          <w:szCs w:val="20"/>
        </w:rPr>
      </w:pPr>
      <w:bookmarkStart w:id="544" w:name="bookmark662"/>
      <w:bookmarkEnd w:id="544"/>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đồng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đóng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gói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đơn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lẻ</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vi-rút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cấp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phép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trước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đây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trị</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HIV</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(Fixed</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Dose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Combinations,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Co-Packaged</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Drug</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and</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Single</w:t>
      </w:r>
      <w:r w:rsidR="00E842F3" w:rsidRPr="00F415DB">
        <w:rPr>
          <w:rFonts w:ascii="Arial" w:hAnsi="Arial" w:cs="Arial"/>
          <w:i/>
          <w:iCs/>
          <w:color w:val="000000" w:themeColor="text1"/>
          <w:sz w:val="20"/>
          <w:szCs w:val="20"/>
        </w:rPr>
        <w:softHyphen/>
        <w:t>EntityVersions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of</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Previously</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Approved</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Antiretrovirals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for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the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Treatment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of</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HIV,</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Guidance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for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Industry.</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FDA,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2006).</w:t>
      </w:r>
    </w:p>
    <w:p w14:paraId="3FE71DB1" w14:textId="71CB23B5" w:rsidR="00E842F3" w:rsidRPr="00F415DB" w:rsidRDefault="00F13746" w:rsidP="00F13746">
      <w:pPr>
        <w:spacing w:after="120"/>
        <w:ind w:firstLine="720"/>
        <w:jc w:val="both"/>
        <w:rPr>
          <w:rFonts w:ascii="Arial" w:hAnsi="Arial" w:cs="Arial"/>
          <w:color w:val="000000" w:themeColor="text1"/>
          <w:sz w:val="20"/>
          <w:szCs w:val="20"/>
        </w:rPr>
      </w:pPr>
      <w:bookmarkStart w:id="545" w:name="bookmark663"/>
      <w:bookmarkEnd w:id="545"/>
      <w:r w:rsidRPr="00F415DB">
        <w:rPr>
          <w:rFonts w:ascii="Arial" w:hAnsi="Arial" w:cs="Arial"/>
          <w:color w:val="000000" w:themeColor="text1"/>
          <w:sz w:val="20"/>
          <w:szCs w:val="20"/>
          <w:lang w:val="en-US"/>
        </w:rPr>
        <w:t xml:space="preserve">b)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p>
    <w:p w14:paraId="206AF535" w14:textId="0B2FA95B" w:rsidR="00E842F3" w:rsidRPr="00F415DB" w:rsidRDefault="00F13746" w:rsidP="00F13746">
      <w:pPr>
        <w:spacing w:after="120"/>
        <w:ind w:firstLine="720"/>
        <w:jc w:val="both"/>
        <w:rPr>
          <w:rFonts w:ascii="Arial" w:hAnsi="Arial" w:cs="Arial"/>
          <w:color w:val="000000" w:themeColor="text1"/>
          <w:sz w:val="20"/>
          <w:szCs w:val="20"/>
        </w:rPr>
      </w:pPr>
      <w:bookmarkStart w:id="546" w:name="bookmark664"/>
      <w:bookmarkEnd w:id="546"/>
      <w:r w:rsidRPr="00F415DB">
        <w:rPr>
          <w:rFonts w:ascii="Arial" w:hAnsi="Arial" w:cs="Arial"/>
          <w:color w:val="000000" w:themeColor="text1"/>
          <w:sz w:val="20"/>
          <w:szCs w:val="20"/>
          <w:lang w:val="en-US"/>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đánh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(Guidelines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evaluation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of</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similar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Biotherapeutic</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(SBPs),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Annex</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WHO</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Technical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Report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Series,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No.977,</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2010).</w:t>
      </w:r>
    </w:p>
    <w:p w14:paraId="424DA6EE" w14:textId="743946DF" w:rsidR="00E842F3" w:rsidRPr="00F415DB" w:rsidRDefault="00F13746" w:rsidP="00F13746">
      <w:pPr>
        <w:spacing w:after="120"/>
        <w:ind w:firstLine="720"/>
        <w:jc w:val="both"/>
        <w:rPr>
          <w:rFonts w:ascii="Arial" w:hAnsi="Arial" w:cs="Arial"/>
          <w:color w:val="000000" w:themeColor="text1"/>
          <w:sz w:val="20"/>
          <w:szCs w:val="20"/>
        </w:rPr>
      </w:pPr>
      <w:bookmarkStart w:id="547" w:name="bookmark665"/>
      <w:bookmarkEnd w:id="547"/>
      <w:r w:rsidRPr="00F415DB">
        <w:rPr>
          <w:rFonts w:ascii="Arial" w:hAnsi="Arial" w:cs="Arial"/>
          <w:color w:val="000000" w:themeColor="text1"/>
          <w:sz w:val="20"/>
          <w:szCs w:val="20"/>
          <w:lang w:val="en-US"/>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(Guideline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similar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biological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medicinal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CHMP/437/04</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Rev.1,</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Legal</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effective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date: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30/04/2015).</w:t>
      </w:r>
    </w:p>
    <w:p w14:paraId="3809C689" w14:textId="28D0AF38" w:rsidR="00E842F3" w:rsidRPr="00F415DB" w:rsidRDefault="00F13746" w:rsidP="00F13746">
      <w:pPr>
        <w:spacing w:after="120"/>
        <w:ind w:firstLine="720"/>
        <w:jc w:val="both"/>
        <w:rPr>
          <w:rFonts w:ascii="Arial" w:hAnsi="Arial" w:cs="Arial"/>
          <w:color w:val="000000" w:themeColor="text1"/>
          <w:sz w:val="20"/>
          <w:szCs w:val="20"/>
        </w:rPr>
      </w:pPr>
      <w:bookmarkStart w:id="548" w:name="bookmark666"/>
      <w:bookmarkEnd w:id="548"/>
      <w:r w:rsidRPr="00F415DB">
        <w:rPr>
          <w:rFonts w:ascii="Arial" w:hAnsi="Arial" w:cs="Arial"/>
          <w:color w:val="000000" w:themeColor="text1"/>
          <w:sz w:val="20"/>
          <w:szCs w:val="20"/>
          <w:lang w:val="en-US"/>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khoa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học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tương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sinh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(Scientific</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Considerations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in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Demonstrating</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Biosimilarity</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to</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Reference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Guidance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for</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Industry,</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FDA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2015).</w:t>
      </w:r>
    </w:p>
    <w:p w14:paraId="6A1259F2" w14:textId="17416DC1" w:rsidR="00E842F3" w:rsidRPr="00F415DB" w:rsidRDefault="00F13746" w:rsidP="00F13746">
      <w:pPr>
        <w:spacing w:after="120"/>
        <w:ind w:firstLine="720"/>
        <w:jc w:val="both"/>
        <w:rPr>
          <w:rFonts w:ascii="Arial" w:hAnsi="Arial" w:cs="Arial"/>
          <w:color w:val="000000" w:themeColor="text1"/>
          <w:sz w:val="20"/>
          <w:szCs w:val="20"/>
        </w:rPr>
      </w:pPr>
      <w:bookmarkStart w:id="549" w:name="bookmark667"/>
      <w:bookmarkEnd w:id="549"/>
      <w:r w:rsidRPr="00F415DB">
        <w:rPr>
          <w:rFonts w:ascii="Arial" w:hAnsi="Arial" w:cs="Arial"/>
          <w:b/>
          <w:bCs/>
          <w:color w:val="000000" w:themeColor="text1"/>
          <w:sz w:val="20"/>
          <w:szCs w:val="20"/>
        </w:rPr>
        <w:t xml:space="preserve">III. </w:t>
      </w:r>
      <w:r w:rsidR="00E842F3" w:rsidRPr="00F415DB">
        <w:rPr>
          <w:rFonts w:ascii="Arial" w:hAnsi="Arial" w:cs="Arial"/>
          <w:b/>
          <w:bCs/>
          <w:color w:val="000000" w:themeColor="text1"/>
          <w:sz w:val="20"/>
          <w:szCs w:val="20"/>
        </w:rPr>
        <w:t>Các</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tài</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liệu</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hướng</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dẫn</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khác</w:t>
      </w:r>
    </w:p>
    <w:p w14:paraId="5D11937F" w14:textId="5376CDEC" w:rsidR="00E842F3" w:rsidRPr="00F415DB" w:rsidRDefault="00F13746" w:rsidP="00F13746">
      <w:pPr>
        <w:spacing w:after="120"/>
        <w:ind w:firstLine="720"/>
        <w:jc w:val="both"/>
        <w:rPr>
          <w:rFonts w:ascii="Arial" w:hAnsi="Arial" w:cs="Arial"/>
          <w:color w:val="000000" w:themeColor="text1"/>
          <w:sz w:val="20"/>
          <w:szCs w:val="20"/>
        </w:rPr>
      </w:pPr>
      <w:bookmarkStart w:id="550" w:name="bookmark668"/>
      <w:bookmarkEnd w:id="550"/>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chỉ</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Châu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Âu</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(Guidance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Assessing</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Organisation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Names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and</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Location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Data,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EMA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2021).</w:t>
      </w:r>
    </w:p>
    <w:p w14:paraId="06544F46" w14:textId="20137AC6" w:rsidR="00E842F3" w:rsidRPr="00F415DB" w:rsidRDefault="00F13746" w:rsidP="00F13746">
      <w:pPr>
        <w:spacing w:after="120"/>
        <w:ind w:firstLine="720"/>
        <w:jc w:val="both"/>
        <w:rPr>
          <w:rFonts w:ascii="Arial" w:hAnsi="Arial" w:cs="Arial"/>
          <w:color w:val="000000" w:themeColor="text1"/>
          <w:sz w:val="20"/>
          <w:szCs w:val="20"/>
        </w:rPr>
      </w:pPr>
      <w:bookmarkStart w:id="551" w:name="bookmark669"/>
      <w:bookmarkEnd w:id="551"/>
      <w:r w:rsidRPr="00F415DB">
        <w:rPr>
          <w:rFonts w:ascii="Arial" w:hAnsi="Arial" w:cs="Arial"/>
          <w:color w:val="000000" w:themeColor="text1"/>
          <w:sz w:val="20"/>
          <w:szCs w:val="20"/>
          <w:lang w:val="en-US"/>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tóm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tắt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phẩm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i/>
          <w:iCs/>
          <w:color w:val="000000" w:themeColor="text1"/>
          <w:sz w:val="20"/>
          <w:szCs w:val="20"/>
        </w:rPr>
        <w:t>EMA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(Guideline</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on</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summary</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of</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product</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characteristics,</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EMA,</w:t>
      </w:r>
      <w:r w:rsidRPr="00F415DB">
        <w:rPr>
          <w:rFonts w:ascii="Arial" w:hAnsi="Arial" w:cs="Arial"/>
          <w:i/>
          <w:iCs/>
          <w:color w:val="000000" w:themeColor="text1"/>
          <w:sz w:val="20"/>
          <w:szCs w:val="20"/>
        </w:rPr>
        <w:t xml:space="preserve"> </w:t>
      </w:r>
      <w:r w:rsidR="00E842F3" w:rsidRPr="00F415DB">
        <w:rPr>
          <w:rFonts w:ascii="Arial" w:hAnsi="Arial" w:cs="Arial"/>
          <w:i/>
          <w:iCs/>
          <w:color w:val="000000" w:themeColor="text1"/>
          <w:sz w:val="20"/>
          <w:szCs w:val="20"/>
        </w:rPr>
        <w:t>2009).</w:t>
      </w:r>
    </w:p>
    <w:p w14:paraId="6B71E5A0" w14:textId="26F98CEE" w:rsidR="00E842F3" w:rsidRPr="00F415DB" w:rsidRDefault="00F13746" w:rsidP="00F13746">
      <w:pPr>
        <w:spacing w:after="120"/>
        <w:ind w:firstLine="720"/>
        <w:jc w:val="both"/>
        <w:rPr>
          <w:rFonts w:ascii="Arial" w:hAnsi="Arial" w:cs="Arial"/>
          <w:color w:val="000000" w:themeColor="text1"/>
          <w:sz w:val="20"/>
          <w:szCs w:val="20"/>
        </w:rPr>
      </w:pPr>
      <w:bookmarkStart w:id="552" w:name="bookmark670"/>
      <w:bookmarkEnd w:id="552"/>
      <w:r w:rsidRPr="00F415DB">
        <w:rPr>
          <w:rFonts w:ascii="Arial" w:hAnsi="Arial" w:cs="Arial"/>
          <w:b/>
          <w:bCs/>
          <w:color w:val="000000" w:themeColor="text1"/>
          <w:sz w:val="20"/>
          <w:szCs w:val="20"/>
        </w:rPr>
        <w:t xml:space="preserve">IV. </w:t>
      </w:r>
      <w:r w:rsidR="00E842F3" w:rsidRPr="00F415DB">
        <w:rPr>
          <w:rFonts w:ascii="Arial" w:hAnsi="Arial" w:cs="Arial"/>
          <w:b/>
          <w:bCs/>
          <w:color w:val="000000" w:themeColor="text1"/>
          <w:sz w:val="20"/>
          <w:szCs w:val="20"/>
        </w:rPr>
        <w:t>Nguyên</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tắc</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tham</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khảo</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các</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hướng</w:t>
      </w:r>
      <w:r w:rsidRPr="00F415DB">
        <w:rPr>
          <w:rFonts w:ascii="Arial" w:hAnsi="Arial" w:cs="Arial"/>
          <w:b/>
          <w:bCs/>
          <w:color w:val="000000" w:themeColor="text1"/>
          <w:sz w:val="20"/>
          <w:szCs w:val="20"/>
        </w:rPr>
        <w:t xml:space="preserve"> </w:t>
      </w:r>
      <w:r w:rsidR="00E842F3" w:rsidRPr="00F415DB">
        <w:rPr>
          <w:rFonts w:ascii="Arial" w:hAnsi="Arial" w:cs="Arial"/>
          <w:b/>
          <w:bCs/>
          <w:color w:val="000000" w:themeColor="text1"/>
          <w:sz w:val="20"/>
          <w:szCs w:val="20"/>
        </w:rPr>
        <w:t>dẫn</w:t>
      </w:r>
    </w:p>
    <w:p w14:paraId="0B8329FB" w14:textId="4E3484A4" w:rsidR="00E842F3" w:rsidRPr="00F415DB" w:rsidRDefault="00F13746" w:rsidP="00F13746">
      <w:pPr>
        <w:spacing w:after="120"/>
        <w:ind w:firstLine="720"/>
        <w:jc w:val="both"/>
        <w:rPr>
          <w:rFonts w:ascii="Arial" w:hAnsi="Arial" w:cs="Arial"/>
          <w:color w:val="000000" w:themeColor="text1"/>
          <w:sz w:val="20"/>
          <w:szCs w:val="20"/>
        </w:rPr>
      </w:pPr>
      <w:bookmarkStart w:id="553" w:name="bookmark671"/>
      <w:bookmarkEnd w:id="553"/>
      <w:r w:rsidRPr="00F415DB">
        <w:rPr>
          <w:rFonts w:ascii="Arial" w:hAnsi="Arial" w:cs="Arial"/>
          <w:color w:val="000000" w:themeColor="text1"/>
          <w:sz w:val="20"/>
          <w:szCs w:val="20"/>
        </w:rPr>
        <w:t xml:space="preserve">1.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III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này.</w:t>
      </w:r>
    </w:p>
    <w:p w14:paraId="41EE4997" w14:textId="06D79247" w:rsidR="00E842F3" w:rsidRPr="00F415DB" w:rsidRDefault="00F13746" w:rsidP="00F13746">
      <w:pPr>
        <w:spacing w:after="120"/>
        <w:ind w:firstLine="720"/>
        <w:jc w:val="both"/>
        <w:rPr>
          <w:rFonts w:ascii="Arial" w:hAnsi="Arial" w:cs="Arial"/>
          <w:color w:val="000000" w:themeColor="text1"/>
          <w:sz w:val="20"/>
          <w:szCs w:val="20"/>
        </w:rPr>
      </w:pPr>
      <w:bookmarkStart w:id="554" w:name="bookmark672"/>
      <w:bookmarkEnd w:id="554"/>
      <w:r w:rsidRPr="00F415DB">
        <w:rPr>
          <w:rFonts w:ascii="Arial" w:hAnsi="Arial" w:cs="Arial"/>
          <w:color w:val="000000" w:themeColor="text1"/>
          <w:sz w:val="20"/>
          <w:szCs w:val="20"/>
        </w:rPr>
        <w:t xml:space="preserve">2.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nhiều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một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vấn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đề,</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ưu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như</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sau:</w:t>
      </w:r>
    </w:p>
    <w:p w14:paraId="6D8A03AA" w14:textId="78D98A94" w:rsidR="00E842F3" w:rsidRPr="00F415DB" w:rsidRDefault="00F13746" w:rsidP="00F13746">
      <w:pPr>
        <w:spacing w:after="120"/>
        <w:ind w:firstLine="720"/>
        <w:jc w:val="both"/>
        <w:rPr>
          <w:rFonts w:ascii="Arial" w:hAnsi="Arial" w:cs="Arial"/>
          <w:color w:val="000000" w:themeColor="text1"/>
          <w:sz w:val="20"/>
          <w:szCs w:val="20"/>
        </w:rPr>
      </w:pPr>
      <w:bookmarkStart w:id="555" w:name="bookmark673"/>
      <w:bookmarkEnd w:id="555"/>
      <w:r w:rsidRPr="00F415DB">
        <w:rPr>
          <w:rFonts w:ascii="Arial" w:hAnsi="Arial" w:cs="Arial"/>
          <w:color w:val="000000" w:themeColor="text1"/>
          <w:sz w:val="20"/>
          <w:szCs w:val="20"/>
        </w:rPr>
        <w:t xml:space="preserve">a)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p>
    <w:p w14:paraId="62BB7A7B" w14:textId="0629CC7C" w:rsidR="00E842F3" w:rsidRPr="00F415DB" w:rsidRDefault="00F13746" w:rsidP="00F13746">
      <w:pPr>
        <w:spacing w:after="120"/>
        <w:ind w:firstLine="720"/>
        <w:jc w:val="both"/>
        <w:rPr>
          <w:rFonts w:ascii="Arial" w:hAnsi="Arial" w:cs="Arial"/>
          <w:color w:val="000000" w:themeColor="text1"/>
          <w:sz w:val="20"/>
          <w:szCs w:val="20"/>
        </w:rPr>
      </w:pPr>
      <w:bookmarkStart w:id="556" w:name="bookmark674"/>
      <w:bookmarkEnd w:id="556"/>
      <w:r w:rsidRPr="00F415DB">
        <w:rPr>
          <w:rFonts w:ascii="Arial" w:hAnsi="Arial" w:cs="Arial"/>
          <w:color w:val="000000" w:themeColor="text1"/>
          <w:sz w:val="20"/>
          <w:szCs w:val="20"/>
        </w:rPr>
        <w:t xml:space="preserve">b)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tế</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w:t>
      </w:r>
      <w:r w:rsidR="00DB4B06" w:rsidRPr="00F415DB">
        <w:rPr>
          <w:rFonts w:ascii="Arial" w:hAnsi="Arial" w:cs="Arial"/>
          <w:color w:val="000000" w:themeColor="text1"/>
          <w:sz w:val="20"/>
          <w:szCs w:val="20"/>
        </w:rPr>
        <w:t>ASEAN</w:t>
      </w:r>
      <w:r w:rsidR="00E842F3" w:rsidRPr="00F415DB">
        <w:rPr>
          <w:rFonts w:ascii="Arial" w:hAnsi="Arial" w:cs="Arial"/>
          <w:color w:val="000000" w:themeColor="text1"/>
          <w:sz w:val="20"/>
          <w:szCs w:val="20"/>
        </w:rPr>
        <w: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WHO).</w:t>
      </w:r>
    </w:p>
    <w:p w14:paraId="4D56A5E9" w14:textId="25E2196B" w:rsidR="00E842F3" w:rsidRPr="00F415DB" w:rsidRDefault="00F13746" w:rsidP="00F13746">
      <w:pPr>
        <w:spacing w:after="120"/>
        <w:ind w:firstLine="720"/>
        <w:jc w:val="both"/>
        <w:rPr>
          <w:rFonts w:ascii="Arial" w:hAnsi="Arial" w:cs="Arial"/>
          <w:color w:val="000000" w:themeColor="text1"/>
          <w:sz w:val="20"/>
          <w:szCs w:val="20"/>
        </w:rPr>
      </w:pPr>
      <w:bookmarkStart w:id="557" w:name="bookmark675"/>
      <w:bookmarkEnd w:id="557"/>
      <w:r w:rsidRPr="00F415DB">
        <w:rPr>
          <w:rFonts w:ascii="Arial" w:hAnsi="Arial" w:cs="Arial"/>
          <w:color w:val="000000" w:themeColor="text1"/>
          <w:sz w:val="20"/>
          <w:szCs w:val="20"/>
        </w:rPr>
        <w:lastRenderedPageBreak/>
        <w:t xml:space="preserve">c)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chiếu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(ICH,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EMA,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US-F</w:t>
      </w:r>
      <w:r w:rsidR="006B6278" w:rsidRPr="00F415DB">
        <w:rPr>
          <w:rFonts w:ascii="Arial" w:hAnsi="Arial" w:cs="Arial"/>
          <w:color w:val="000000" w:themeColor="text1"/>
          <w:sz w:val="20"/>
          <w:szCs w:val="20"/>
        </w:rPr>
        <w:t>D</w:t>
      </w:r>
      <w:r w:rsidR="00E842F3" w:rsidRPr="00F415DB">
        <w:rPr>
          <w:rFonts w:ascii="Arial" w:hAnsi="Arial" w:cs="Arial"/>
          <w:color w:val="000000" w:themeColor="text1"/>
          <w:sz w:val="20"/>
          <w:szCs w:val="20"/>
        </w:rPr>
        <w:t>A...).</w:t>
      </w:r>
    </w:p>
    <w:p w14:paraId="1027C4B2" w14:textId="31861E46" w:rsidR="00E842F3" w:rsidRPr="00F415DB" w:rsidRDefault="00F13746" w:rsidP="00F13746">
      <w:pPr>
        <w:spacing w:after="120"/>
        <w:ind w:firstLine="720"/>
        <w:jc w:val="both"/>
        <w:rPr>
          <w:rFonts w:ascii="Arial" w:hAnsi="Arial" w:cs="Arial"/>
          <w:color w:val="000000" w:themeColor="text1"/>
          <w:sz w:val="20"/>
          <w:szCs w:val="20"/>
        </w:rPr>
      </w:pPr>
      <w:bookmarkStart w:id="558" w:name="bookmark676"/>
      <w:bookmarkEnd w:id="558"/>
      <w:r w:rsidRPr="00F415DB">
        <w:rPr>
          <w:rFonts w:ascii="Arial" w:hAnsi="Arial" w:cs="Arial"/>
          <w:color w:val="000000" w:themeColor="text1"/>
          <w:sz w:val="20"/>
          <w:szCs w:val="20"/>
        </w:rPr>
        <w:t xml:space="preserve">d)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sự</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biệt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giữa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cần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rõ</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lựa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chọn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áp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dụng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trong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hồ</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đăng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xem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xét.</w:t>
      </w:r>
    </w:p>
    <w:p w14:paraId="60B1AD77" w14:textId="6931E4F2" w:rsidR="00E842F3" w:rsidRPr="00F415DB" w:rsidRDefault="00F13746" w:rsidP="00F13746">
      <w:pPr>
        <w:spacing w:after="120"/>
        <w:ind w:firstLine="720"/>
        <w:jc w:val="both"/>
        <w:rPr>
          <w:rFonts w:ascii="Arial" w:hAnsi="Arial" w:cs="Arial"/>
          <w:color w:val="000000" w:themeColor="text1"/>
          <w:sz w:val="20"/>
          <w:szCs w:val="20"/>
        </w:rPr>
      </w:pPr>
      <w:bookmarkStart w:id="559" w:name="bookmark677"/>
      <w:bookmarkEnd w:id="559"/>
      <w:r w:rsidRPr="00F415DB">
        <w:rPr>
          <w:rFonts w:ascii="Arial" w:hAnsi="Arial" w:cs="Arial"/>
          <w:color w:val="000000" w:themeColor="text1"/>
          <w:sz w:val="20"/>
          <w:szCs w:val="20"/>
        </w:rPr>
        <w:t xml:space="preserve">3.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từng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loại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ngoài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chung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p>
    <w:p w14:paraId="1B588F0A" w14:textId="1A7DF22C" w:rsidR="00E842F3" w:rsidRPr="00F415DB" w:rsidRDefault="00F13746" w:rsidP="00F13746">
      <w:pPr>
        <w:spacing w:after="120"/>
        <w:ind w:firstLine="720"/>
        <w:jc w:val="both"/>
        <w:rPr>
          <w:rFonts w:ascii="Arial" w:hAnsi="Arial" w:cs="Arial"/>
          <w:color w:val="000000" w:themeColor="text1"/>
          <w:sz w:val="20"/>
          <w:szCs w:val="20"/>
        </w:rPr>
      </w:pPr>
      <w:bookmarkStart w:id="560" w:name="bookmark678"/>
      <w:bookmarkEnd w:id="560"/>
      <w:r w:rsidRPr="00F415DB">
        <w:rPr>
          <w:rFonts w:ascii="Arial" w:hAnsi="Arial" w:cs="Arial"/>
          <w:color w:val="000000" w:themeColor="text1"/>
          <w:sz w:val="20"/>
          <w:szCs w:val="20"/>
        </w:rPr>
        <w:t xml:space="preserve">4.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thuật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quốc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gia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xây</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dựng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sở</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phù</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với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p>
    <w:p w14:paraId="2F74402F" w14:textId="6BB316D2" w:rsidR="00E842F3" w:rsidRPr="00F415DB" w:rsidRDefault="00F13746" w:rsidP="00F13746">
      <w:pPr>
        <w:spacing w:after="120"/>
        <w:ind w:firstLine="720"/>
        <w:jc w:val="both"/>
        <w:rPr>
          <w:rFonts w:ascii="Arial" w:hAnsi="Arial" w:cs="Arial"/>
          <w:color w:val="000000" w:themeColor="text1"/>
          <w:sz w:val="20"/>
          <w:szCs w:val="20"/>
        </w:rPr>
      </w:pPr>
      <w:bookmarkStart w:id="561" w:name="bookmark679"/>
      <w:bookmarkEnd w:id="561"/>
      <w:r w:rsidRPr="00F415DB">
        <w:rPr>
          <w:rFonts w:ascii="Arial" w:hAnsi="Arial" w:cs="Arial"/>
          <w:color w:val="000000" w:themeColor="text1"/>
          <w:sz w:val="20"/>
          <w:szCs w:val="20"/>
        </w:rPr>
        <w:t xml:space="preserve">5. </w:t>
      </w:r>
      <w:r w:rsidR="00E842F3" w:rsidRPr="00F415DB">
        <w:rPr>
          <w:rFonts w:ascii="Arial" w:hAnsi="Arial" w:cs="Arial"/>
          <w:color w:val="000000" w:themeColor="text1"/>
          <w:sz w:val="20"/>
          <w:szCs w:val="20"/>
        </w:rPr>
        <w:t>Trường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hợp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theo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hướng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dẫn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cập</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nhật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mới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nhất</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xác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định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là</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phiên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cuối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cùng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bố</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p>
    <w:p w14:paraId="05D7B7C9" w14:textId="6D8A148F" w:rsidR="00E842F3" w:rsidRPr="00F415DB" w:rsidRDefault="00F13746" w:rsidP="00F13746">
      <w:pPr>
        <w:spacing w:after="120"/>
        <w:ind w:firstLine="720"/>
        <w:jc w:val="both"/>
        <w:rPr>
          <w:rFonts w:ascii="Arial" w:hAnsi="Arial" w:cs="Arial"/>
          <w:color w:val="000000" w:themeColor="text1"/>
          <w:sz w:val="20"/>
          <w:szCs w:val="20"/>
        </w:rPr>
      </w:pPr>
      <w:bookmarkStart w:id="562" w:name="bookmark680"/>
      <w:bookmarkEnd w:id="562"/>
      <w:r w:rsidRPr="00F415DB">
        <w:rPr>
          <w:rFonts w:ascii="Arial" w:hAnsi="Arial" w:cs="Arial"/>
          <w:color w:val="000000" w:themeColor="text1"/>
          <w:sz w:val="20"/>
          <w:szCs w:val="20"/>
        </w:rPr>
        <w:t xml:space="preserve">6.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tài</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liệu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tham</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khảo</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nêu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có</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thể</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được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cứu</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trang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chính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các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tổ</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chức,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cơ</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ban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hành</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hoặc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trên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cổng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thông</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tin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điện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tử</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của</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Cục</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Quản</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lý</w:t>
      </w:r>
      <w:r w:rsidRPr="00F415DB">
        <w:rPr>
          <w:rFonts w:ascii="Arial" w:hAnsi="Arial" w:cs="Arial"/>
          <w:color w:val="000000" w:themeColor="text1"/>
          <w:sz w:val="20"/>
          <w:szCs w:val="20"/>
        </w:rPr>
        <w:t xml:space="preserve"> </w:t>
      </w:r>
      <w:r w:rsidR="00E842F3" w:rsidRPr="00F415DB">
        <w:rPr>
          <w:rFonts w:ascii="Arial" w:hAnsi="Arial" w:cs="Arial"/>
          <w:color w:val="000000" w:themeColor="text1"/>
          <w:sz w:val="20"/>
          <w:szCs w:val="20"/>
        </w:rPr>
        <w:t>Dược.</w:t>
      </w:r>
    </w:p>
    <w:p w14:paraId="3596D0DE" w14:textId="45D86563" w:rsidR="00BC2172" w:rsidRPr="00F415DB" w:rsidRDefault="00BC2172">
      <w:pPr>
        <w:rPr>
          <w:rFonts w:ascii="Arial" w:hAnsi="Arial" w:cs="Arial"/>
          <w:color w:val="000000" w:themeColor="text1"/>
          <w:sz w:val="20"/>
          <w:szCs w:val="20"/>
        </w:rPr>
      </w:pPr>
      <w:r w:rsidRPr="00F415DB">
        <w:rPr>
          <w:rFonts w:ascii="Arial" w:hAnsi="Arial" w:cs="Arial"/>
          <w:color w:val="000000" w:themeColor="text1"/>
          <w:sz w:val="20"/>
          <w:szCs w:val="20"/>
        </w:rPr>
        <w:br w:type="page"/>
      </w:r>
    </w:p>
    <w:p w14:paraId="3D9A008E" w14:textId="77777777" w:rsidR="00A32F4C" w:rsidRPr="00F415DB" w:rsidRDefault="00A32F4C" w:rsidP="00A32F4C">
      <w:pPr>
        <w:jc w:val="cente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Phụ lục II</w:t>
      </w:r>
    </w:p>
    <w:p w14:paraId="5814234C" w14:textId="77777777" w:rsidR="00A32F4C" w:rsidRPr="00F415DB" w:rsidRDefault="00A32F4C" w:rsidP="00A32F4C">
      <w:pPr>
        <w:jc w:val="center"/>
        <w:rPr>
          <w:rFonts w:ascii="Arial" w:hAnsi="Arial" w:cs="Arial"/>
          <w:b/>
          <w:bCs/>
          <w:color w:val="000000" w:themeColor="text1"/>
          <w:sz w:val="20"/>
          <w:szCs w:val="20"/>
        </w:rPr>
      </w:pPr>
      <w:r w:rsidRPr="00F415DB">
        <w:rPr>
          <w:rFonts w:ascii="Arial" w:hAnsi="Arial" w:cs="Arial"/>
          <w:b/>
          <w:bCs/>
          <w:color w:val="000000" w:themeColor="text1"/>
          <w:sz w:val="20"/>
          <w:szCs w:val="20"/>
        </w:rPr>
        <w:t>CÁC THAY ĐỔI LỚN, THAY ĐỔI NHỎ ÁP DỤNG ĐỐI VỚI THUỐC,</w:t>
      </w:r>
      <w:r w:rsidRPr="00F415DB">
        <w:rPr>
          <w:rFonts w:ascii="Arial" w:hAnsi="Arial" w:cs="Arial"/>
          <w:b/>
          <w:bCs/>
          <w:color w:val="000000" w:themeColor="text1"/>
          <w:sz w:val="20"/>
          <w:szCs w:val="20"/>
        </w:rPr>
        <w:br/>
        <w:t>NGUYÊN LIỆU LÀM THUỐC ĐÃ ĐƯỢC CẤP GIẤY ĐĂNG KÝ LƯU HÀNH</w:t>
      </w:r>
    </w:p>
    <w:p w14:paraId="179B010A" w14:textId="77777777" w:rsidR="00A32F4C" w:rsidRPr="00F415DB" w:rsidRDefault="00A32F4C" w:rsidP="00A32F4C">
      <w:pPr>
        <w:jc w:val="center"/>
        <w:rPr>
          <w:rFonts w:ascii="Arial" w:hAnsi="Arial" w:cs="Arial"/>
          <w:i/>
          <w:iCs/>
          <w:color w:val="000000" w:themeColor="text1"/>
          <w:sz w:val="20"/>
          <w:szCs w:val="20"/>
        </w:rPr>
      </w:pPr>
      <w:r w:rsidRPr="00F415DB">
        <w:rPr>
          <w:rFonts w:ascii="Arial" w:hAnsi="Arial" w:cs="Arial"/>
          <w:i/>
          <w:iCs/>
          <w:color w:val="000000" w:themeColor="text1"/>
          <w:sz w:val="20"/>
          <w:szCs w:val="20"/>
        </w:rPr>
        <w:t>(Kèm theo Thông tư số 12/2025/TT-BYT</w:t>
      </w:r>
      <w:r w:rsidRPr="00F415DB">
        <w:rPr>
          <w:rFonts w:ascii="Arial" w:hAnsi="Arial" w:cs="Arial"/>
          <w:i/>
          <w:iCs/>
          <w:color w:val="000000" w:themeColor="text1"/>
          <w:sz w:val="20"/>
          <w:szCs w:val="20"/>
        </w:rPr>
        <w:br/>
        <w:t>ngày 16 tháng 5 năm 2025 của Bộ Y tế)</w:t>
      </w:r>
    </w:p>
    <w:p w14:paraId="30839BB9" w14:textId="77777777" w:rsidR="00A32F4C" w:rsidRPr="00F415DB" w:rsidRDefault="00A32F4C" w:rsidP="00A32F4C">
      <w:pPr>
        <w:jc w:val="center"/>
        <w:rPr>
          <w:rFonts w:ascii="Arial" w:hAnsi="Arial" w:cs="Arial"/>
          <w:iCs/>
          <w:color w:val="000000" w:themeColor="text1"/>
          <w:sz w:val="20"/>
          <w:szCs w:val="20"/>
          <w:vertAlign w:val="superscript"/>
        </w:rPr>
      </w:pPr>
      <w:r w:rsidRPr="00F415DB">
        <w:rPr>
          <w:rFonts w:ascii="Arial" w:hAnsi="Arial" w:cs="Arial"/>
          <w:iCs/>
          <w:color w:val="000000" w:themeColor="text1"/>
          <w:sz w:val="20"/>
          <w:szCs w:val="20"/>
          <w:vertAlign w:val="superscript"/>
        </w:rPr>
        <w:t>_____________</w:t>
      </w:r>
    </w:p>
    <w:p w14:paraId="43F9DFCC" w14:textId="77777777" w:rsidR="00A32F4C" w:rsidRPr="00F415DB" w:rsidRDefault="00A32F4C" w:rsidP="00A32F4C">
      <w:pPr>
        <w:jc w:val="center"/>
        <w:rPr>
          <w:rFonts w:ascii="Arial" w:hAnsi="Arial" w:cs="Arial"/>
          <w:color w:val="000000" w:themeColor="text1"/>
          <w:sz w:val="20"/>
          <w:szCs w:val="20"/>
          <w:vertAlign w:val="superscript"/>
        </w:rPr>
      </w:pPr>
    </w:p>
    <w:p w14:paraId="640B7BE9"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b/>
          <w:bCs/>
          <w:color w:val="000000" w:themeColor="text1"/>
          <w:sz w:val="20"/>
          <w:szCs w:val="20"/>
        </w:rPr>
        <w:t>A. MỘT SỐ HƯỚNG DẪN CHUNG</w:t>
      </w:r>
    </w:p>
    <w:p w14:paraId="279D7B94"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bookmarkStart w:id="563" w:name="bookmark0"/>
      <w:bookmarkEnd w:id="563"/>
      <w:r w:rsidRPr="00F415DB">
        <w:rPr>
          <w:rFonts w:ascii="Arial" w:hAnsi="Arial" w:cs="Arial"/>
          <w:color w:val="000000" w:themeColor="text1"/>
          <w:sz w:val="20"/>
          <w:szCs w:val="20"/>
        </w:rPr>
        <w:t>1. Một số khái niệm áp dụng tại Phụ lục này:</w:t>
      </w:r>
    </w:p>
    <w:p w14:paraId="5F9A9FC0"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1.1. Dược điển tham chiếu gồm: Dược điển Việt Nam, Dược điển Anh (BP), Dược điển Mỹ (USP), Dược điển Châu Âu (EP), Dược điển Quốc tế (IP), Dược điển Nhật (JP).</w:t>
      </w:r>
    </w:p>
    <w:p w14:paraId="49EF716D"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1.2. Tiêu chuẩn chất lượng (dược chất/ tá dược/ thành phẩm) được hiểu là bao gồm các chỉ tiêu chất lượng và các mức chất lượng tương ứng kèm theo các quy trình phân tích để thử mỗi chỉ tiêu chất lượng này.</w:t>
      </w:r>
    </w:p>
    <w:p w14:paraId="01DF32ED"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1.3. Bán thành phẩm ở dạng bulk product được hiểu là thuốc được sản xuất tới công đoạn cuối cùng trước khi đóng gói vào bao bì sơ cấp.</w:t>
      </w:r>
    </w:p>
    <w:p w14:paraId="6AB156C8"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1.4. Các số liệu nghiên cứu độ ổn định, thẩm định quy trình phân tích, thẩm định quy trình sản xuất, nghiên cứu sinh khả dụng/ tương đương sinh học của thuốc...được thực hiện theo các hướng dẫn kỹ thuật ASEAN hiện hành ban hành kèm theo Thông tư quy định việc đăng ký thuốc.</w:t>
      </w:r>
    </w:p>
    <w:p w14:paraId="305B28B3"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1.5. So sánh độ hòa tan được tiến hành và đánh giá kết quả theo quy định tại các hướng dẫn SUPAC-IR và SUPAC-MR của USFDA.</w:t>
      </w:r>
    </w:p>
    <w:p w14:paraId="3435370A"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2. Từ viết tắt:</w:t>
      </w:r>
    </w:p>
    <w:p w14:paraId="788D5691"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MaV</w:t>
      </w:r>
      <w:r w:rsidRPr="00F415DB">
        <w:rPr>
          <w:rFonts w:ascii="Arial" w:hAnsi="Arial" w:cs="Arial"/>
          <w:color w:val="000000" w:themeColor="text1"/>
          <w:sz w:val="20"/>
          <w:szCs w:val="20"/>
        </w:rPr>
        <w:tab/>
        <w:t>= Thay đổi lớn</w:t>
      </w:r>
    </w:p>
    <w:p w14:paraId="613EF402"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MiV-N</w:t>
      </w:r>
      <w:r w:rsidRPr="00F415DB">
        <w:rPr>
          <w:rFonts w:ascii="Arial" w:hAnsi="Arial" w:cs="Arial"/>
          <w:color w:val="000000" w:themeColor="text1"/>
          <w:sz w:val="20"/>
          <w:szCs w:val="20"/>
        </w:rPr>
        <w:tab/>
        <w:t>= Thay đổi nhỏ (chỉ yêu cầu thông báo)</w:t>
      </w:r>
    </w:p>
    <w:p w14:paraId="4723C9F7"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MiV-PA</w:t>
      </w:r>
      <w:r w:rsidRPr="00F415DB">
        <w:rPr>
          <w:rFonts w:ascii="Arial" w:hAnsi="Arial" w:cs="Arial"/>
          <w:color w:val="000000" w:themeColor="text1"/>
          <w:sz w:val="20"/>
          <w:szCs w:val="20"/>
        </w:rPr>
        <w:tab/>
        <w:t>= Thay đổi nhỏ (cần phê duyệt trước khi thực hiện)</w:t>
      </w:r>
    </w:p>
    <w:p w14:paraId="4307EF62"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SUPAC</w:t>
      </w:r>
      <w:r w:rsidRPr="00F415DB">
        <w:rPr>
          <w:rFonts w:ascii="Arial" w:hAnsi="Arial" w:cs="Arial"/>
          <w:color w:val="000000" w:themeColor="text1"/>
          <w:sz w:val="20"/>
          <w:szCs w:val="20"/>
        </w:rPr>
        <w:tab/>
        <w:t>= Hướng dẫn của Cơ quan quản lý thuốc và thực phẩm Hoa Kỳ về nâng quy mô sản xuất và các thay đổi sau khi cấp số đăng ký</w:t>
      </w:r>
    </w:p>
    <w:p w14:paraId="22775699"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TSE</w:t>
      </w:r>
      <w:r w:rsidRPr="00F415DB">
        <w:rPr>
          <w:rFonts w:ascii="Arial" w:hAnsi="Arial" w:cs="Arial"/>
          <w:color w:val="000000" w:themeColor="text1"/>
          <w:sz w:val="20"/>
          <w:szCs w:val="20"/>
        </w:rPr>
        <w:tab/>
        <w:t>= Bệnh xốp não có thể lây truyền sang người</w:t>
      </w:r>
    </w:p>
    <w:p w14:paraId="5741F6CF"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BSE</w:t>
      </w:r>
      <w:r w:rsidRPr="00F415DB">
        <w:rPr>
          <w:rFonts w:ascii="Arial" w:hAnsi="Arial" w:cs="Arial"/>
          <w:color w:val="000000" w:themeColor="text1"/>
          <w:sz w:val="20"/>
          <w:szCs w:val="20"/>
        </w:rPr>
        <w:tab/>
        <w:t>= Bệnh xốp não ở bò có thể lây truyền sang người</w:t>
      </w:r>
    </w:p>
    <w:p w14:paraId="18A64B21"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3. Đối với thuốc, nguyên liệu làm thuốc đã được cấp giấy đăng ký lưu hành có những thay đổi, bổ sung chưa được phân loại cụ thể trong phụ lục này (trừ những trường hợp được quy định tại khoản 2 Điều 55 Luật Dược), các thay đổi liên quan đến tá dược được quy định tại các nội dung MiV-N3 và MiV-N6, các thay đổi liên quan đến dược chất và/hoặc thành phẩm được quy định tại nội dung MiV -N6 (trong trường hợp tiêu chuẩn áp dụng theo phiên bản hiện hành) không bắt buộc cơ sở phải nộp hồ sơ đăng ký các thay đổi, bổ sung này đến Cục Quản lý Dược.</w:t>
      </w:r>
    </w:p>
    <w:p w14:paraId="3E9CE1FE"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Cơ sở phải thực hiện và lưu trữ hồ sơ tại cơ sở theo quy định đối với các nội dung thay đổi MiV-N3 và MiV-N6. Trường hợp cơ sở tự nguyện nộp hồ sơ đăng ký thay đổi bổ sung đối với các nội dung trên có thể nộp các tài liệu được quy định tại các nội dung MiV-N3, MiV-N6 tương ứng hoặc các tài liệu liên quan theo hướng dẫn của EMA hoặc US-FDA hoặc WHO;</w:t>
      </w:r>
    </w:p>
    <w:p w14:paraId="23969F2C"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Đối với các nội dung thay đổi, bổ sung chưa được phân loại cụ thể trong phụ lục này, cơ sở nộp hồ sơ theo hình thức thay đổi phải được phê duyệt trước khi thực hiện đối với những thay đổi liên quan đến hồ sơ kỹ thuật hoặc hình thức thay đổi thông báo đối với các thay đổi hành chính. Hồ sơ cần nộp bao gồm đơn đăng ký và các tài liệu liên quan để Cục Quản lý Dược xem xét.</w:t>
      </w:r>
    </w:p>
    <w:p w14:paraId="646522EA"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4. Các hồ sơ cần nộp quy định tại Hướng dẫn này đều được nộp kèm đơn đăng ký theo mẫu quy định tại Thông tư đăng ký thuốc. Các nội dung của cam kết (nếu có) có thể được đưa vào nội dung của đơn đăng ký và có xác nhận theo đúng yêu cầu.</w:t>
      </w:r>
    </w:p>
    <w:p w14:paraId="16F9533C"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xml:space="preserve">5. Cơ sở có thể nộp chung trong cùng 01 hồ sơ kèm theo đơn đăng ký chung cho nhiều sản phẩm theo mẫu quy định tại Thông tư này trong trường hợp các thuốc của cùng cơ sở đăng ký và cùng cơ sở sản xuất thành phẩm có cùng nội dung thay đổi hành chính sau (nội dung đã được phê duyệt, nội dung đề nghị thay đổi và các tài liệu nộp kèm của các thuốc hoàn toàn giống nhau trừ thông tin sản phẩm của từng thuốc): thay đổi tên và/hoặc địa chỉ cơ sở đăng ký, cơ sở đặt gia công hoặc cơ sở </w:t>
      </w:r>
      <w:r w:rsidRPr="00F415DB">
        <w:rPr>
          <w:rFonts w:ascii="Arial" w:hAnsi="Arial" w:cs="Arial"/>
          <w:color w:val="000000" w:themeColor="text1"/>
          <w:sz w:val="20"/>
          <w:szCs w:val="20"/>
        </w:rPr>
        <w:lastRenderedPageBreak/>
        <w:t>chuyển giao công nghệ sản xuất thuốc; thay đổi tên và/hoặc cách ghi địa chỉ cơ sở sản xuất thành phẩm; thay đổi tên và/hoặc cách ghi địa chỉ cơ sở sản xuất dược chất; thay đổi tên và/hoặc cách ghi địa chỉ cơ sở sản xuất tá dược/vỏ nang (địa điểm sản xuất không thay đổi).</w:t>
      </w:r>
    </w:p>
    <w:p w14:paraId="75FAF1AC"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6. Đối với các thay đổi của cùng một thuốc có thể gộp chung trong cùng một hồ sơ đăng ký thay đổi bao gồm đầy đủ các tài liệu liên quan của từng nội dung theo quy định.</w:t>
      </w:r>
    </w:p>
    <w:p w14:paraId="37163B43"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Trường hợp cơ sở nộp hồ sơ có các thay đổi cần được phê duyệt trước khi thực hiện và các nội dung thay đổi nhỏ chỉ yêu cầu thông báo, hồ sơ được xem xét theo thủ tục thay đổi cần được phê duyệt trước khi thực hiện.</w:t>
      </w:r>
    </w:p>
    <w:p w14:paraId="6AEC42D8"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7. Ngoài các hồ sơ cần nộp theo Hướng dẫn này, Cục Quản lý Dược có quyền yêu cầu bổ sung thêm thông tin khi thấy cần thiết.</w:t>
      </w:r>
      <w:r w:rsidRPr="00F415DB">
        <w:rPr>
          <w:rFonts w:ascii="Arial" w:hAnsi="Arial" w:cs="Arial"/>
          <w:color w:val="000000" w:themeColor="text1"/>
          <w:sz w:val="20"/>
          <w:szCs w:val="20"/>
        </w:rPr>
        <w:br w:type="page"/>
      </w:r>
    </w:p>
    <w:p w14:paraId="04CD3994" w14:textId="77777777" w:rsidR="00A32F4C" w:rsidRPr="00F415DB" w:rsidRDefault="00A32F4C" w:rsidP="00A32F4C">
      <w:pPr>
        <w:adjustRightInd w:val="0"/>
        <w:snapToGrid w:val="0"/>
        <w:spacing w:after="120"/>
        <w:ind w:firstLine="720"/>
        <w:jc w:val="both"/>
        <w:rPr>
          <w:rFonts w:ascii="Arial" w:hAnsi="Arial" w:cs="Arial"/>
          <w:b/>
          <w:color w:val="000000" w:themeColor="text1"/>
          <w:sz w:val="20"/>
          <w:szCs w:val="20"/>
        </w:rPr>
      </w:pPr>
      <w:r w:rsidRPr="00F415DB">
        <w:rPr>
          <w:rFonts w:ascii="Arial" w:hAnsi="Arial" w:cs="Arial"/>
          <w:b/>
          <w:bCs/>
          <w:color w:val="000000" w:themeColor="text1"/>
          <w:sz w:val="20"/>
          <w:szCs w:val="20"/>
        </w:rPr>
        <w:lastRenderedPageBreak/>
        <w:t xml:space="preserve">B. DANH MỤC CÁC NỘI DUNG THAY ĐỔI, BỔ SUNG TRONG QUÁ </w:t>
      </w:r>
      <w:r w:rsidRPr="00F415DB">
        <w:rPr>
          <w:rFonts w:ascii="Arial" w:hAnsi="Arial" w:cs="Arial"/>
          <w:b/>
          <w:color w:val="000000" w:themeColor="text1"/>
          <w:sz w:val="20"/>
          <w:szCs w:val="20"/>
        </w:rPr>
        <w:t>TRÌNH LƯU HÀNH</w:t>
      </w:r>
    </w:p>
    <w:p w14:paraId="5026A5D3" w14:textId="77777777" w:rsidR="00A32F4C" w:rsidRPr="00F415DB" w:rsidRDefault="00A32F4C" w:rsidP="00A32F4C">
      <w:pPr>
        <w:adjustRightInd w:val="0"/>
        <w:snapToGrid w:val="0"/>
        <w:spacing w:after="120"/>
        <w:ind w:firstLine="720"/>
        <w:jc w:val="both"/>
        <w:rPr>
          <w:rFonts w:ascii="Arial" w:hAnsi="Arial" w:cs="Arial"/>
          <w:b/>
          <w:bCs/>
          <w:color w:val="000000" w:themeColor="text1"/>
          <w:sz w:val="20"/>
          <w:szCs w:val="20"/>
        </w:rPr>
      </w:pPr>
      <w:r w:rsidRPr="00F415DB">
        <w:rPr>
          <w:rFonts w:ascii="Arial" w:hAnsi="Arial" w:cs="Arial"/>
          <w:b/>
          <w:bCs/>
          <w:color w:val="000000" w:themeColor="text1"/>
          <w:sz w:val="20"/>
          <w:szCs w:val="20"/>
        </w:rPr>
        <w:t>I. THAY ĐỔI LỚN (MaV)</w:t>
      </w:r>
    </w:p>
    <w:tbl>
      <w:tblPr>
        <w:tblOverlap w:val="never"/>
        <w:tblW w:w="5000" w:type="pct"/>
        <w:jc w:val="center"/>
        <w:tblCellMar>
          <w:left w:w="10" w:type="dxa"/>
          <w:right w:w="10" w:type="dxa"/>
        </w:tblCellMar>
        <w:tblLook w:val="0000" w:firstRow="0" w:lastRow="0" w:firstColumn="0" w:lastColumn="0" w:noHBand="0" w:noVBand="0"/>
      </w:tblPr>
      <w:tblGrid>
        <w:gridCol w:w="1328"/>
        <w:gridCol w:w="7691"/>
      </w:tblGrid>
      <w:tr w:rsidR="00F415DB" w:rsidRPr="00F415DB" w14:paraId="7769C50F" w14:textId="77777777" w:rsidTr="00D13878">
        <w:trPr>
          <w:trHeight w:val="20"/>
          <w:jc w:val="center"/>
        </w:trPr>
        <w:tc>
          <w:tcPr>
            <w:tcW w:w="736" w:type="pct"/>
            <w:tcBorders>
              <w:top w:val="single" w:sz="4" w:space="0" w:color="auto"/>
              <w:left w:val="single" w:sz="4" w:space="0" w:color="auto"/>
            </w:tcBorders>
            <w:shd w:val="clear" w:color="auto" w:fill="FFFFFF"/>
          </w:tcPr>
          <w:p w14:paraId="75B47F4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1. Nội dung thay đổi 1 (MaV- 1)</w:t>
            </w:r>
          </w:p>
        </w:tc>
        <w:tc>
          <w:tcPr>
            <w:tcW w:w="4264" w:type="pct"/>
            <w:tcBorders>
              <w:top w:val="single" w:sz="4" w:space="0" w:color="auto"/>
              <w:left w:val="single" w:sz="4" w:space="0" w:color="auto"/>
              <w:right w:val="single" w:sz="4" w:space="0" w:color="auto"/>
            </w:tcBorders>
            <w:shd w:val="clear" w:color="auto" w:fill="FFFFFF"/>
          </w:tcPr>
          <w:p w14:paraId="288452D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chỉ định/liều dùng/đối tượng bệnh nhân/đường dùng/bổ sung thông tin lâm sàng để mở rộng phạm vi sử dụng thuốc</w:t>
            </w:r>
          </w:p>
        </w:tc>
      </w:tr>
      <w:tr w:rsidR="00F415DB" w:rsidRPr="00F415DB" w14:paraId="65D4F9DD" w14:textId="77777777" w:rsidTr="00D13878">
        <w:trPr>
          <w:trHeight w:val="20"/>
          <w:jc w:val="center"/>
        </w:trPr>
        <w:tc>
          <w:tcPr>
            <w:tcW w:w="736" w:type="pct"/>
            <w:tcBorders>
              <w:top w:val="single" w:sz="4" w:space="0" w:color="auto"/>
              <w:left w:val="single" w:sz="4" w:space="0" w:color="auto"/>
            </w:tcBorders>
            <w:shd w:val="clear" w:color="auto" w:fill="FFFFFF"/>
          </w:tcPr>
          <w:p w14:paraId="2FB9C5F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04EB5AD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Là kết quả của thay đổi Tóm tắt đặc tính sản phẩm (SmPC) hoặc tài liệu tương đương (như USPI) dẫn đến thay đổi hướng dẫn sử dụng và/hoặc mẫu nhãn</w:t>
            </w:r>
          </w:p>
          <w:p w14:paraId="540884A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trường hợp các thuốc generic khi cập nhật tờ hướng dẫn sử dụng theo tờ hướng dẫn sử dụng của biệt dược gốc tại Việt Nam hoặc theo tờ hướng dẫn sử dụng đã được các cơ quan quản lý SRA phê duyệt của thuốc không có biệt dược gốc tại Việt Nam, thực hiện theo MiV-PA2</w:t>
            </w:r>
          </w:p>
        </w:tc>
      </w:tr>
      <w:tr w:rsidR="00F415DB" w:rsidRPr="00F415DB" w14:paraId="5121C444" w14:textId="77777777" w:rsidTr="00D13878">
        <w:trPr>
          <w:trHeight w:val="20"/>
          <w:jc w:val="center"/>
        </w:trPr>
        <w:tc>
          <w:tcPr>
            <w:tcW w:w="736" w:type="pct"/>
            <w:tcBorders>
              <w:top w:val="single" w:sz="4" w:space="0" w:color="auto"/>
              <w:left w:val="single" w:sz="4" w:space="0" w:color="auto"/>
            </w:tcBorders>
            <w:shd w:val="clear" w:color="auto" w:fill="FFFFFF"/>
          </w:tcPr>
          <w:p w14:paraId="36828A4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48FF63F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Hướng dẫn sử dụng và/hoặc mẫu nhãn mới. Bảng so sánh các nội dung thay đổi của hướng dẫn sử dụng và/hoặc mẫu nhãn.</w:t>
            </w:r>
          </w:p>
          <w:p w14:paraId="08ABC27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2. </w:t>
            </w:r>
            <w:r w:rsidRPr="00F415DB">
              <w:rPr>
                <w:rFonts w:ascii="Arial" w:hAnsi="Arial" w:cs="Arial"/>
                <w:color w:val="000000" w:themeColor="text1"/>
                <w:sz w:val="20"/>
                <w:szCs w:val="20"/>
              </w:rPr>
              <w:t>Giải trình lý do thay đổi.</w:t>
            </w:r>
          </w:p>
          <w:p w14:paraId="40503C1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Tài liệu tham khảo và/hoặc Báo cáo của các chuyên gia lâm sàng (nếu có).</w:t>
            </w:r>
          </w:p>
          <w:p w14:paraId="611E885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Hướng dẫn sử dụng/Tóm tắt đặc tính sản phẩm /Thông tin cho bệnh nhân được chấp thuận bởi cơ quan cấp phép lưu hành thuốc của nước sở tại hoặc nước tham chiếu cho phép thay đổi hoặc công văn của cơ quan cấp phép lưu hành thuốc của nước sở tại hoặc nước tham chiếu cho phép thay đổi/bổ sung (đối với thuốc sản xuất tại nước ngoài có thay đổi dựa trên thay đổi tại nước sở tại hoặc nước tham chiếu)</w:t>
            </w:r>
          </w:p>
          <w:p w14:paraId="6B62263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Tài liệu lâm sàng theo Hồ sơ kỹ thuật chung ASEAN (ACTD) phần IV</w:t>
            </w:r>
          </w:p>
          <w:p w14:paraId="2F61AC7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F415DB" w:rsidRPr="00F415DB" w14:paraId="48564CC2" w14:textId="77777777" w:rsidTr="00D13878">
        <w:trPr>
          <w:trHeight w:val="20"/>
          <w:jc w:val="center"/>
        </w:trPr>
        <w:tc>
          <w:tcPr>
            <w:tcW w:w="736" w:type="pct"/>
            <w:tcBorders>
              <w:top w:val="single" w:sz="4" w:space="0" w:color="auto"/>
              <w:left w:val="single" w:sz="4" w:space="0" w:color="auto"/>
            </w:tcBorders>
            <w:shd w:val="clear" w:color="auto" w:fill="FFFFFF"/>
          </w:tcPr>
          <w:p w14:paraId="177354A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 Nội dung thay đổi 2 (Ma</w:t>
            </w:r>
            <w:r w:rsidRPr="00F415DB">
              <w:rPr>
                <w:rFonts w:ascii="Arial" w:hAnsi="Arial" w:cs="Arial"/>
                <w:b/>
                <w:bCs/>
                <w:color w:val="000000" w:themeColor="text1"/>
                <w:sz w:val="20"/>
                <w:szCs w:val="20"/>
                <w:lang w:val="en-US"/>
              </w:rPr>
              <w:t>V</w:t>
            </w:r>
            <w:r w:rsidRPr="00F415DB">
              <w:rPr>
                <w:rFonts w:ascii="Arial" w:hAnsi="Arial" w:cs="Arial"/>
                <w:b/>
                <w:bCs/>
                <w:color w:val="000000" w:themeColor="text1"/>
                <w:sz w:val="20"/>
                <w:szCs w:val="20"/>
              </w:rPr>
              <w:t>-2)</w:t>
            </w:r>
          </w:p>
        </w:tc>
        <w:tc>
          <w:tcPr>
            <w:tcW w:w="4264" w:type="pct"/>
            <w:tcBorders>
              <w:top w:val="single" w:sz="4" w:space="0" w:color="auto"/>
              <w:left w:val="single" w:sz="4" w:space="0" w:color="auto"/>
              <w:right w:val="single" w:sz="4" w:space="0" w:color="auto"/>
            </w:tcBorders>
            <w:shd w:val="clear" w:color="auto" w:fill="FFFFFF"/>
          </w:tcPr>
          <w:p w14:paraId="3E83260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nội dung của hướng dẫn sử dụng và/hoặc mẫu nhãn</w:t>
            </w:r>
          </w:p>
        </w:tc>
      </w:tr>
      <w:tr w:rsidR="00F415DB" w:rsidRPr="00F415DB" w14:paraId="5E41781F" w14:textId="77777777" w:rsidTr="00D13878">
        <w:trPr>
          <w:trHeight w:val="20"/>
          <w:jc w:val="center"/>
        </w:trPr>
        <w:tc>
          <w:tcPr>
            <w:tcW w:w="736" w:type="pct"/>
            <w:tcBorders>
              <w:top w:val="single" w:sz="4" w:space="0" w:color="auto"/>
              <w:left w:val="single" w:sz="4" w:space="0" w:color="auto"/>
              <w:bottom w:val="single" w:sz="4" w:space="0" w:color="auto"/>
            </w:tcBorders>
            <w:shd w:val="clear" w:color="auto" w:fill="FFFFFF"/>
          </w:tcPr>
          <w:p w14:paraId="31CB782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bottom w:val="single" w:sz="4" w:space="0" w:color="auto"/>
              <w:right w:val="single" w:sz="4" w:space="0" w:color="auto"/>
            </w:tcBorders>
            <w:shd w:val="clear" w:color="auto" w:fill="FFFFFF"/>
          </w:tcPr>
          <w:p w14:paraId="65CC790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này không phải là thay đổi nhỏ và không nằm trong phạm vi MaV-1.</w:t>
            </w:r>
          </w:p>
          <w:p w14:paraId="704C091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Là kết quả của thay đổi Tóm tắt đặc tính sản phẩm (SmPC) hoặc tài liệu tương đương (như USPI).</w:t>
            </w:r>
          </w:p>
          <w:p w14:paraId="3005816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trường hợp các thuốc generic khi cập nhật tờ hướng dẫn sử dụng theo tờ hướng dẫn sử dụng của biệt dược gốc tại Việt Nam hoặc theo tờ hướng dẫn sử dụng đã được các cơ quan quản lý SRA phê duyệt của thuốc không có biệt dược gốc tại Việt Nam, thực hiện theo MiV-PA2</w:t>
            </w:r>
          </w:p>
        </w:tc>
      </w:tr>
      <w:tr w:rsidR="00F415DB" w:rsidRPr="00F415DB" w14:paraId="47DDDD87" w14:textId="77777777" w:rsidTr="00D13878">
        <w:trPr>
          <w:trHeight w:val="20"/>
          <w:jc w:val="center"/>
        </w:trPr>
        <w:tc>
          <w:tcPr>
            <w:tcW w:w="736" w:type="pct"/>
            <w:tcBorders>
              <w:top w:val="single" w:sz="4" w:space="0" w:color="auto"/>
              <w:left w:val="single" w:sz="4" w:space="0" w:color="auto"/>
            </w:tcBorders>
            <w:shd w:val="clear" w:color="auto" w:fill="FFFFFF"/>
          </w:tcPr>
          <w:p w14:paraId="10AA303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6C0806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Hướng dẫn sử dụng và/hoặc mẫu nhãn mới. Bảng so sánh các nội dung thay đổi của hướng dẫn sử dụng và/hoặc mẫu nhãn.</w:t>
            </w:r>
          </w:p>
          <w:p w14:paraId="0AF973A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2. </w:t>
            </w:r>
            <w:r w:rsidRPr="00F415DB">
              <w:rPr>
                <w:rFonts w:ascii="Arial" w:hAnsi="Arial" w:cs="Arial"/>
                <w:color w:val="000000" w:themeColor="text1"/>
                <w:sz w:val="20"/>
                <w:szCs w:val="20"/>
              </w:rPr>
              <w:t>Giải trình lý do thay đổi.</w:t>
            </w:r>
          </w:p>
          <w:p w14:paraId="1ED6F30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Tài liệu tham khảo và/hoặc các tài liệu lâm sàng chứng minh.</w:t>
            </w:r>
          </w:p>
          <w:p w14:paraId="3736758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Hướng dẫn sử dụng (PI)/ Tóm tắt đặc tính sản phẩm (SmPC)/Thông tin cho bệnh nhân (PIL) được chấp thuận bởi cơ quan cấp phép lưu hành thuốc của nước sở tại hoặc nước tham chiếu cho phép thay đổi/bổ sung (đối với thuốc sản xuất tại nước ngoài có thay đổi dựa trên thay đổi tại nước sở tại hoặc nước tham chiếu)</w:t>
            </w:r>
          </w:p>
          <w:p w14:paraId="3F47FDB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tổng hợp so sánh các nội dung đề nghị thay đổi, bổ sung (gồm nội dung đã được phê duyệt và nội dung đề nghị thay đổi, bổ sung).</w:t>
            </w:r>
          </w:p>
        </w:tc>
      </w:tr>
      <w:tr w:rsidR="00F415DB" w:rsidRPr="00F415DB" w14:paraId="57219FA2" w14:textId="77777777" w:rsidTr="00D13878">
        <w:trPr>
          <w:trHeight w:val="20"/>
          <w:jc w:val="center"/>
        </w:trPr>
        <w:tc>
          <w:tcPr>
            <w:tcW w:w="736" w:type="pct"/>
            <w:tcBorders>
              <w:top w:val="single" w:sz="4" w:space="0" w:color="auto"/>
              <w:left w:val="single" w:sz="4" w:space="0" w:color="auto"/>
            </w:tcBorders>
            <w:shd w:val="clear" w:color="auto" w:fill="FFFFFF"/>
          </w:tcPr>
          <w:p w14:paraId="258861C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 Nội dung thay đổi 3 (MaV-3)</w:t>
            </w:r>
          </w:p>
        </w:tc>
        <w:tc>
          <w:tcPr>
            <w:tcW w:w="4264" w:type="pct"/>
            <w:tcBorders>
              <w:top w:val="single" w:sz="4" w:space="0" w:color="auto"/>
              <w:left w:val="single" w:sz="4" w:space="0" w:color="auto"/>
              <w:right w:val="single" w:sz="4" w:space="0" w:color="auto"/>
            </w:tcBorders>
            <w:shd w:val="clear" w:color="auto" w:fill="FFFFFF"/>
          </w:tcPr>
          <w:p w14:paraId="7C1BF20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cơ sở sản xuất/địa điểm sản xuất dược chất (khi không có Giấy chứng nhận tuân thủ Dược điển châu Âu (CEP))</w:t>
            </w:r>
          </w:p>
        </w:tc>
      </w:tr>
      <w:tr w:rsidR="00F415DB" w:rsidRPr="00F415DB" w14:paraId="6BE89650" w14:textId="77777777" w:rsidTr="00D13878">
        <w:trPr>
          <w:trHeight w:val="20"/>
          <w:jc w:val="center"/>
        </w:trPr>
        <w:tc>
          <w:tcPr>
            <w:tcW w:w="736" w:type="pct"/>
            <w:tcBorders>
              <w:top w:val="single" w:sz="4" w:space="0" w:color="auto"/>
              <w:left w:val="single" w:sz="4" w:space="0" w:color="auto"/>
            </w:tcBorders>
            <w:shd w:val="clear" w:color="auto" w:fill="FFFFFF"/>
          </w:tcPr>
          <w:p w14:paraId="3FF5EB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585D814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Tiêu chuẩn chất lượng dược chất không thay đổi.</w:t>
            </w:r>
          </w:p>
          <w:p w14:paraId="1634D84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Trường hợp thay đổi và/hoặc bổ sung cơ sở sản xuất/địa điểm sản xuất của dược chất khi có Giấy chứng nhận tuân thủ Dược điển châu Âu (CEP) áp dụng MiV-PA4.</w:t>
            </w:r>
          </w:p>
          <w:p w14:paraId="04592B8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Trường hợp có thay đổi tiêu chuẩn chất lượng dược chất, áp dụng thêm quy định tại MAV-6 hoặc MiV- PA8 hoặc MiV-N6.</w:t>
            </w:r>
          </w:p>
        </w:tc>
      </w:tr>
      <w:tr w:rsidR="00F415DB" w:rsidRPr="00F415DB" w14:paraId="55B16FEE" w14:textId="77777777" w:rsidTr="00D13878">
        <w:trPr>
          <w:trHeight w:val="20"/>
          <w:jc w:val="center"/>
        </w:trPr>
        <w:tc>
          <w:tcPr>
            <w:tcW w:w="736" w:type="pct"/>
            <w:tcBorders>
              <w:top w:val="single" w:sz="4" w:space="0" w:color="auto"/>
              <w:left w:val="single" w:sz="4" w:space="0" w:color="auto"/>
            </w:tcBorders>
            <w:shd w:val="clear" w:color="auto" w:fill="FFFFFF"/>
          </w:tcPr>
          <w:p w14:paraId="54DB6F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0162A4E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264" w:type="pct"/>
            <w:tcBorders>
              <w:top w:val="single" w:sz="4" w:space="0" w:color="auto"/>
              <w:left w:val="single" w:sz="4" w:space="0" w:color="auto"/>
              <w:right w:val="single" w:sz="4" w:space="0" w:color="auto"/>
            </w:tcBorders>
            <w:shd w:val="clear" w:color="auto" w:fill="FFFFFF"/>
          </w:tcPr>
          <w:p w14:paraId="405D13C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Có thể nộp một trong những tài liệu sau:</w:t>
            </w:r>
          </w:p>
          <w:p w14:paraId="4DCC755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a) </w:t>
            </w:r>
            <w:r w:rsidRPr="00F415DB">
              <w:rPr>
                <w:rFonts w:ascii="Arial" w:hAnsi="Arial" w:cs="Arial"/>
                <w:color w:val="000000" w:themeColor="text1"/>
                <w:sz w:val="20"/>
                <w:szCs w:val="20"/>
              </w:rPr>
              <w:t>Toàn bộ các phần từ S1-S7 theo ACTD;</w:t>
            </w:r>
          </w:p>
          <w:p w14:paraId="37BD4FF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b) Hồ sơ tổng thể hoạt chất bao gồm cả phần công khai và phần không công khai (phần không công khai được cơ sở sản xuất dược chất cung cấp trực tiếp cho Cục Quản lý Dược kèm theo thư cho phép tiếp cận tài liệu này);</w:t>
            </w:r>
          </w:p>
          <w:p w14:paraId="74B1584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 Giấy chứng nhận hoặc tài liệu kiểm tra tương đương được cấp từ một trong các nước tham chiếu quy định tại Thông tư đăng ký thuốc.</w:t>
            </w:r>
          </w:p>
          <w:p w14:paraId="529543D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2. Bảng so sánh sự khác nhau trong quy trình sản xuất dược chất tại địa điểm sản </w:t>
            </w:r>
            <w:r w:rsidRPr="00F415DB">
              <w:rPr>
                <w:rFonts w:ascii="Arial" w:hAnsi="Arial" w:cs="Arial"/>
                <w:color w:val="000000" w:themeColor="text1"/>
                <w:sz w:val="20"/>
                <w:szCs w:val="20"/>
              </w:rPr>
              <w:lastRenderedPageBreak/>
              <w:t>xuất mới và địa điểm sản xuất đã được duyệt (nếu có thay đổi).</w:t>
            </w:r>
          </w:p>
          <w:p w14:paraId="435835B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và/hoặc số liệu phân tích lô (dưới dạng bảng so sánh) của cơ sở sản xuất dược chất trên ít nhất 02 lô pilot giữa dược chất sản xuất tại địa điểm mới và dược chất sản xuất tại địa điểm đã được duyệt.</w:t>
            </w:r>
          </w:p>
          <w:p w14:paraId="2A10B60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Đối với trường hợp thuốc được công bố có chứng minh tương đương sinh học, bảng so sánh phân tích lô phải bao gồm cả các chỉ tiêu chất lượng có trong tiêu chuẩn chất lượng đã được duyệt của dược chất và các chỉ tiêu chất lượng không có trong tiêu chuẩn nhưng đã được thiết lập trong quá trình nghiên cứu phát triển thành phẩm (là các chỉ tiêu đã được mô tả tại phần P2. Phát triển dược học trong hồ sơ đăng ký thuốc, ví dụ: kích thước tiểu phân, dạng thù hình, trạng thái hydrat hoá/solvat hoá, đặc tính hòa tan, khối lượng riêng biểu kiến, độ trơn chảy của dược chất) kèm theo tài liệu chứng minh nếu cần.</w:t>
            </w:r>
          </w:p>
          <w:p w14:paraId="5E24AFA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so sánh biểu đồ hòa tan giữa các thuốc thành phẩm trước và sau khi thay đổi đối với trường hợp thuốc đã được công bố có tài liệu chứng minh tương đương sinh học.</w:t>
            </w:r>
          </w:p>
          <w:p w14:paraId="40740DA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Thư cam kết của cơ sở sản xuất thuốc thành phẩm về việc tiến hành nghiên cứu độ ổn định của thuốc thành phẩm được sản xuất từ dược chất sản xuất tại địa điểm mới ở điều kiện dài hạn và điều kiện lão hóa cấp tốc và sẽ báo cáo nếu có bất kỳ kết quả nào không đạt tiêu chuẩn chất lượng lưu hành, đồng thời đề xuất biện pháp xử lý phù hợp.</w:t>
            </w:r>
          </w:p>
          <w:p w14:paraId="3F3BE9E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Giấy tờ pháp lý của cơ sở sản xuất dược chất chứng minh cơ sở đáp ứng thực hành tốt sản xuất nguyên liệu làm thuốc theo quy định tại khoản 7 Điều 22 Thông tư này.</w:t>
            </w:r>
          </w:p>
          <w:p w14:paraId="78881109"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Trường hợp nguyên liệu đã có Giấy đăng ký lưu hành tại Việt Nam, không yêu cầu tài liệu quy định tại khoản 1, 6 mục này.</w:t>
            </w:r>
          </w:p>
          <w:p w14:paraId="17027E3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Bảng tổng hợp so sánh các nội dung đề nghị thay đổi, bổ sung (gồm nội dung đã được phê duyệt và nội dung đề nghị thay đổi, bổ sung).</w:t>
            </w:r>
          </w:p>
        </w:tc>
      </w:tr>
      <w:tr w:rsidR="00F415DB" w:rsidRPr="00F415DB" w14:paraId="26AD2C0E" w14:textId="77777777" w:rsidTr="00D13878">
        <w:trPr>
          <w:trHeight w:val="20"/>
          <w:jc w:val="center"/>
        </w:trPr>
        <w:tc>
          <w:tcPr>
            <w:tcW w:w="736" w:type="pct"/>
            <w:tcBorders>
              <w:top w:val="single" w:sz="4" w:space="0" w:color="auto"/>
              <w:left w:val="single" w:sz="4" w:space="0" w:color="auto"/>
            </w:tcBorders>
            <w:shd w:val="clear" w:color="auto" w:fill="FFFFFF"/>
          </w:tcPr>
          <w:p w14:paraId="131FD6C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4. Nội dung thay đổi 4 (MaV-4)</w:t>
            </w:r>
          </w:p>
        </w:tc>
        <w:tc>
          <w:tcPr>
            <w:tcW w:w="4264" w:type="pct"/>
            <w:tcBorders>
              <w:top w:val="single" w:sz="4" w:space="0" w:color="auto"/>
              <w:left w:val="single" w:sz="4" w:space="0" w:color="auto"/>
              <w:right w:val="single" w:sz="4" w:space="0" w:color="auto"/>
            </w:tcBorders>
            <w:shd w:val="clear" w:color="auto" w:fill="FFFFFF"/>
          </w:tcPr>
          <w:p w14:paraId="477F578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địa điểm sản xuất:</w:t>
            </w:r>
          </w:p>
          <w:p w14:paraId="7B4E8C18"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lang w:val="en-US"/>
              </w:rPr>
              <w:t xml:space="preserve">a) </w:t>
            </w:r>
            <w:r w:rsidRPr="00F415DB">
              <w:rPr>
                <w:rFonts w:ascii="Arial" w:hAnsi="Arial" w:cs="Arial"/>
                <w:i/>
                <w:iCs/>
                <w:color w:val="000000" w:themeColor="text1"/>
                <w:sz w:val="20"/>
                <w:szCs w:val="20"/>
              </w:rPr>
              <w:t>Bán thành phẩm ở dạng bulk product;</w:t>
            </w:r>
          </w:p>
          <w:p w14:paraId="0F6166B0"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lang w:val="en-US"/>
              </w:rPr>
              <w:t xml:space="preserve">b) </w:t>
            </w:r>
            <w:r w:rsidRPr="00F415DB">
              <w:rPr>
                <w:rFonts w:ascii="Arial" w:hAnsi="Arial" w:cs="Arial"/>
                <w:i/>
                <w:iCs/>
                <w:color w:val="000000" w:themeColor="text1"/>
                <w:sz w:val="20"/>
                <w:szCs w:val="20"/>
              </w:rPr>
              <w:t>Thuốc thành phẩm.</w:t>
            </w:r>
          </w:p>
        </w:tc>
      </w:tr>
      <w:tr w:rsidR="00F415DB" w:rsidRPr="00F415DB" w14:paraId="45258C2F" w14:textId="77777777" w:rsidTr="00D13878">
        <w:trPr>
          <w:trHeight w:val="20"/>
          <w:jc w:val="center"/>
        </w:trPr>
        <w:tc>
          <w:tcPr>
            <w:tcW w:w="736" w:type="pct"/>
            <w:tcBorders>
              <w:top w:val="single" w:sz="4" w:space="0" w:color="auto"/>
              <w:left w:val="single" w:sz="4" w:space="0" w:color="auto"/>
            </w:tcBorders>
            <w:shd w:val="clear" w:color="auto" w:fill="FFFFFF"/>
          </w:tcPr>
          <w:p w14:paraId="5C7FDED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3093C79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Không áp dụng cho những thay đổi liên quan đến cơ sở chịu trách nhiệm xuất xưởng lô hoặc địa điểm chỉ xuất xưởng lô.</w:t>
            </w:r>
          </w:p>
          <w:p w14:paraId="305C2F7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Cơ sở sản xuất thuốc thành phẩm/ bán thành phẩm ở dạng bulk product không thay đổi.</w:t>
            </w:r>
          </w:p>
          <w:p w14:paraId="5B95B2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Địa điểm sản xuất mới phải đạt GMP theo quy định phù hợp với dạng bào chế của thuốc. Đối với thuốc sản xuất tại Việt Nam, địa điểm sản xuất mới phải đã được cấp Giấy chứng nhận đủ điều kiện kinh doanh thuốc.</w:t>
            </w:r>
          </w:p>
          <w:p w14:paraId="18F2D8D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Thay đổi cơ sở/ địa điểm cơ sở chịu trách nhiệm xuất xưởng lô áp dụng MiV-PA3.</w:t>
            </w:r>
          </w:p>
          <w:p w14:paraId="3776018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Nếu có thay đổi về quy trình sản xuất, áp dụng thêm MaV-9.</w:t>
            </w:r>
          </w:p>
        </w:tc>
      </w:tr>
      <w:tr w:rsidR="00F415DB" w:rsidRPr="00F415DB" w14:paraId="6FFC8DB7" w14:textId="77777777" w:rsidTr="00D13878">
        <w:trPr>
          <w:trHeight w:val="20"/>
          <w:jc w:val="center"/>
        </w:trPr>
        <w:tc>
          <w:tcPr>
            <w:tcW w:w="736" w:type="pct"/>
            <w:tcBorders>
              <w:top w:val="single" w:sz="4" w:space="0" w:color="auto"/>
              <w:left w:val="single" w:sz="4" w:space="0" w:color="auto"/>
            </w:tcBorders>
            <w:shd w:val="clear" w:color="auto" w:fill="FFFFFF"/>
          </w:tcPr>
          <w:p w14:paraId="4C7FAF6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597800F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Đối với thuốc sản xuất tại nước ngoài: CPP hoặc giấy chứng nhận GMP chứng minh địa điểm sản xuất mới phù hợp để được sản xuất dạng bào chế của thuốc.</w:t>
            </w:r>
          </w:p>
          <w:p w14:paraId="6BC8FC2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số liệu phân tích lô giữa ít nhất 02 lô sản xuất (hoặc 01 lô sản xuất và 02 lô pilot) của thuốc thành phẩm/ bán thành phẩm ở dạng bulk product sản xuất tại địa điểm mới và 03 lô sản xuất cuối cùng của thuốc thành phẩm/ bán thành phẩm ở dạng bulk product sản xuất tại địa điểm đã được duyệt.</w:t>
            </w:r>
          </w:p>
          <w:p w14:paraId="187F80B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Số liệu phân tích lô cho 02 lô sản xuất tiếp theo của thuốc thành phẩm/ bán thành phẩm ở dạng bulk product tại địa điểm mới phải sẵn có để cung cấp khi có yêu cầu. Trong quá trình phân tích lô, nếu có kết quả nào không đạt tiêu chuẩn chất lượng phải có báo cáo đồng thời đề xuất biện pháp xử lý phù hợp.</w:t>
            </w:r>
          </w:p>
          <w:p w14:paraId="6E7A178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độ ổn định của thuốc thành phẩm sau khi thay đổi và báo cáo nếu có bất kỳ kết quả nào không đạt tiêu chuẩn chất lượng lưu hành đồng thời đề xuất biện pháp xử lý phù hợp.</w:t>
            </w:r>
          </w:p>
          <w:p w14:paraId="5CE5FD4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Kế hoạch thẩm định và/hoặc báo cáo thẩm định quy trình sản xuất thuốc thành phẩm/ bán thành phẩm ở dạng bulk product tại địa điểm mới.</w:t>
            </w:r>
          </w:p>
          <w:p w14:paraId="7E322EE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5.Đối với các thuốc có dạng bào chế rắn dùng đường uống: Số liệu so sánh biểu đồ hòa tan giữa các thuốc thành phẩm/ bán thành phẩm ở dạng bulk product trước và sau khi có thay đổi.</w:t>
            </w:r>
          </w:p>
          <w:p w14:paraId="663D86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Công thức bào chế đã được duyệt của thuốc thành phẩm.</w:t>
            </w:r>
          </w:p>
          <w:p w14:paraId="6166FD9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Tiêu chuẩn chất lượng xuất xưởng và tiêu chuẩn chất lượng lưu hành đã được duyệt của thuốc thành phẩm.</w:t>
            </w:r>
          </w:p>
          <w:p w14:paraId="471A75A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8. Tiêu chuẩn chất lượng đã được duyệt của dược chất.</w:t>
            </w:r>
          </w:p>
          <w:p w14:paraId="5D20303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9. Nghiên cứu ảnh hưởng của thời gian lưu trữ bán thành phẩm ở dạng bulk product trong quá trình bảo quản và vận chuyển từ nơi sản xuất bán thành phẩm đến nơi đóng gói sơ cấp (nếu có)</w:t>
            </w:r>
          </w:p>
          <w:p w14:paraId="36E61EF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10. Đối với cơ sở sản xuất bán thành phẩm ở dạng bulk product theo hợp đồng, thư chỉ định và cho phép sản xuất thuốc bán thành phẩm ở dạng bulk product tại địa điểm mới trong đó nêu rõ các công đoạn nào của quy trình sản xuất được thực hiện tại địa điểm này.</w:t>
            </w:r>
          </w:p>
          <w:p w14:paraId="353FE9E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11. Bảng tổng hợp so sánh các nội dung đề nghị thay đổi, bổ sung (gồm nội dung đã được phê duyệt và nội dung đề nghị thay đổi, bổ sung).</w:t>
            </w:r>
          </w:p>
        </w:tc>
      </w:tr>
      <w:tr w:rsidR="00F415DB" w:rsidRPr="00F415DB" w14:paraId="786D282D" w14:textId="77777777" w:rsidTr="00D13878">
        <w:trPr>
          <w:trHeight w:val="20"/>
          <w:jc w:val="center"/>
        </w:trPr>
        <w:tc>
          <w:tcPr>
            <w:tcW w:w="736" w:type="pct"/>
            <w:tcBorders>
              <w:top w:val="single" w:sz="4" w:space="0" w:color="auto"/>
              <w:left w:val="single" w:sz="4" w:space="0" w:color="auto"/>
            </w:tcBorders>
            <w:shd w:val="clear" w:color="auto" w:fill="FFFFFF"/>
          </w:tcPr>
          <w:p w14:paraId="46D5A70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5. Nội dung thay đổi 5 (MaV-5)</w:t>
            </w:r>
          </w:p>
        </w:tc>
        <w:tc>
          <w:tcPr>
            <w:tcW w:w="4264" w:type="pct"/>
            <w:tcBorders>
              <w:top w:val="single" w:sz="4" w:space="0" w:color="auto"/>
              <w:left w:val="single" w:sz="4" w:space="0" w:color="auto"/>
              <w:right w:val="single" w:sz="4" w:space="0" w:color="auto"/>
            </w:tcBorders>
            <w:shd w:val="clear" w:color="auto" w:fill="FFFFFF"/>
          </w:tcPr>
          <w:p w14:paraId="0D75B9F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cơ sở đóng gói/địa điểm đóng gói sơ cấp (tiếp xúc trực tiếp với thuốc) đối với thuốc vô khuẩn</w:t>
            </w:r>
          </w:p>
        </w:tc>
      </w:tr>
      <w:tr w:rsidR="00F415DB" w:rsidRPr="00F415DB" w14:paraId="135B95EA" w14:textId="77777777" w:rsidTr="00D13878">
        <w:trPr>
          <w:trHeight w:val="20"/>
          <w:jc w:val="center"/>
        </w:trPr>
        <w:tc>
          <w:tcPr>
            <w:tcW w:w="736" w:type="pct"/>
            <w:tcBorders>
              <w:top w:val="single" w:sz="4" w:space="0" w:color="auto"/>
              <w:left w:val="single" w:sz="4" w:space="0" w:color="auto"/>
            </w:tcBorders>
            <w:shd w:val="clear" w:color="auto" w:fill="FFFFFF"/>
          </w:tcPr>
          <w:p w14:paraId="0EAB3D9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5A65707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Không có sự thay đổi nào ngoại trừ thay đổi và/hoặc bổ sung cơ sở đóng gói/địa điểm đóng gói sơ cấp.</w:t>
            </w:r>
          </w:p>
          <w:p w14:paraId="0099479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thay đổi và/hoặc bổ sung cơ sở đóng gói/địa điểm đóng gói sơ cấp thuốc không vô khuẩn, thực hiện theo nội dung MiV- PA 44</w:t>
            </w:r>
          </w:p>
        </w:tc>
      </w:tr>
      <w:tr w:rsidR="00F415DB" w:rsidRPr="00F415DB" w14:paraId="34E4C90D" w14:textId="77777777" w:rsidTr="00D13878">
        <w:trPr>
          <w:trHeight w:val="20"/>
          <w:jc w:val="center"/>
        </w:trPr>
        <w:tc>
          <w:tcPr>
            <w:tcW w:w="736" w:type="pct"/>
            <w:tcBorders>
              <w:top w:val="single" w:sz="4" w:space="0" w:color="auto"/>
              <w:left w:val="single" w:sz="4" w:space="0" w:color="auto"/>
            </w:tcBorders>
            <w:shd w:val="clear" w:color="auto" w:fill="FFFFFF"/>
          </w:tcPr>
          <w:p w14:paraId="3B92FEB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114357A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Mẫu nhãn và hoặc tờ hướng dẫn sử dụng cập nhật các thông tin mới (nếu có).</w:t>
            </w:r>
          </w:p>
          <w:p w14:paraId="5F85E89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thuốc đóng gói tại nước ngoài: CPP hoặc giấy chứng nhận GMP chứng minh địa điểm đóng gói mới phù hợp để được đóng gói sơ cấp dạng bào chế của thuốc.</w:t>
            </w:r>
          </w:p>
          <w:p w14:paraId="2F38198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cơ sở đóng gói theo hợp đồng, thư chỉ định và cho phép được đóng gói sơ cấp thuốc thành phẩm tại cơ sở mới/địa điểm mới có nêu cụ thể về công đoạn đóng gói được tiến hành tại cơ sở mới/địa điểm mới của cơ sở đóng gói.</w:t>
            </w:r>
          </w:p>
          <w:p w14:paraId="16375C5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Kế hoạch thẩm định và/hoặc báo cáo thẩm định quy trình đóng gói sơ cấp thuốc thành phẩm tại cơ sở mới/địa điểm mới.</w:t>
            </w:r>
          </w:p>
          <w:p w14:paraId="64DED78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Nghiên cứu ảnh hưởng của thời gian lưu trữ đối với bán thành phẩm ở dạng bulk product trong quá trình bảo quản và vận chuyển từ nơi sản xuất bán thành phẩm đến nơi đóng gói sơ cấp mới (nếu có).</w:t>
            </w:r>
          </w:p>
          <w:p w14:paraId="53FEAF3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Số liệu độ ổn định của thuốc thành phẩm sau khi có thay đổi và báo cáo nếu có bất kỳ kết quả nào không đạt tiêu chuẩn chất lượng lưu hành đồng thời đề xuất biện pháp xử lý phù hợp.</w:t>
            </w:r>
          </w:p>
          <w:p w14:paraId="6C9540D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Bảng tổng hợp so sánh các nội dung đề nghị thay đổi, bổ sung (gồm nội dung đã được phê duyệt và nội dung đề nghị thay đổi, bổ sung).</w:t>
            </w:r>
          </w:p>
        </w:tc>
      </w:tr>
      <w:tr w:rsidR="00F415DB" w:rsidRPr="00F415DB" w14:paraId="2E6F4EB0" w14:textId="77777777" w:rsidTr="00D13878">
        <w:trPr>
          <w:trHeight w:val="20"/>
          <w:jc w:val="center"/>
        </w:trPr>
        <w:tc>
          <w:tcPr>
            <w:tcW w:w="736" w:type="pct"/>
            <w:tcBorders>
              <w:top w:val="single" w:sz="4" w:space="0" w:color="auto"/>
              <w:left w:val="single" w:sz="4" w:space="0" w:color="auto"/>
            </w:tcBorders>
            <w:shd w:val="clear" w:color="auto" w:fill="FFFFFF"/>
          </w:tcPr>
          <w:p w14:paraId="4801CED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 Nội dung thay đổi 6</w:t>
            </w:r>
          </w:p>
          <w:p w14:paraId="0869D7A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(MaV-6)</w:t>
            </w:r>
          </w:p>
        </w:tc>
        <w:tc>
          <w:tcPr>
            <w:tcW w:w="4264" w:type="pct"/>
            <w:tcBorders>
              <w:top w:val="single" w:sz="4" w:space="0" w:color="auto"/>
              <w:left w:val="single" w:sz="4" w:space="0" w:color="auto"/>
              <w:right w:val="single" w:sz="4" w:space="0" w:color="auto"/>
            </w:tcBorders>
            <w:shd w:val="clear" w:color="auto" w:fill="FFFFFF"/>
          </w:tcPr>
          <w:p w14:paraId="5F8282D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tiêu chuẩn chất lượng dược chất [khi không có giấy chứng nhận tuân thủ dược điển châu Âu (CEP)] và/ hoặc thuốc thành phẩm thuộc các trường hợp sau:</w:t>
            </w:r>
          </w:p>
          <w:p w14:paraId="2CE38C1D"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Mở rộng giới hạn của chỉ tiêu chất lượng;</w:t>
            </w:r>
          </w:p>
          <w:p w14:paraId="30830BFA"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Bỏ bớt chỉ tiêu chất lượng và mức chất lượng.</w:t>
            </w:r>
          </w:p>
        </w:tc>
      </w:tr>
      <w:tr w:rsidR="00F415DB" w:rsidRPr="00F415DB" w14:paraId="742A5DBD" w14:textId="77777777" w:rsidTr="00D13878">
        <w:trPr>
          <w:trHeight w:val="20"/>
          <w:jc w:val="center"/>
        </w:trPr>
        <w:tc>
          <w:tcPr>
            <w:tcW w:w="736" w:type="pct"/>
            <w:tcBorders>
              <w:top w:val="single" w:sz="4" w:space="0" w:color="auto"/>
              <w:left w:val="single" w:sz="4" w:space="0" w:color="auto"/>
            </w:tcBorders>
            <w:shd w:val="clear" w:color="auto" w:fill="FFFFFF"/>
          </w:tcPr>
          <w:p w14:paraId="7F2A79B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1B8D7CF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Quy trình phân tích không thay đổi hoặc thay đổi rất ít (không cần thiết phải tiến hành thẩm định lại quy trình phân tích).</w:t>
            </w:r>
          </w:p>
          <w:p w14:paraId="1E00BF4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Không áp dụng đối với các trường hợp tiêu chuẩn chất lượng đã được duyệt của dược chất/ thuốc thành phẩm là tiêu chuẩn theo dược điển tham chiếu.</w:t>
            </w:r>
          </w:p>
          <w:p w14:paraId="1DB666E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Tham khảo MiV-PA12 nếu thay đổi này dẫn đến việc xem xét lại CEP.</w:t>
            </w:r>
          </w:p>
          <w:p w14:paraId="79956A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Thay đổi này không phải là kết quả của những tác động ngoài dự kiến xảy ra trong quá trình sản xuất hoặc liên quan đến độ ổn định.</w:t>
            </w:r>
          </w:p>
        </w:tc>
      </w:tr>
      <w:tr w:rsidR="00F415DB" w:rsidRPr="00F415DB" w14:paraId="5E7F9B5C" w14:textId="77777777" w:rsidTr="00D13878">
        <w:trPr>
          <w:trHeight w:val="20"/>
          <w:jc w:val="center"/>
        </w:trPr>
        <w:tc>
          <w:tcPr>
            <w:tcW w:w="736" w:type="pct"/>
            <w:tcBorders>
              <w:top w:val="single" w:sz="4" w:space="0" w:color="auto"/>
              <w:left w:val="single" w:sz="4" w:space="0" w:color="auto"/>
            </w:tcBorders>
            <w:shd w:val="clear" w:color="auto" w:fill="FFFFFF"/>
          </w:tcPr>
          <w:p w14:paraId="185B154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794BCA6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264" w:type="pct"/>
            <w:tcBorders>
              <w:top w:val="single" w:sz="4" w:space="0" w:color="auto"/>
              <w:left w:val="single" w:sz="4" w:space="0" w:color="auto"/>
              <w:right w:val="single" w:sz="4" w:space="0" w:color="auto"/>
            </w:tcBorders>
            <w:shd w:val="clear" w:color="auto" w:fill="FFFFFF"/>
          </w:tcPr>
          <w:p w14:paraId="6BA10FE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(a) </w:t>
            </w:r>
            <w:r w:rsidRPr="00F415DB">
              <w:rPr>
                <w:rFonts w:ascii="Arial" w:hAnsi="Arial" w:cs="Arial"/>
                <w:b/>
                <w:bCs/>
                <w:color w:val="000000" w:themeColor="text1"/>
                <w:sz w:val="20"/>
                <w:szCs w:val="20"/>
                <w:u w:val="single"/>
              </w:rPr>
              <w:t>Mở rộng giới hạn của chỉ tiêu chất lượng</w:t>
            </w:r>
          </w:p>
          <w:p w14:paraId="1CEB471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Giải trình về lý do đề nghị thay đổi kèm theo các dữ liệu khoa học để chứng minh.</w:t>
            </w:r>
          </w:p>
          <w:p w14:paraId="091400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sự thay đổi giữa tiêu chuẩn chất lượng mới của dược chất/thuốc thành phẩm và tiêu chuẩn chất lượng đã được duyệt của dược chất/ thuốc thành phẩm có in đậm các nội dung thay đổi.</w:t>
            </w:r>
          </w:p>
          <w:p w14:paraId="5F6A97D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mới của dược chất/ thuốc thành phẩm.</w:t>
            </w:r>
          </w:p>
          <w:p w14:paraId="1750907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Phiếu kiểm nghiệm và/hoặc số liệu phân tích lô của dược chất/thuốc thành phẩm đối với tất cả các chỉ tiêu chất lượng trong tiêu chuẩn chất lượng mới tiến hành trên 02 lô (lô pilot hoặc lô sản xuất).</w:t>
            </w:r>
          </w:p>
          <w:p w14:paraId="08C1F76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Số liệu độ ổn định của dược chất/ thuốc thành phẩm theo tiêu chuẩn chất lượng mới (đối với dược chất) và tiêu chuẩn chất lượng lưu hành mới (đối với thuốc thành phẩm) và báo cáo nếu có bất kỳ kết quả nào không đạt tiêu chuẩn chất lượng đồng thời đề xuất biện pháp xử lý phù hợp.</w:t>
            </w:r>
          </w:p>
          <w:p w14:paraId="143CCE5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6. Bảng tổng hợp so sánh các nội dung đề nghị thay đổi, bổ sung (gồm nội dung đã </w:t>
            </w:r>
            <w:r w:rsidRPr="00F415DB">
              <w:rPr>
                <w:rFonts w:ascii="Arial" w:hAnsi="Arial" w:cs="Arial"/>
                <w:color w:val="000000" w:themeColor="text1"/>
                <w:sz w:val="20"/>
                <w:szCs w:val="20"/>
              </w:rPr>
              <w:lastRenderedPageBreak/>
              <w:t>được phê duyệt và nội dung đề nghị thay đổi, bổ sung).</w:t>
            </w:r>
          </w:p>
          <w:p w14:paraId="7BC386C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(b) </w:t>
            </w:r>
            <w:r w:rsidRPr="00F415DB">
              <w:rPr>
                <w:rFonts w:ascii="Arial" w:hAnsi="Arial" w:cs="Arial"/>
                <w:b/>
                <w:bCs/>
                <w:color w:val="000000" w:themeColor="text1"/>
                <w:sz w:val="20"/>
                <w:szCs w:val="20"/>
                <w:u w:val="single"/>
              </w:rPr>
              <w:t>Bỏ bớt chỉ tiêu chất lượng và mức chất lượng</w:t>
            </w:r>
          </w:p>
          <w:p w14:paraId="1715CD6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Cung cấp các tài liệu từ D1- D4.</w:t>
            </w:r>
          </w:p>
          <w:p w14:paraId="3A764EF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Phiếu kiểm nghiệm dược chất/thuốc thành phẩm theo tiêu chuẩn chất lượng mới (đối với dược chất) và tiêu chuẩn chất lượng lưu hành mới (đối với thuốc thành phẩm).</w:t>
            </w:r>
          </w:p>
          <w:p w14:paraId="67C07CC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F415DB" w:rsidRPr="00F415DB" w14:paraId="60141666" w14:textId="77777777" w:rsidTr="00D13878">
        <w:trPr>
          <w:trHeight w:val="20"/>
          <w:jc w:val="center"/>
        </w:trPr>
        <w:tc>
          <w:tcPr>
            <w:tcW w:w="736" w:type="pct"/>
            <w:tcBorders>
              <w:top w:val="single" w:sz="4" w:space="0" w:color="auto"/>
              <w:left w:val="single" w:sz="4" w:space="0" w:color="auto"/>
            </w:tcBorders>
            <w:shd w:val="clear" w:color="auto" w:fill="FFFFFF"/>
          </w:tcPr>
          <w:p w14:paraId="6077F3A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7. 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7 (MaV-7)</w:t>
            </w:r>
          </w:p>
        </w:tc>
        <w:tc>
          <w:tcPr>
            <w:tcW w:w="4264" w:type="pct"/>
            <w:tcBorders>
              <w:top w:val="single" w:sz="4" w:space="0" w:color="auto"/>
              <w:left w:val="single" w:sz="4" w:space="0" w:color="auto"/>
              <w:right w:val="single" w:sz="4" w:space="0" w:color="auto"/>
            </w:tcBorders>
            <w:shd w:val="clear" w:color="auto" w:fill="FFFFFF"/>
          </w:tcPr>
          <w:p w14:paraId="74CC638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cỡ lô đối với thuốc thành phẩm vô khuẩn</w:t>
            </w:r>
          </w:p>
        </w:tc>
      </w:tr>
      <w:tr w:rsidR="00F415DB" w:rsidRPr="00F415DB" w14:paraId="12C0633A" w14:textId="77777777" w:rsidTr="00D13878">
        <w:trPr>
          <w:trHeight w:val="20"/>
          <w:jc w:val="center"/>
        </w:trPr>
        <w:tc>
          <w:tcPr>
            <w:tcW w:w="736" w:type="pct"/>
            <w:tcBorders>
              <w:top w:val="single" w:sz="4" w:space="0" w:color="auto"/>
              <w:left w:val="single" w:sz="4" w:space="0" w:color="auto"/>
            </w:tcBorders>
            <w:shd w:val="clear" w:color="auto" w:fill="FFFFFF"/>
          </w:tcPr>
          <w:p w14:paraId="7DAC42C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548A086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này không ảnh hưởng đến tính ổn định của quy trình sản xuất.</w:t>
            </w:r>
          </w:p>
          <w:p w14:paraId="4E71686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xuất xưởng và tiêu chuẩn chất lượng lưu hành đã được duyệt của thuốc thành phẩm không thay đổi.</w:t>
            </w:r>
          </w:p>
          <w:p w14:paraId="6FBF237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Công thức bào chế thuốc thành phẩm không thay đổi.</w:t>
            </w:r>
          </w:p>
        </w:tc>
      </w:tr>
      <w:tr w:rsidR="00F415DB" w:rsidRPr="00F415DB" w14:paraId="6D4A56C1" w14:textId="77777777" w:rsidTr="00D13878">
        <w:trPr>
          <w:trHeight w:val="20"/>
          <w:jc w:val="center"/>
        </w:trPr>
        <w:tc>
          <w:tcPr>
            <w:tcW w:w="736" w:type="pct"/>
            <w:tcBorders>
              <w:top w:val="single" w:sz="4" w:space="0" w:color="auto"/>
              <w:left w:val="single" w:sz="4" w:space="0" w:color="auto"/>
              <w:bottom w:val="single" w:sz="4" w:space="0" w:color="auto"/>
            </w:tcBorders>
            <w:shd w:val="clear" w:color="auto" w:fill="FFFFFF"/>
          </w:tcPr>
          <w:p w14:paraId="79AB573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bottom w:val="single" w:sz="4" w:space="0" w:color="auto"/>
              <w:right w:val="single" w:sz="4" w:space="0" w:color="auto"/>
            </w:tcBorders>
            <w:shd w:val="clear" w:color="auto" w:fill="FFFFFF"/>
          </w:tcPr>
          <w:p w14:paraId="3D3D230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Kế hoạch thẩm định quy trình sản xuất và/hoặc báo cáo thẩm định quy trình sản xuất của ít nhất 03 lô sản xuất theo cỡ lô mới.</w:t>
            </w:r>
          </w:p>
          <w:p w14:paraId="6D75CC2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công thức lô sản xuất giữa cỡ lô đã được duyệt và cỡ lô mới.</w:t>
            </w:r>
          </w:p>
          <w:p w14:paraId="5B25399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phân tích lô (dạng bảng so sánh) của ít nhất 02 lô sản xuất của thuốc thành phẩm trước và sau khi có thay đổi.</w:t>
            </w:r>
          </w:p>
          <w:p w14:paraId="3E1E94B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Tiêu chuẩn chất lượng xuất xưởng và tiêu chuẩn chất lượng lưu hành đã được duyệt của thuốc thành phẩm.</w:t>
            </w:r>
          </w:p>
          <w:p w14:paraId="363D1CC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Số liệu độ ổn định của thuốc thành phẩm sau khi có thay đổi và báo cáo nếu có bất kỳ kết quả nào không đạt tiêu chuẩn chất lượng lưu hành, đồng thời đề xuất biện pháp xử lý phù hợp.</w:t>
            </w:r>
          </w:p>
          <w:p w14:paraId="618603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F415DB" w:rsidRPr="00F415DB" w14:paraId="6F7BF114" w14:textId="77777777" w:rsidTr="00D13878">
        <w:trPr>
          <w:trHeight w:val="20"/>
          <w:jc w:val="center"/>
        </w:trPr>
        <w:tc>
          <w:tcPr>
            <w:tcW w:w="736" w:type="pct"/>
            <w:tcBorders>
              <w:top w:val="single" w:sz="4" w:space="0" w:color="auto"/>
              <w:left w:val="single" w:sz="4" w:space="0" w:color="auto"/>
            </w:tcBorders>
            <w:shd w:val="clear" w:color="auto" w:fill="FFFFFF"/>
          </w:tcPr>
          <w:p w14:paraId="57EF15E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8. 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8 (MaV-8)</w:t>
            </w:r>
          </w:p>
        </w:tc>
        <w:tc>
          <w:tcPr>
            <w:tcW w:w="4264" w:type="pct"/>
            <w:tcBorders>
              <w:top w:val="single" w:sz="4" w:space="0" w:color="auto"/>
              <w:left w:val="single" w:sz="4" w:space="0" w:color="auto"/>
              <w:right w:val="single" w:sz="4" w:space="0" w:color="auto"/>
            </w:tcBorders>
            <w:shd w:val="clear" w:color="auto" w:fill="FFFFFF"/>
          </w:tcPr>
          <w:p w14:paraId="0A295A5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cỡ lô đối với thuốc thành phẩm không vô khuẩn</w:t>
            </w:r>
          </w:p>
        </w:tc>
      </w:tr>
      <w:tr w:rsidR="00F415DB" w:rsidRPr="00F415DB" w14:paraId="3F903683" w14:textId="77777777" w:rsidTr="00D13878">
        <w:trPr>
          <w:trHeight w:val="20"/>
          <w:jc w:val="center"/>
        </w:trPr>
        <w:tc>
          <w:tcPr>
            <w:tcW w:w="736" w:type="pct"/>
            <w:tcBorders>
              <w:top w:val="single" w:sz="4" w:space="0" w:color="auto"/>
              <w:left w:val="single" w:sz="4" w:space="0" w:color="auto"/>
            </w:tcBorders>
            <w:shd w:val="clear" w:color="auto" w:fill="FFFFFF"/>
          </w:tcPr>
          <w:p w14:paraId="00DC89E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27A3ED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Áp dụng đối với thay đổi cỡ lô lớn hơn 10 lần so với cỡ lô đã được duyệt. Đối với thay đổi cỡ lô dưới hoặc bằng 10 lần cỡ lô đã được duyệt, xem MiV-PA13.</w:t>
            </w:r>
          </w:p>
          <w:p w14:paraId="56E43EA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này không ảnh hưởng đến tính ổn định của quy trình sản xuất.</w:t>
            </w:r>
          </w:p>
          <w:p w14:paraId="0D4588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xuất xưởng và tiêu chuẩn chất lượng lưu hành đã được duyệt của thuốc thành phẩm không thay đổi.</w:t>
            </w:r>
          </w:p>
        </w:tc>
      </w:tr>
      <w:tr w:rsidR="00F415DB" w:rsidRPr="00F415DB" w14:paraId="156B2876" w14:textId="77777777" w:rsidTr="00D13878">
        <w:trPr>
          <w:trHeight w:val="20"/>
          <w:jc w:val="center"/>
        </w:trPr>
        <w:tc>
          <w:tcPr>
            <w:tcW w:w="736" w:type="pct"/>
            <w:tcBorders>
              <w:top w:val="single" w:sz="4" w:space="0" w:color="auto"/>
              <w:left w:val="single" w:sz="4" w:space="0" w:color="auto"/>
            </w:tcBorders>
            <w:shd w:val="clear" w:color="auto" w:fill="FFFFFF"/>
          </w:tcPr>
          <w:p w14:paraId="1A8802C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6EE049B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Kế hoạch thẩm định quy trình và/hoặc báo cáo thẩm định quy trình sản xuất của ít nhất 03 lô sản xuất theo cỡ lô mới.</w:t>
            </w:r>
          </w:p>
          <w:p w14:paraId="2D77CF4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công thức lô sản xuất giữa cỡ lô đã được duyệt và cỡ lô mới.</w:t>
            </w:r>
          </w:p>
          <w:p w14:paraId="68570D9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phân tích lô (dạng bảng so sánh) giữa ít nhất 01 lô sản xuất thuốc thành phẩm sau khi có thay đổi và 01 lô sản xuất thuốc thành phẩm trước khi có thay đổi kèm theo thư cam kết của cơ sở sản xuất thuốc thành phẩm và cơ sở đăng ký sẽ nộp dữ liệu phân tích lô cho một lô sản xuất đầy đủ kế tiếp.</w:t>
            </w:r>
          </w:p>
          <w:p w14:paraId="6EB121E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độ ổn định của thuốc thành phẩm sau khi có thay đổi và báo cáo nếu có bất kỳ kết quả nào không đạt tiêu chuẩn chất lượng lưu hành đồng thời đề xuất biện pháp xử lý phù hợp.</w:t>
            </w:r>
          </w:p>
          <w:p w14:paraId="1C6FC3F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Tiêu chuẩn chất lượng xuất xưởng và tiêu chuẩn chất lượng lưu hành đã được duyệt của thuốc thành phẩm.</w:t>
            </w:r>
          </w:p>
          <w:p w14:paraId="06BE85A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Đối với các dạng bào chế rắn dùng đường uống: Số liệu so sánh biểu đồ hòa tan trên ít nhất 01 lô sản xuất giữa các thuốc thành phẩm trước và sau khi có thay đổi.</w:t>
            </w:r>
          </w:p>
          <w:p w14:paraId="5618EDE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Bảng tổng hợp so sánh các nội dung đề nghị thay đổi, bổ sung (gồm nội dung đã được phê duyệt và nội dung đề nghị thay đổi, bổ sung).</w:t>
            </w:r>
          </w:p>
        </w:tc>
      </w:tr>
      <w:tr w:rsidR="00F415DB" w:rsidRPr="00F415DB" w14:paraId="43508523" w14:textId="77777777" w:rsidTr="00D13878">
        <w:trPr>
          <w:trHeight w:val="20"/>
          <w:jc w:val="center"/>
        </w:trPr>
        <w:tc>
          <w:tcPr>
            <w:tcW w:w="736" w:type="pct"/>
            <w:tcBorders>
              <w:top w:val="single" w:sz="4" w:space="0" w:color="auto"/>
              <w:left w:val="single" w:sz="4" w:space="0" w:color="auto"/>
            </w:tcBorders>
            <w:shd w:val="clear" w:color="auto" w:fill="FFFFFF"/>
          </w:tcPr>
          <w:p w14:paraId="4AFBE82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9. 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9 (MaV-9)</w:t>
            </w:r>
          </w:p>
        </w:tc>
        <w:tc>
          <w:tcPr>
            <w:tcW w:w="4264" w:type="pct"/>
            <w:tcBorders>
              <w:top w:val="single" w:sz="4" w:space="0" w:color="auto"/>
              <w:left w:val="single" w:sz="4" w:space="0" w:color="auto"/>
              <w:right w:val="single" w:sz="4" w:space="0" w:color="auto"/>
            </w:tcBorders>
            <w:shd w:val="clear" w:color="auto" w:fill="FFFFFF"/>
          </w:tcPr>
          <w:p w14:paraId="3D06A76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lớn trong quy trình sản xuất thuốc thành phẩm</w:t>
            </w:r>
          </w:p>
        </w:tc>
      </w:tr>
      <w:tr w:rsidR="00F415DB" w:rsidRPr="00F415DB" w14:paraId="04977028" w14:textId="77777777" w:rsidTr="00D13878">
        <w:trPr>
          <w:trHeight w:val="20"/>
          <w:jc w:val="center"/>
        </w:trPr>
        <w:tc>
          <w:tcPr>
            <w:tcW w:w="736" w:type="pct"/>
            <w:tcBorders>
              <w:top w:val="single" w:sz="4" w:space="0" w:color="auto"/>
              <w:left w:val="single" w:sz="4" w:space="0" w:color="auto"/>
            </w:tcBorders>
            <w:shd w:val="clear" w:color="auto" w:fill="FFFFFF"/>
          </w:tcPr>
          <w:p w14:paraId="0310797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2A0FA2D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Địa điểm sản xuất không thay đổi. Nếu thay đổi địa điểm sản xuất, áp dụng thêm MaV-4.</w:t>
            </w:r>
          </w:p>
          <w:p w14:paraId="34E6F43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này không ảnh hưởng tiêu cực đến chất lượng, an toàn và hiệu quả của thuốc.</w:t>
            </w:r>
          </w:p>
          <w:p w14:paraId="1B32BD5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nhỏ trong quy trình sản xuất thuốc thành phẩm không vô khuẩn áp dụng theo MiV-PA20.</w:t>
            </w:r>
          </w:p>
        </w:tc>
      </w:tr>
      <w:tr w:rsidR="00F415DB" w:rsidRPr="00F415DB" w14:paraId="61F0B542" w14:textId="77777777" w:rsidTr="00D13878">
        <w:trPr>
          <w:trHeight w:val="20"/>
          <w:jc w:val="center"/>
        </w:trPr>
        <w:tc>
          <w:tcPr>
            <w:tcW w:w="736" w:type="pct"/>
            <w:tcBorders>
              <w:top w:val="single" w:sz="4" w:space="0" w:color="auto"/>
              <w:left w:val="single" w:sz="4" w:space="0" w:color="auto"/>
            </w:tcBorders>
            <w:shd w:val="clear" w:color="auto" w:fill="FFFFFF"/>
          </w:tcPr>
          <w:p w14:paraId="40B65A1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 xml:space="preserve">Hồ sơ cần </w:t>
            </w:r>
            <w:r w:rsidRPr="00F415DB">
              <w:rPr>
                <w:rFonts w:ascii="Arial" w:hAnsi="Arial" w:cs="Arial"/>
                <w:color w:val="000000" w:themeColor="text1"/>
                <w:sz w:val="20"/>
                <w:szCs w:val="20"/>
              </w:rPr>
              <w:br w:type="page"/>
              <w:t>nộp (D)</w:t>
            </w:r>
          </w:p>
        </w:tc>
        <w:tc>
          <w:tcPr>
            <w:tcW w:w="4264" w:type="pct"/>
            <w:tcBorders>
              <w:top w:val="single" w:sz="4" w:space="0" w:color="auto"/>
              <w:left w:val="single" w:sz="4" w:space="0" w:color="auto"/>
              <w:right w:val="single" w:sz="4" w:space="0" w:color="auto"/>
            </w:tcBorders>
            <w:shd w:val="clear" w:color="auto" w:fill="FFFFFF"/>
          </w:tcPr>
          <w:p w14:paraId="2EAA061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quy trình sản xuất mới và giải trình về mặt kỹ thuật các lý do đề nghị thay đổi.</w:t>
            </w:r>
          </w:p>
          <w:p w14:paraId="4BB9220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Kế hoạch thẩm định quy trình và/hoặc báo cáo thẩm định quy trình sản xuất mới.</w:t>
            </w:r>
          </w:p>
          <w:p w14:paraId="185B802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xuất xưởng và tiêu chuẩn chất lượng lưu hành đã được duyệt của thuốc thành phẩm. Hoặc, có thể thay bằng tiêu chuẩn chất lượng xuất xưởng và tiêu chuẩn chất lượng lưu hành dự kiến của thuốc thành phẩm để chứng minh thuốc được sản xuất theo quy trình sản xuất mới ít nhất là tương đương hoặc tốt hơn về mặt chất lượng, an toàn và hiệu quả so với thuốc sản xuất theo quy trình sản xuất cũ.</w:t>
            </w:r>
          </w:p>
          <w:p w14:paraId="094FF33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so sánh số liệu phân tích lô trên tối thiểu 01 lô sản xuất giữa các thuốc thành phẩm trước và sau khi có thay đổi.</w:t>
            </w:r>
          </w:p>
          <w:p w14:paraId="5B3274C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Số liệu độ ổn định của thuốc thành phẩm sau khi có thay đổi và báo cáo nếu có bất cứ kết quả nào không đạt tiêu chuẩn chất lượng lưu hành đồng thời đề xuất biện pháp xử lý phù hợp.</w:t>
            </w:r>
          </w:p>
          <w:p w14:paraId="39B6AA1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Đối với các dạng bào chế rắn dùng đường uống: Số liệu so sánh biểu đồ hòa tan giữa các thuốc thành phẩm trước và sau khi có thay đổi.</w:t>
            </w:r>
          </w:p>
          <w:p w14:paraId="2FA73BB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Giải trình các căn cứ khoa học của việc không nộp số liệu nghiên cứu tương đương sinh học của thuốc thành phẩm sau khi có thay đổi (đối với các thuốc đã được cấp số đăng ký là thuốc có chứng minh tương đương sinh học).</w:t>
            </w:r>
          </w:p>
          <w:p w14:paraId="3DAAF11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Bảng tổng hợp so sánh các nội dung đề nghị thay đổi, bổ sung (gồm nội dung đã được phê duyệt và nội dung đề nghị thay đổi, bổ sung).</w:t>
            </w:r>
          </w:p>
        </w:tc>
      </w:tr>
      <w:tr w:rsidR="00F415DB" w:rsidRPr="00F415DB" w14:paraId="4B08CDA9" w14:textId="77777777" w:rsidTr="00D13878">
        <w:trPr>
          <w:trHeight w:val="20"/>
          <w:jc w:val="center"/>
        </w:trPr>
        <w:tc>
          <w:tcPr>
            <w:tcW w:w="736" w:type="pct"/>
            <w:tcBorders>
              <w:top w:val="single" w:sz="4" w:space="0" w:color="auto"/>
              <w:left w:val="single" w:sz="4" w:space="0" w:color="auto"/>
            </w:tcBorders>
            <w:shd w:val="clear" w:color="auto" w:fill="FFFFFF"/>
          </w:tcPr>
          <w:p w14:paraId="6A66890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10. Nội dung thay đổi 10 (MaV-10)</w:t>
            </w:r>
          </w:p>
        </w:tc>
        <w:tc>
          <w:tcPr>
            <w:tcW w:w="4264" w:type="pct"/>
            <w:tcBorders>
              <w:top w:val="single" w:sz="4" w:space="0" w:color="auto"/>
              <w:left w:val="single" w:sz="4" w:space="0" w:color="auto"/>
              <w:right w:val="single" w:sz="4" w:space="0" w:color="auto"/>
            </w:tcBorders>
            <w:shd w:val="clear" w:color="auto" w:fill="FFFFFF"/>
          </w:tcPr>
          <w:p w14:paraId="7AA2D80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loại hoặc lượng tá dược</w:t>
            </w:r>
          </w:p>
          <w:p w14:paraId="5445AD1A"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Đối với dạng bào chế giải phóng ngay dùng đường uống (ở mức 2 và 3, Phần III (Thành phần và công thức)- hướng dẫn SUPAC-IR);</w:t>
            </w:r>
          </w:p>
          <w:p w14:paraId="100E9956"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Đối với dạng bào chế giải phóng biến đổi dùng đường uống;</w:t>
            </w:r>
          </w:p>
          <w:p w14:paraId="1B1D3862"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c) Đối với các dạng bào chế đặc biệt khác như các chế phẩm vô khuẩn</w:t>
            </w:r>
            <w:r w:rsidRPr="00F415DB">
              <w:rPr>
                <w:rFonts w:ascii="Arial" w:hAnsi="Arial" w:cs="Arial"/>
                <w:b/>
                <w:bCs/>
                <w:i/>
                <w:iCs/>
                <w:color w:val="000000" w:themeColor="text1"/>
                <w:sz w:val="20"/>
                <w:szCs w:val="20"/>
              </w:rPr>
              <w:t>.</w:t>
            </w:r>
          </w:p>
        </w:tc>
      </w:tr>
      <w:tr w:rsidR="00F415DB" w:rsidRPr="00F415DB" w14:paraId="10E35A96" w14:textId="77777777" w:rsidTr="00D13878">
        <w:trPr>
          <w:trHeight w:val="20"/>
          <w:jc w:val="center"/>
        </w:trPr>
        <w:tc>
          <w:tcPr>
            <w:tcW w:w="736" w:type="pct"/>
            <w:tcBorders>
              <w:top w:val="single" w:sz="4" w:space="0" w:color="auto"/>
              <w:left w:val="single" w:sz="4" w:space="0" w:color="auto"/>
            </w:tcBorders>
            <w:shd w:val="clear" w:color="auto" w:fill="FFFFFF"/>
          </w:tcPr>
          <w:p w14:paraId="2BC69FD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p w14:paraId="7DEFC87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264" w:type="pct"/>
            <w:tcBorders>
              <w:top w:val="single" w:sz="4" w:space="0" w:color="auto"/>
              <w:left w:val="single" w:sz="4" w:space="0" w:color="auto"/>
              <w:right w:val="single" w:sz="4" w:space="0" w:color="auto"/>
            </w:tcBorders>
            <w:shd w:val="clear" w:color="auto" w:fill="FFFFFF"/>
          </w:tcPr>
          <w:p w14:paraId="72EA354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chỉ tiêu chất lượng và mức chất lượng tương ứng trong tiêu chuẩn chất lượng xuất xưởng và tiêu chuẩn chất lượng lưu hành đã được duyệt của thuốc thành phẩm không thay đổi, trừ việc cập nhật thông tin về mô tả hình thức mới của thuốc (nếu có thay đổi hình thức thuốc).</w:t>
            </w:r>
          </w:p>
          <w:p w14:paraId="1E0AB98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so sánh biểu đồ hòa tan giữa các thuốc thành phẩm trước và sau khi thay đổi đạt quy định theo SUPAC-IR hoặc SUPAC- MR.</w:t>
            </w:r>
          </w:p>
          <w:p w14:paraId="1C7CA76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thế một tá dược bằng một tá dược khác tương đương về các đặc tính sử dụng (có cùng chức năng).</w:t>
            </w:r>
          </w:p>
          <w:p w14:paraId="752E935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Đối với những thay đổi khác về loại hoặc lượng tá dược của dạng bào chế giải phóng ngay dùng đường uống và các dạng bào chế không đặc biệt khác, xem MiV-PA15.</w:t>
            </w:r>
          </w:p>
          <w:p w14:paraId="16D8A0DF"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Trường hợp thay đổi loại tá dược, nhà sản xuất tá dược phải có thêm:</w:t>
            </w:r>
          </w:p>
          <w:p w14:paraId="0FA03A25" w14:textId="77777777" w:rsidR="00A32F4C" w:rsidRPr="00F415DB" w:rsidRDefault="00A32F4C" w:rsidP="00D13878">
            <w:pPr>
              <w:rPr>
                <w:rFonts w:ascii="Arial" w:hAnsi="Arial" w:cs="Arial"/>
                <w:color w:val="000000" w:themeColor="text1"/>
                <w:sz w:val="20"/>
                <w:szCs w:val="20"/>
              </w:rPr>
            </w:pPr>
            <w:r w:rsidRPr="00F415DB">
              <w:rPr>
                <w:rFonts w:ascii="Arial" w:hAnsi="Arial" w:cs="Arial"/>
                <w:iCs/>
                <w:color w:val="000000" w:themeColor="text1"/>
                <w:sz w:val="20"/>
                <w:szCs w:val="20"/>
              </w:rPr>
              <w:t xml:space="preserve">5. </w:t>
            </w:r>
            <w:r w:rsidRPr="00F415DB">
              <w:rPr>
                <w:rFonts w:ascii="Arial" w:hAnsi="Arial" w:cs="Arial"/>
                <w:color w:val="000000" w:themeColor="text1"/>
                <w:sz w:val="20"/>
                <w:szCs w:val="20"/>
              </w:rPr>
              <w:t>Cơ sở sản xuất tá dược đáp ứng thực hành tốt sản xuất nguyên liệu làm thuốc (GMP) (thực hiện theo lộ trình quy định).</w:t>
            </w:r>
          </w:p>
        </w:tc>
      </w:tr>
      <w:tr w:rsidR="00F415DB" w:rsidRPr="00F415DB" w14:paraId="21A993C9" w14:textId="77777777" w:rsidTr="00D13878">
        <w:trPr>
          <w:trHeight w:val="20"/>
          <w:jc w:val="center"/>
        </w:trPr>
        <w:tc>
          <w:tcPr>
            <w:tcW w:w="736" w:type="pct"/>
            <w:tcBorders>
              <w:top w:val="single" w:sz="4" w:space="0" w:color="auto"/>
              <w:left w:val="single" w:sz="4" w:space="0" w:color="auto"/>
            </w:tcBorders>
            <w:shd w:val="clear" w:color="auto" w:fill="FFFFFF"/>
          </w:tcPr>
          <w:p w14:paraId="7D16E85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72DCF04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264" w:type="pct"/>
            <w:tcBorders>
              <w:top w:val="single" w:sz="4" w:space="0" w:color="auto"/>
              <w:left w:val="single" w:sz="4" w:space="0" w:color="auto"/>
              <w:right w:val="single" w:sz="4" w:space="0" w:color="auto"/>
            </w:tcBorders>
            <w:shd w:val="clear" w:color="auto" w:fill="FFFFFF"/>
          </w:tcPr>
          <w:p w14:paraId="20FAD28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Giải trình về đề nghị thay đổi bằng tài liệu phát triển dược học phù hợp.</w:t>
            </w:r>
          </w:p>
          <w:p w14:paraId="516A31F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độ ổn định của thuốc thành phẩm sau khi thay đổi và báo cáo nếu có bất kỳ kết quả nào không đạt tiêu chuẩn chất lượng lưu hành, đồng thời đề xuất biện pháp xử lý phù hợp.</w:t>
            </w:r>
          </w:p>
          <w:p w14:paraId="720BDD2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các thuốc có dạng bào chế rắn dùng đường uống: Số liệu so sánh biểu đồ hòa tan trên ít nhất 01 lô pilot/ lô sản xuất đại diện giữa các thuốc thành phẩm trước và sau khi có thay đổi.</w:t>
            </w:r>
          </w:p>
          <w:p w14:paraId="4C2FBD6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Giải trình các căn cứ khoa học của việc không nộp số liệu nghiên cứu tương đương sinh học của thuốc thành phẩm sau khi có thay đổi (đối với các thuốc đã được cấp số đăng ký là thuốc có chứng minh tương đương sinh học)</w:t>
            </w:r>
          </w:p>
          <w:p w14:paraId="5E8277C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so sánh công thức bào chế đã được duyệt lần đầu tiên và công thức bào chế đề nghị thay đổi có in đậm các nội dung thay đổi, trong đó lượng từng thành phần được thể hiện dưới dạng phần trăm khối lượng trên tổng khối lượng các thành phần trong công thức</w:t>
            </w:r>
          </w:p>
          <w:p w14:paraId="4E39F93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Tiêu chuẩn chất lượng xuất xưởng và tiêu chuẩn chất lượng lưu hành của thuốc thành phẩm sau khi có thay đổi trong đó đã cập nhật các thay đổi về mô tả hình thức mới của thuốc (trong trường hợp có thay đổi mô tả hình thức thuốc).</w:t>
            </w:r>
          </w:p>
          <w:p w14:paraId="211995D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Số liệu phân tích lô (dạng bảng so sánh) trên ít nhất 02 lô sản xuất (hoặc 01 lô sản xuất và 02 lô pilot) giữa các thuốc thành phẩm trước và sau khi thay đổi.</w:t>
            </w:r>
          </w:p>
          <w:p w14:paraId="6D96D03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Tiêu chuẩn chất lượng của tá dược mới (nếu khi thay đổi có sử dụng tá dược chưa có trong công thức bào chế đã được duyệt).</w:t>
            </w:r>
          </w:p>
          <w:p w14:paraId="4DBED02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9. Đối với tá dược có nguồn gốc từ động vật nhai lại, yêu cầu nộp giấy chứng nhận không có TSE hoặc BSE do cơ quan quản lý thú ý có thẩm quyền cấp.</w:t>
            </w:r>
          </w:p>
          <w:p w14:paraId="2C436F7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10. Công thức lô sản xuất mới.</w:t>
            </w:r>
          </w:p>
          <w:p w14:paraId="3217C3C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11. Kế hoạch thẩm định và/hoặc báo cáo thẩm định quy trình sản xuất thuốc thành phẩm sau khi thay đổi trên ít nhất 03 lô sản xuất.</w:t>
            </w:r>
          </w:p>
          <w:p w14:paraId="54BF89A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12. Các phần từ P3.1- P3.4 theo ACTD đã cập nhật các thay đổi phù hợp với công thức bào chế mới.</w:t>
            </w:r>
          </w:p>
          <w:p w14:paraId="5311BBD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13. Giải trình phù hợp kèm theo các số liệu thực nghiệm chứng minh (nếu cần) về việc các thay đổi trong công thức bào chế này không làm ảnh hưởng đến kết quả của các quy trình phân tích trong tiêu chuẩn chất lượng xuất xưởng và tiêu chuẩn chất lượng</w:t>
            </w:r>
          </w:p>
          <w:p w14:paraId="6A60FD7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lưu hành đã được duyệt của thuốc thành phẩm. Nếu thay đổi trong công thức bào chế này dẫn đến việc phải thay đổi quy trình phân tích trong tiêu chuẩn chất lượng xuất xưởng và tiêu chuẩn chất lượng lưu hành đã được duyệt của thuốc thành phẩm, yêu cầu tham chiếu MiV-PA27 để bổ sung các tài liệu theo quy định.</w:t>
            </w:r>
          </w:p>
          <w:p w14:paraId="25E821C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14. Đối với những thay đổi về loại và lượng chất bảo quản, kết quả của chỉ tiêu hiệu quả bảo quản (PET) ở nồng độ chất bảo quản thấp nhất (nếu có).</w:t>
            </w:r>
          </w:p>
          <w:p w14:paraId="5563E86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15. Giấy tờ pháp lý của cơ sở sản xuất tá dược mới theo quy định tại khoản 7 Điều 22 Thông tư này. Không yêu cầu tài liệu này đối với tá dược đã có Giấy đăng ký lưu hành tại Việt Nam.</w:t>
            </w:r>
          </w:p>
          <w:p w14:paraId="74D81BA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16. Bảng tổng hợp so sánh các nội dung đề nghị thay đổi, bổ sung (gồm nội dung đã được phê duyệt và nội dung đề nghị thay đổi, bổ sung).</w:t>
            </w:r>
          </w:p>
        </w:tc>
      </w:tr>
      <w:tr w:rsidR="00F415DB" w:rsidRPr="00F415DB" w14:paraId="79BBB801" w14:textId="77777777" w:rsidTr="00D13878">
        <w:trPr>
          <w:trHeight w:val="20"/>
          <w:jc w:val="center"/>
        </w:trPr>
        <w:tc>
          <w:tcPr>
            <w:tcW w:w="736" w:type="pct"/>
            <w:tcBorders>
              <w:top w:val="single" w:sz="4" w:space="0" w:color="auto"/>
              <w:left w:val="single" w:sz="4" w:space="0" w:color="auto"/>
            </w:tcBorders>
            <w:shd w:val="clear" w:color="auto" w:fill="FFFFFF"/>
          </w:tcPr>
          <w:p w14:paraId="01974FD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11. Nội dung thay đổi 11</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(MaV-11)</w:t>
            </w:r>
          </w:p>
        </w:tc>
        <w:tc>
          <w:tcPr>
            <w:tcW w:w="4264" w:type="pct"/>
            <w:tcBorders>
              <w:top w:val="single" w:sz="4" w:space="0" w:color="auto"/>
              <w:left w:val="single" w:sz="4" w:space="0" w:color="auto"/>
              <w:right w:val="single" w:sz="4" w:space="0" w:color="auto"/>
            </w:tcBorders>
            <w:shd w:val="clear" w:color="auto" w:fill="FFFFFF"/>
          </w:tcPr>
          <w:p w14:paraId="24DE284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khối lượng màng bao viên nén hoặc khối lượng và/hoặc kích cỡ vỏ nang đối với thuốc giải phóng biến đổi dùng đường uống</w:t>
            </w:r>
          </w:p>
        </w:tc>
      </w:tr>
      <w:tr w:rsidR="00F415DB" w:rsidRPr="00F415DB" w14:paraId="57ECAC26" w14:textId="77777777" w:rsidTr="00D13878">
        <w:trPr>
          <w:trHeight w:val="20"/>
          <w:jc w:val="center"/>
        </w:trPr>
        <w:tc>
          <w:tcPr>
            <w:tcW w:w="736" w:type="pct"/>
            <w:tcBorders>
              <w:top w:val="single" w:sz="4" w:space="0" w:color="auto"/>
              <w:left w:val="single" w:sz="4" w:space="0" w:color="auto"/>
            </w:tcBorders>
            <w:shd w:val="clear" w:color="auto" w:fill="FFFFFF"/>
          </w:tcPr>
          <w:p w14:paraId="318EFB0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5540488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so sánh biểu đồ hòa tan giữa thuốc thành phẩm trước và sau khi thay đổi đạt yêu cầu theo SUPAC-MR.</w:t>
            </w:r>
          </w:p>
          <w:p w14:paraId="1E2B43D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Các chỉ tiêu chất lượng và mức chất lượng tương ứng trong tiêu chuẩn chất lượng xuất xưởng và tiêu chuẩn chất lượng lưu hành đã được duyệt của thuốc thành phẩm không thay đổi, trừ việc cập nhật thông tin về mô tả hình thức mới của thuốc (nếu có thay đổi hình thức thuốc)</w:t>
            </w:r>
          </w:p>
          <w:p w14:paraId="7CD6CFB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khối lượng màng bao viên nén hoặc khối lượng và/hoặc kích cỡ vỏ nang đối với dạng thuốc rắn giải phóng ngay dùng đường uống, xem MiV-PA16.</w:t>
            </w:r>
          </w:p>
        </w:tc>
      </w:tr>
      <w:tr w:rsidR="00F415DB" w:rsidRPr="00F415DB" w14:paraId="4891866E" w14:textId="77777777" w:rsidTr="00D13878">
        <w:trPr>
          <w:trHeight w:val="20"/>
          <w:jc w:val="center"/>
        </w:trPr>
        <w:tc>
          <w:tcPr>
            <w:tcW w:w="736" w:type="pct"/>
            <w:tcBorders>
              <w:top w:val="single" w:sz="4" w:space="0" w:color="auto"/>
              <w:left w:val="single" w:sz="4" w:space="0" w:color="auto"/>
            </w:tcBorders>
            <w:shd w:val="clear" w:color="auto" w:fill="FFFFFF"/>
          </w:tcPr>
          <w:p w14:paraId="2D951F0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4CD3EE4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264" w:type="pct"/>
            <w:tcBorders>
              <w:top w:val="single" w:sz="4" w:space="0" w:color="auto"/>
              <w:left w:val="single" w:sz="4" w:space="0" w:color="auto"/>
              <w:right w:val="single" w:sz="4" w:space="0" w:color="auto"/>
            </w:tcBorders>
            <w:shd w:val="clear" w:color="auto" w:fill="FFFFFF"/>
          </w:tcPr>
          <w:p w14:paraId="79686C4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so sánh biểu đồ hòa tan trên ít nhất 01 lô pilot/lô sản xuất giữa các thuốc thành phẩm trước và sau khi có thay đổi.</w:t>
            </w:r>
          </w:p>
          <w:p w14:paraId="3610091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Giải trình các căn cứ khoa học của việc không nộp số liệu nghiên cứu tương đương sinh học của thuốc thành phẩm sau khi có thay đổi (đối với các thuốc đã được cấp số đăng ký là thuốc có chứng minh tương đương sinh học).</w:t>
            </w:r>
          </w:p>
          <w:p w14:paraId="20396A8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xuất xưởng và tiêu chuẩn chất lượng lưu hành của thuốc thành phẩm sau khi thay đổi trong đó đã cập nhật các thay đổi về mô tả hình thức mới của thuốc (trong trường hợp có thay đổi mô tả hình thức thuốc).</w:t>
            </w:r>
          </w:p>
          <w:p w14:paraId="55B8BF9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Cam kết của cơ sở sản xuất thuốc thành phẩm và cơ sở đăng ký về việc thay đổi này không làm ảnh hưởng đến quy trình phân tích trong tiêu chuẩn chất lượng xuất xưởng và tiêu chuẩn chất lượng lưu hành đã được duyệt của thuốc thành phẩm.</w:t>
            </w:r>
          </w:p>
          <w:p w14:paraId="2B9A078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Công thức bào chế cho 01 đơn vị liều và công thức lô sản xuất đã được duyệt và sau khi có thay đổi.</w:t>
            </w:r>
          </w:p>
          <w:p w14:paraId="4F2078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Số liệu độ ổn định của thuốc thành phẩm sau khi có thay đổi và báo cáo nếu có bất kỳ kết quả nào không đạt tiêu chuẩn chất lượng chất lượng lưu hành đồng thời đề xuất biện pháp xử lý phù hợp.</w:t>
            </w:r>
          </w:p>
          <w:p w14:paraId="2BCCDC1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Phần P3.1- P3.4 theo ACTD đã cập nhật các thay đổi phù hợp với công thức bào chế mới.</w:t>
            </w:r>
          </w:p>
          <w:p w14:paraId="6D253C9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Bảng tổng hợp so sánh các nội dung đề nghị thay đổi, bổ sung (gồm nội dung đã được phê duyệt và nội dung đề nghị thay đổi, bổ sung).</w:t>
            </w:r>
          </w:p>
        </w:tc>
      </w:tr>
      <w:tr w:rsidR="00F415DB" w:rsidRPr="00F415DB" w14:paraId="446EC633" w14:textId="77777777" w:rsidTr="00D13878">
        <w:trPr>
          <w:trHeight w:val="20"/>
          <w:jc w:val="center"/>
        </w:trPr>
        <w:tc>
          <w:tcPr>
            <w:tcW w:w="736" w:type="pct"/>
            <w:tcBorders>
              <w:top w:val="single" w:sz="4" w:space="0" w:color="auto"/>
              <w:left w:val="single" w:sz="4" w:space="0" w:color="auto"/>
            </w:tcBorders>
            <w:shd w:val="clear" w:color="auto" w:fill="FFFFFF"/>
          </w:tcPr>
          <w:p w14:paraId="11DEF84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12. 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12 (MaV-12)</w:t>
            </w:r>
          </w:p>
        </w:tc>
        <w:tc>
          <w:tcPr>
            <w:tcW w:w="4264" w:type="pct"/>
            <w:tcBorders>
              <w:top w:val="single" w:sz="4" w:space="0" w:color="auto"/>
              <w:left w:val="single" w:sz="4" w:space="0" w:color="auto"/>
              <w:right w:val="single" w:sz="4" w:space="0" w:color="auto"/>
            </w:tcBorders>
            <w:shd w:val="clear" w:color="auto" w:fill="FFFFFF"/>
          </w:tcPr>
          <w:p w14:paraId="31E6F51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liên quan đến bao bì đóng gói sơ cấp của thuốc thành phẩm vô khuẩn áp dụng đối với các trường hợp sau:</w:t>
            </w:r>
          </w:p>
          <w:p w14:paraId="04542EAC"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Thay đổi thành phần và lượng các thành phần trong chất liệu bao bì đóng gói đã được duyệt và/ hoặc</w:t>
            </w:r>
          </w:p>
          <w:p w14:paraId="2C8F3761"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Thay đổi loại bao bì đóng gói và/ hoặc</w:t>
            </w:r>
          </w:p>
          <w:p w14:paraId="0D4C553D"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c) Bổ sung thêm chất liệu bao bì đóng gói.</w:t>
            </w:r>
          </w:p>
        </w:tc>
      </w:tr>
      <w:tr w:rsidR="00F415DB" w:rsidRPr="00F415DB" w14:paraId="689AE68F" w14:textId="77777777" w:rsidTr="00D13878">
        <w:trPr>
          <w:trHeight w:val="20"/>
          <w:jc w:val="center"/>
        </w:trPr>
        <w:tc>
          <w:tcPr>
            <w:tcW w:w="736" w:type="pct"/>
            <w:tcBorders>
              <w:top w:val="single" w:sz="4" w:space="0" w:color="auto"/>
              <w:left w:val="single" w:sz="4" w:space="0" w:color="auto"/>
            </w:tcBorders>
            <w:shd w:val="clear" w:color="auto" w:fill="FFFFFF"/>
          </w:tcPr>
          <w:p w14:paraId="68B65F7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Điều kiện cần </w:t>
            </w:r>
            <w:r w:rsidRPr="00F415DB">
              <w:rPr>
                <w:rFonts w:ascii="Arial" w:hAnsi="Arial" w:cs="Arial"/>
                <w:color w:val="000000" w:themeColor="text1"/>
                <w:sz w:val="20"/>
                <w:szCs w:val="20"/>
              </w:rPr>
              <w:lastRenderedPageBreak/>
              <w:t>đáp ứng (C)</w:t>
            </w:r>
          </w:p>
        </w:tc>
        <w:tc>
          <w:tcPr>
            <w:tcW w:w="4264" w:type="pct"/>
            <w:tcBorders>
              <w:top w:val="single" w:sz="4" w:space="0" w:color="auto"/>
              <w:left w:val="single" w:sz="4" w:space="0" w:color="auto"/>
              <w:right w:val="single" w:sz="4" w:space="0" w:color="auto"/>
            </w:tcBorders>
            <w:shd w:val="clear" w:color="auto" w:fill="FFFFFF"/>
          </w:tcPr>
          <w:p w14:paraId="3779BA1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 xml:space="preserve">1. Tiêu chuẩn chất lượng xuất xưởng và tiêu chuẩn chất lượng lưu hành đã được </w:t>
            </w:r>
            <w:r w:rsidRPr="00F415DB">
              <w:rPr>
                <w:rFonts w:ascii="Arial" w:hAnsi="Arial" w:cs="Arial"/>
                <w:color w:val="000000" w:themeColor="text1"/>
                <w:sz w:val="20"/>
                <w:szCs w:val="20"/>
              </w:rPr>
              <w:lastRenderedPageBreak/>
              <w:t>duyệt của thuốc thành phẩm không thay đổi.</w:t>
            </w:r>
          </w:p>
          <w:p w14:paraId="53E3E37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liên quan đến bao bì đóng gói sơ cấp đối với thuốc thành phẩm không vô khuẩn, xem MiV-PA28.</w:t>
            </w:r>
          </w:p>
        </w:tc>
      </w:tr>
      <w:tr w:rsidR="00F415DB" w:rsidRPr="00F415DB" w14:paraId="7C2FD203" w14:textId="77777777" w:rsidTr="00D13878">
        <w:trPr>
          <w:trHeight w:val="20"/>
          <w:jc w:val="center"/>
        </w:trPr>
        <w:tc>
          <w:tcPr>
            <w:tcW w:w="736" w:type="pct"/>
            <w:tcBorders>
              <w:top w:val="single" w:sz="4" w:space="0" w:color="auto"/>
              <w:left w:val="single" w:sz="4" w:space="0" w:color="auto"/>
              <w:bottom w:val="single" w:sz="4" w:space="0" w:color="auto"/>
            </w:tcBorders>
            <w:shd w:val="clear" w:color="auto" w:fill="FFFFFF"/>
          </w:tcPr>
          <w:p w14:paraId="198BE5F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Hồ sơ cần nộp (D)</w:t>
            </w:r>
          </w:p>
        </w:tc>
        <w:tc>
          <w:tcPr>
            <w:tcW w:w="4264" w:type="pct"/>
            <w:tcBorders>
              <w:top w:val="single" w:sz="4" w:space="0" w:color="auto"/>
              <w:left w:val="single" w:sz="4" w:space="0" w:color="auto"/>
              <w:bottom w:val="single" w:sz="4" w:space="0" w:color="auto"/>
              <w:right w:val="single" w:sz="4" w:space="0" w:color="auto"/>
            </w:tcBorders>
            <w:shd w:val="clear" w:color="auto" w:fill="FFFFFF"/>
          </w:tcPr>
          <w:p w14:paraId="27025C1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Kế hoạch thẩm định và/hoặc báo cáo thẩm định quy trình sản xuất và quy trình tiệt khuẩn khi sử dụng bao bì đóng gói sơ cấp mới trong sản xuất thuốc thành phẩm.</w:t>
            </w:r>
          </w:p>
          <w:p w14:paraId="2094E2D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độ ổn định của thuốc thành phẩm trong bao bì đóng gói sơ cấp mới và báo cáo nếu có bất kỳ kết quả nào không đạt tiêu chuẩn chất lượng lưu hành đồng thời đề xuất biện pháp xử lý phù hợp.</w:t>
            </w:r>
          </w:p>
          <w:p w14:paraId="0ACFE45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Bằng chứng chứng minh không có sự tương tác giữa thuốc và bao bì đóng gói sơ cấp mới.</w:t>
            </w:r>
          </w:p>
          <w:p w14:paraId="6477D65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so sánh về tiêu chuẩn chất lượng giữa bao bì đóng gói sơ cấp mới và bao bì đóng gói sơ cấp đã được duyệt.</w:t>
            </w:r>
          </w:p>
          <w:p w14:paraId="6465ACC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Các số liệu khoa học chứng minh sự phù hợp của việc sử dụng bao bì đóng gói sơ cấp mới (số liệu so sánh về tính thấm giữa bao bì đóng gói sơ cấp mới và bao bì đóng gói sơ cấp đã được duyệt đối với các thông số hàm ẩm, O</w:t>
            </w:r>
            <w:r w:rsidRPr="00F415DB">
              <w:rPr>
                <w:rFonts w:ascii="Arial" w:hAnsi="Arial" w:cs="Arial"/>
                <w:color w:val="000000" w:themeColor="text1"/>
                <w:sz w:val="20"/>
                <w:szCs w:val="20"/>
                <w:vertAlign w:val="subscript"/>
              </w:rPr>
              <w:t>2</w:t>
            </w:r>
            <w:r w:rsidRPr="00F415DB">
              <w:rPr>
                <w:rFonts w:ascii="Arial" w:hAnsi="Arial" w:cs="Arial"/>
                <w:color w:val="000000" w:themeColor="text1"/>
                <w:sz w:val="20"/>
                <w:szCs w:val="20"/>
              </w:rPr>
              <w:t>, CO</w:t>
            </w:r>
            <w:r w:rsidRPr="00F415DB">
              <w:rPr>
                <w:rFonts w:ascii="Arial" w:hAnsi="Arial" w:cs="Arial"/>
                <w:color w:val="000000" w:themeColor="text1"/>
                <w:sz w:val="20"/>
                <w:szCs w:val="20"/>
                <w:vertAlign w:val="subscript"/>
              </w:rPr>
              <w:t>2</w:t>
            </w:r>
            <w:r w:rsidRPr="00F415DB">
              <w:rPr>
                <w:rFonts w:ascii="Arial" w:hAnsi="Arial" w:cs="Arial"/>
                <w:color w:val="000000" w:themeColor="text1"/>
                <w:sz w:val="20"/>
                <w:szCs w:val="20"/>
              </w:rPr>
              <w:t>)</w:t>
            </w:r>
          </w:p>
          <w:p w14:paraId="2BA32A5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Các phần P3 và P7 theo ACTD đã cập nhật các nội dung thay đổi tương ứng.</w:t>
            </w:r>
          </w:p>
          <w:p w14:paraId="2D9BF45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Tiêu chuẩn chất lượng lưu hành đã được duyệt của thuốc thành phẩm</w:t>
            </w:r>
          </w:p>
          <w:p w14:paraId="52FA8CC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Mẫu nhãn mới (nếu có thay đổi).</w:t>
            </w:r>
          </w:p>
          <w:p w14:paraId="70F82EF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9. Bảng tổng hợp so sánh các nội dung đề nghị thay đổi, bổ sung (gồm nội dung đã được phê duyệt và nội dung đề nghị thay đổi, bổ sung).</w:t>
            </w:r>
          </w:p>
        </w:tc>
      </w:tr>
      <w:tr w:rsidR="00F415DB" w:rsidRPr="00F415DB" w14:paraId="4EEAF4F8" w14:textId="77777777" w:rsidTr="00D13878">
        <w:trPr>
          <w:trHeight w:val="20"/>
          <w:jc w:val="center"/>
        </w:trPr>
        <w:tc>
          <w:tcPr>
            <w:tcW w:w="736" w:type="pct"/>
            <w:tcBorders>
              <w:top w:val="single" w:sz="4" w:space="0" w:color="auto"/>
              <w:left w:val="single" w:sz="4" w:space="0" w:color="auto"/>
            </w:tcBorders>
            <w:shd w:val="clear" w:color="auto" w:fill="FFFFFF"/>
          </w:tcPr>
          <w:p w14:paraId="5198B42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13. Nội dung thay đổi 13 (MaV-13)</w:t>
            </w:r>
          </w:p>
        </w:tc>
        <w:tc>
          <w:tcPr>
            <w:tcW w:w="4264" w:type="pct"/>
            <w:tcBorders>
              <w:top w:val="single" w:sz="4" w:space="0" w:color="auto"/>
              <w:left w:val="single" w:sz="4" w:space="0" w:color="auto"/>
              <w:right w:val="single" w:sz="4" w:space="0" w:color="auto"/>
            </w:tcBorders>
            <w:shd w:val="clear" w:color="auto" w:fill="FFFFFF"/>
          </w:tcPr>
          <w:p w14:paraId="6A4407C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quy cách đóng gói thuốc thành phẩm trong bao bì sơ cấp và, hoặc thay đổi hình dạng hoặc kích thước đồ bao gói sơ cấp hoặc hệ thống đóng kín đối với thuốc vô khuẩn dạng rắn và dạng dung dịch.</w:t>
            </w:r>
          </w:p>
        </w:tc>
      </w:tr>
      <w:tr w:rsidR="00F415DB" w:rsidRPr="00F415DB" w14:paraId="31AE4242" w14:textId="77777777" w:rsidTr="00D13878">
        <w:trPr>
          <w:trHeight w:val="20"/>
          <w:jc w:val="center"/>
        </w:trPr>
        <w:tc>
          <w:tcPr>
            <w:tcW w:w="736" w:type="pct"/>
            <w:tcBorders>
              <w:top w:val="single" w:sz="4" w:space="0" w:color="auto"/>
              <w:left w:val="single" w:sz="4" w:space="0" w:color="auto"/>
            </w:tcBorders>
            <w:shd w:val="clear" w:color="auto" w:fill="FFFFFF"/>
          </w:tcPr>
          <w:p w14:paraId="26C4B73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63B5B31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Không ảnh hưởng đến tiêu chuẩn chất lượng xuất xưởng và tiêu chuẩn chất lượng lưu hành đã được duyệt của thuốc thành phẩm, ngoại trừ thay đổi trong mô tả quy cách đóng gói của thuốc thành phẩm.</w:t>
            </w:r>
          </w:p>
          <w:p w14:paraId="4CA53C3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Quy cách đóng gói mới phù hợp với liều dùng và thời gian sử dụng đã được duyệt trong hướng dẫn sử dụng.</w:t>
            </w:r>
          </w:p>
          <w:p w14:paraId="7A0424A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Chất liệu bao bì đóng gói không thay đổi.</w:t>
            </w:r>
          </w:p>
          <w:p w14:paraId="0BFE311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Thay đổi hoặc bổ sung quy cách đóng gói thuốc thành phẩm trong bao bì sơ cấp và/hoặc thay đổi hình dạng hoặc kích thước đồ bao gói sơ cấp hoặc hệ thống đóng kín của thuốc không vô khuẩn, xem MiV-PA30.</w:t>
            </w:r>
          </w:p>
        </w:tc>
      </w:tr>
      <w:tr w:rsidR="00F415DB" w:rsidRPr="00F415DB" w14:paraId="0C551D4A" w14:textId="77777777" w:rsidTr="00D13878">
        <w:trPr>
          <w:trHeight w:val="20"/>
          <w:jc w:val="center"/>
        </w:trPr>
        <w:tc>
          <w:tcPr>
            <w:tcW w:w="736" w:type="pct"/>
            <w:tcBorders>
              <w:top w:val="single" w:sz="4" w:space="0" w:color="auto"/>
              <w:left w:val="single" w:sz="4" w:space="0" w:color="auto"/>
            </w:tcBorders>
            <w:shd w:val="clear" w:color="auto" w:fill="FFFFFF"/>
          </w:tcPr>
          <w:p w14:paraId="05309DF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3528EB3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Chứng minh sự phù hợp giữa quy cách đóng gói mới với liều dùng và thời gian sử dụng đã được duyệt trong hướng dẫn sử dụng.</w:t>
            </w:r>
          </w:p>
          <w:p w14:paraId="7DD478B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thẩm định quy trình sản xuất, hệ thống đóng kín và tiệt khuẩn.</w:t>
            </w:r>
          </w:p>
          <w:p w14:paraId="5B2704B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độ ổn định của thuốc thành phẩm trong các quy cách đóng gói sơ cấp mới và báo cáo nếu có bất kỳ kết quả nào không đạt tiêu chuẩn chất lượng lưu hành đồng thời đề xuất biện pháp xử lý phù hợp.</w:t>
            </w:r>
          </w:p>
          <w:p w14:paraId="02ED391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Tiêu chuẩn chất lượng lưu hành đã được duyệt của thuốc thành phẩm</w:t>
            </w:r>
          </w:p>
          <w:p w14:paraId="61B452A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Mẫu nhãn mới (nếu có thay đổi/ bổ sung).</w:t>
            </w:r>
          </w:p>
          <w:p w14:paraId="5DD3404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F415DB" w:rsidRPr="00F415DB" w14:paraId="62980DD8" w14:textId="77777777" w:rsidTr="00D13878">
        <w:trPr>
          <w:trHeight w:val="20"/>
          <w:jc w:val="center"/>
        </w:trPr>
        <w:tc>
          <w:tcPr>
            <w:tcW w:w="736" w:type="pct"/>
            <w:tcBorders>
              <w:top w:val="single" w:sz="4" w:space="0" w:color="auto"/>
              <w:left w:val="single" w:sz="4" w:space="0" w:color="auto"/>
            </w:tcBorders>
            <w:shd w:val="clear" w:color="auto" w:fill="FFFFFF"/>
          </w:tcPr>
          <w:p w14:paraId="3851564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14. 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14 (MaV-14)</w:t>
            </w:r>
          </w:p>
        </w:tc>
        <w:tc>
          <w:tcPr>
            <w:tcW w:w="4264" w:type="pct"/>
            <w:tcBorders>
              <w:top w:val="single" w:sz="4" w:space="0" w:color="auto"/>
              <w:left w:val="single" w:sz="4" w:space="0" w:color="auto"/>
              <w:right w:val="single" w:sz="4" w:space="0" w:color="auto"/>
            </w:tcBorders>
            <w:shd w:val="clear" w:color="auto" w:fill="FFFFFF"/>
          </w:tcPr>
          <w:p w14:paraId="2367DD0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dung môi, dung dịch hòa tan/ phân tán/ pha loãng thuốc</w:t>
            </w:r>
          </w:p>
        </w:tc>
      </w:tr>
      <w:tr w:rsidR="00F415DB" w:rsidRPr="00F415DB" w14:paraId="474593BC" w14:textId="77777777" w:rsidTr="00D13878">
        <w:trPr>
          <w:trHeight w:val="20"/>
          <w:jc w:val="center"/>
        </w:trPr>
        <w:tc>
          <w:tcPr>
            <w:tcW w:w="736" w:type="pct"/>
            <w:tcBorders>
              <w:top w:val="single" w:sz="4" w:space="0" w:color="auto"/>
              <w:left w:val="single" w:sz="4" w:space="0" w:color="auto"/>
              <w:bottom w:val="single" w:sz="4" w:space="0" w:color="auto"/>
            </w:tcBorders>
            <w:shd w:val="clear" w:color="auto" w:fill="FFFFFF"/>
          </w:tcPr>
          <w:p w14:paraId="7E57F44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bottom w:val="single" w:sz="4" w:space="0" w:color="auto"/>
              <w:right w:val="single" w:sz="4" w:space="0" w:color="auto"/>
            </w:tcBorders>
            <w:shd w:val="clear" w:color="auto" w:fill="FFFFFF"/>
          </w:tcPr>
          <w:p w14:paraId="0F44303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này không gây ra bất kỳ thay đổi nào về dạng bào chế, liều dùng, chỉ định, cách dùng của thuốc.</w:t>
            </w:r>
          </w:p>
          <w:p w14:paraId="45F9E2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Bỏ bớt dung môi, dung dịch hòa tan/ phân tán/ pha loãng thuốc, xem MiV-PA18.</w:t>
            </w:r>
          </w:p>
          <w:p w14:paraId="1E79F1F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Nếu có thay đổi hạn dùng và/hoặc điều kiện bảo quản thuốc sau khi mở nắp và/hoặc sau khi pha với các dung môi, dung dịch mới, xem MaV-15/MiV-PA34 và/hoặc MaV-16/MiV-PA35 để cung cấp các tài liệu phù hợp với từng loại thay đổi tương ứng.</w:t>
            </w:r>
          </w:p>
        </w:tc>
      </w:tr>
      <w:tr w:rsidR="00F415DB" w:rsidRPr="00F415DB" w14:paraId="396DD4F4" w14:textId="77777777" w:rsidTr="00D13878">
        <w:trPr>
          <w:trHeight w:val="20"/>
          <w:jc w:val="center"/>
        </w:trPr>
        <w:tc>
          <w:tcPr>
            <w:tcW w:w="736" w:type="pct"/>
            <w:tcBorders>
              <w:top w:val="single" w:sz="4" w:space="0" w:color="auto"/>
              <w:left w:val="single" w:sz="4" w:space="0" w:color="auto"/>
            </w:tcBorders>
            <w:shd w:val="clear" w:color="auto" w:fill="FFFFFF"/>
          </w:tcPr>
          <w:p w14:paraId="534173C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11047DE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Nộp toàn bộ phần P theo ACTD đối với dung dịch hòa tan/ phân tán/ pha loãng mới và nộp phần S theo ACTD đối với các thành phần có tác dụng dược lý trong dung dịch hòa tan/ phân tán/ pha loãng mới nếu đây là các thành phần chưa có trong công thức bào chế của các dung dịch hòa tan/phân tán/ pha loãng đã được duyệt. Nộp tiêu chuẩn chất lượng của dung môi mới (nếu có sử dụng dung môi mới).</w:t>
            </w:r>
          </w:p>
          <w:p w14:paraId="745DE4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2. Tài liệu pháp lý chứng minh cơ sở sản xuất/ địa điểm sản xuất dung môi/ dung dịch hòa tan/ phân tán/ pha loãng mới đạt GMP phù hợp với các dạng bào chế này (nếu các dung môi, dung dịch hòa tan/ phân tán/ pha loãng mới được sản xuất tại cơ sở </w:t>
            </w:r>
            <w:r w:rsidRPr="00F415DB">
              <w:rPr>
                <w:rFonts w:ascii="Arial" w:hAnsi="Arial" w:cs="Arial"/>
                <w:color w:val="000000" w:themeColor="text1"/>
                <w:sz w:val="20"/>
                <w:szCs w:val="20"/>
              </w:rPr>
              <w:lastRenderedPageBreak/>
              <w:t>sản xuất/ địa điểm sản xuất mới).</w:t>
            </w:r>
          </w:p>
          <w:p w14:paraId="5118975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Mẫu nhãn mới (nếu có thay đổi/ bổ sung).</w:t>
            </w:r>
          </w:p>
          <w:p w14:paraId="37725D3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34A43492" w14:textId="77777777" w:rsidTr="00D13878">
        <w:trPr>
          <w:trHeight w:val="20"/>
          <w:jc w:val="center"/>
        </w:trPr>
        <w:tc>
          <w:tcPr>
            <w:tcW w:w="736" w:type="pct"/>
            <w:tcBorders>
              <w:top w:val="single" w:sz="4" w:space="0" w:color="auto"/>
              <w:left w:val="single" w:sz="4" w:space="0" w:color="auto"/>
            </w:tcBorders>
            <w:shd w:val="clear" w:color="auto" w:fill="FFFFFF"/>
          </w:tcPr>
          <w:p w14:paraId="458F584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15. 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15</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(MaV- 15)</w:t>
            </w:r>
          </w:p>
        </w:tc>
        <w:tc>
          <w:tcPr>
            <w:tcW w:w="4264" w:type="pct"/>
            <w:tcBorders>
              <w:top w:val="single" w:sz="4" w:space="0" w:color="auto"/>
              <w:left w:val="single" w:sz="4" w:space="0" w:color="auto"/>
              <w:right w:val="single" w:sz="4" w:space="0" w:color="auto"/>
            </w:tcBorders>
            <w:shd w:val="clear" w:color="auto" w:fill="FFFFFF"/>
          </w:tcPr>
          <w:p w14:paraId="273B5CA3"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Tăng hạn dùng thuốc thành phẩm:</w:t>
            </w:r>
          </w:p>
          <w:p w14:paraId="2B5DAAD0"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Khi đóng gói trong bao bì sơ cấp theo các quy cách đóng gói đã được duyệt và/ hoặc</w:t>
            </w:r>
          </w:p>
          <w:p w14:paraId="436EBFFC"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Sau khi mở nắp lần đầu và/ hoặc</w:t>
            </w:r>
          </w:p>
          <w:p w14:paraId="0AC7F8E6"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c) Sau khi hòa tan, phân tán hoặc pha loãng.</w:t>
            </w:r>
          </w:p>
        </w:tc>
      </w:tr>
      <w:tr w:rsidR="00F415DB" w:rsidRPr="00F415DB" w14:paraId="3D025257" w14:textId="77777777" w:rsidTr="00D13878">
        <w:trPr>
          <w:trHeight w:val="20"/>
          <w:jc w:val="center"/>
        </w:trPr>
        <w:tc>
          <w:tcPr>
            <w:tcW w:w="736" w:type="pct"/>
            <w:tcBorders>
              <w:top w:val="single" w:sz="4" w:space="0" w:color="auto"/>
              <w:left w:val="single" w:sz="4" w:space="0" w:color="auto"/>
            </w:tcBorders>
            <w:shd w:val="clear" w:color="auto" w:fill="FFFFFF"/>
          </w:tcPr>
          <w:p w14:paraId="1A81948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782C414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Đối với (a) &amp; (b) - Các nghiên cứu phải thể hiện được sự phù hợp với tiêu chuẩn chất lượng lưu hành đã được duyệt của thuốc thành phẩm.</w:t>
            </w:r>
          </w:p>
          <w:p w14:paraId="54D053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(c) - Các nghiên cứu phải thể hiện được sự phù hợp với tiêu chuẩn chất lượng lưu hành đã được duyệt của thuốc thành phẩm sau khi hòa tan, phân tán hoặc pha loãng.</w:t>
            </w:r>
          </w:p>
          <w:p w14:paraId="5724E21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trường hợp giảm hạn dùng thuốc thành phẩm, xem MiV-PA34.</w:t>
            </w:r>
          </w:p>
        </w:tc>
      </w:tr>
      <w:tr w:rsidR="00F415DB" w:rsidRPr="00F415DB" w14:paraId="7217411B" w14:textId="77777777" w:rsidTr="00D13878">
        <w:trPr>
          <w:trHeight w:val="20"/>
          <w:jc w:val="center"/>
        </w:trPr>
        <w:tc>
          <w:tcPr>
            <w:tcW w:w="736" w:type="pct"/>
            <w:tcBorders>
              <w:top w:val="single" w:sz="4" w:space="0" w:color="auto"/>
              <w:left w:val="single" w:sz="4" w:space="0" w:color="auto"/>
              <w:bottom w:val="single" w:sz="4" w:space="0" w:color="auto"/>
            </w:tcBorders>
            <w:shd w:val="clear" w:color="auto" w:fill="FFFFFF"/>
          </w:tcPr>
          <w:p w14:paraId="1D1DA01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bottom w:val="single" w:sz="4" w:space="0" w:color="auto"/>
              <w:right w:val="single" w:sz="4" w:space="0" w:color="auto"/>
            </w:tcBorders>
            <w:shd w:val="clear" w:color="auto" w:fill="FFFFFF"/>
          </w:tcPr>
          <w:p w14:paraId="1494171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độ ổn định dài hạn của thuốc thành phẩm phù hợp với hạn dùng mới tương ứng cho ít nhất 02 lô (lô pilot hoặc lô sản xuất) kèm theo các kết quả thử nghiệm vi sinh vật phù hợp trong các trường hợp:</w:t>
            </w:r>
          </w:p>
          <w:p w14:paraId="104744D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a) Khi đóng gói trong bao bì sơ cấp theo các quy cách đóng gói đã được duyệt và/hoặc</w:t>
            </w:r>
          </w:p>
          <w:p w14:paraId="1928EA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b) Sau khi mở nắp lần đầu và/hoặc</w:t>
            </w:r>
          </w:p>
          <w:p w14:paraId="51C2071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 Sau khi hòa tan, phân tán hoặc pha loãng</w:t>
            </w:r>
          </w:p>
          <w:p w14:paraId="1B96BA3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Thuyết minh về mặt kỹ thuật các lý do cho đề nghị thay đổi này.</w:t>
            </w:r>
          </w:p>
          <w:p w14:paraId="0071FCE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lưu hành đã được duyệt của thuốc thành phẩm</w:t>
            </w:r>
          </w:p>
          <w:p w14:paraId="2FFF59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53C5041C" w14:textId="77777777" w:rsidTr="00D13878">
        <w:trPr>
          <w:trHeight w:val="20"/>
          <w:jc w:val="center"/>
        </w:trPr>
        <w:tc>
          <w:tcPr>
            <w:tcW w:w="736" w:type="pct"/>
            <w:tcBorders>
              <w:top w:val="single" w:sz="4" w:space="0" w:color="auto"/>
              <w:left w:val="single" w:sz="4" w:space="0" w:color="auto"/>
            </w:tcBorders>
            <w:shd w:val="clear" w:color="auto" w:fill="FFFFFF"/>
          </w:tcPr>
          <w:p w14:paraId="0129943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16.Nội dung thay đổi 16 (MaV-16)</w:t>
            </w:r>
          </w:p>
        </w:tc>
        <w:tc>
          <w:tcPr>
            <w:tcW w:w="4264" w:type="pct"/>
            <w:tcBorders>
              <w:top w:val="single" w:sz="4" w:space="0" w:color="auto"/>
              <w:left w:val="single" w:sz="4" w:space="0" w:color="auto"/>
              <w:right w:val="single" w:sz="4" w:space="0" w:color="auto"/>
            </w:tcBorders>
            <w:shd w:val="clear" w:color="auto" w:fill="FFFFFF"/>
          </w:tcPr>
          <w:p w14:paraId="3327FDB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điều kiện bảo quản thuốc thành phẩm (ít khắc nghiệt hơn điều kiện bảo quản đã phê duyệt):</w:t>
            </w:r>
          </w:p>
          <w:p w14:paraId="203C1E82"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Khi đóng gói trong bao bì sơ cấp theo các quy cách đóng gói đã được duyệt và/hoặc</w:t>
            </w:r>
          </w:p>
          <w:p w14:paraId="3D6B30D7"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Sau khi mở nắp lần đầu và/hoặc</w:t>
            </w:r>
          </w:p>
          <w:p w14:paraId="543D6E80"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c) Sau khi hòa tan, phân tán hoặc pha loãng.</w:t>
            </w:r>
          </w:p>
        </w:tc>
      </w:tr>
      <w:tr w:rsidR="00F415DB" w:rsidRPr="00F415DB" w14:paraId="52676F58" w14:textId="77777777" w:rsidTr="00D13878">
        <w:trPr>
          <w:trHeight w:val="20"/>
          <w:jc w:val="center"/>
        </w:trPr>
        <w:tc>
          <w:tcPr>
            <w:tcW w:w="736" w:type="pct"/>
            <w:tcBorders>
              <w:top w:val="single" w:sz="4" w:space="0" w:color="auto"/>
              <w:left w:val="single" w:sz="4" w:space="0" w:color="auto"/>
            </w:tcBorders>
            <w:shd w:val="clear" w:color="auto" w:fill="FFFFFF"/>
          </w:tcPr>
          <w:p w14:paraId="483B775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2C5D53C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Đối với (a) &amp; (b) - Các nghiên cứu phải thể hiện được sự phù hợp với tiêu chuẩn chất lượng lưu hành đã được duyệt của thuốc thành phẩm.</w:t>
            </w:r>
          </w:p>
          <w:p w14:paraId="13634AE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(c)- Các nghiên cứu phải thể hiện được sự phù hợp với tiêu chuẩn chất lượng lưu hành đã được duyệt của thuốc thành phẩm sau khi hòa tan, phân tán hoặc pha loãng.</w:t>
            </w:r>
          </w:p>
          <w:p w14:paraId="633DBC2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thay đổi điều kiện bảo quản thuốc thành phẩm (khắc nghiệt hơn so với điều kiện bảo quản đã được chấp thuận), xem MiV-PA35.</w:t>
            </w:r>
          </w:p>
        </w:tc>
      </w:tr>
      <w:tr w:rsidR="00F415DB" w:rsidRPr="00F415DB" w14:paraId="548BC278" w14:textId="77777777" w:rsidTr="00D13878">
        <w:trPr>
          <w:trHeight w:val="20"/>
          <w:jc w:val="center"/>
        </w:trPr>
        <w:tc>
          <w:tcPr>
            <w:tcW w:w="736" w:type="pct"/>
            <w:tcBorders>
              <w:top w:val="single" w:sz="4" w:space="0" w:color="auto"/>
              <w:left w:val="single" w:sz="4" w:space="0" w:color="auto"/>
            </w:tcBorders>
            <w:shd w:val="clear" w:color="auto" w:fill="FFFFFF"/>
          </w:tcPr>
          <w:p w14:paraId="65275A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right w:val="single" w:sz="4" w:space="0" w:color="auto"/>
            </w:tcBorders>
            <w:shd w:val="clear" w:color="auto" w:fill="FFFFFF"/>
          </w:tcPr>
          <w:p w14:paraId="31CCE6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độ ổn định dài hạn của thuốc thành phẩm ở điều kiện bảo quản mới phù hợp với hạn dùng đã được duyệt tương ứng của ít nhất 02 lô (lô pilot hoặc lô sản xuất) kèm theo các kết quả thử nghiệm vi sinh vật phù hợp trong các trường hợp:</w:t>
            </w:r>
          </w:p>
          <w:p w14:paraId="1CB83F9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a) Khi đóng gói trong bao bì sơ cấp theo các quy cách đóng gói đã được duyệt và/hoặc</w:t>
            </w:r>
          </w:p>
          <w:p w14:paraId="636BADC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b) Sau khi mở nắp lần đầu và/hoặc</w:t>
            </w:r>
          </w:p>
          <w:p w14:paraId="34F5F6F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 Sau khi hòa tan, phân tán hoặc pha loãng</w:t>
            </w:r>
          </w:p>
          <w:p w14:paraId="5B11505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Thuyết minh về mặt kỹ thuật các lý do cho đề nghị thay đổi này.</w:t>
            </w:r>
          </w:p>
          <w:p w14:paraId="424483F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lưu hành đã được duyệt của thuốc thành phẩm</w:t>
            </w:r>
          </w:p>
          <w:p w14:paraId="5988149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11163412" w14:textId="77777777" w:rsidTr="00D13878">
        <w:trPr>
          <w:trHeight w:val="20"/>
          <w:jc w:val="center"/>
        </w:trPr>
        <w:tc>
          <w:tcPr>
            <w:tcW w:w="736" w:type="pct"/>
            <w:tcBorders>
              <w:top w:val="single" w:sz="4" w:space="0" w:color="auto"/>
              <w:left w:val="single" w:sz="4" w:space="0" w:color="auto"/>
            </w:tcBorders>
            <w:shd w:val="clear" w:color="auto" w:fill="FFFFFF"/>
          </w:tcPr>
          <w:p w14:paraId="10B063F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17.Nội dung thay đổi 17 (MaV-17)</w:t>
            </w:r>
          </w:p>
        </w:tc>
        <w:tc>
          <w:tcPr>
            <w:tcW w:w="4264" w:type="pct"/>
            <w:tcBorders>
              <w:top w:val="single" w:sz="4" w:space="0" w:color="auto"/>
              <w:left w:val="single" w:sz="4" w:space="0" w:color="auto"/>
              <w:right w:val="single" w:sz="4" w:space="0" w:color="auto"/>
            </w:tcBorders>
            <w:shd w:val="clear" w:color="auto" w:fill="FFFFFF"/>
          </w:tcPr>
          <w:p w14:paraId="59F7C38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lớn trong quy trình sản xuất dược chất (khi không có Giấy chứng nhận tuân thủ Dược điển châu Âu (CEP)</w:t>
            </w:r>
          </w:p>
        </w:tc>
      </w:tr>
      <w:tr w:rsidR="00F415DB" w:rsidRPr="00F415DB" w14:paraId="07906206" w14:textId="77777777" w:rsidTr="00D13878">
        <w:trPr>
          <w:trHeight w:val="20"/>
          <w:jc w:val="center"/>
        </w:trPr>
        <w:tc>
          <w:tcPr>
            <w:tcW w:w="736" w:type="pct"/>
            <w:tcBorders>
              <w:top w:val="single" w:sz="4" w:space="0" w:color="auto"/>
              <w:left w:val="single" w:sz="4" w:space="0" w:color="auto"/>
            </w:tcBorders>
            <w:shd w:val="clear" w:color="auto" w:fill="FFFFFF"/>
          </w:tcPr>
          <w:p w14:paraId="1BD8585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p w14:paraId="55C1546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264" w:type="pct"/>
            <w:tcBorders>
              <w:top w:val="single" w:sz="4" w:space="0" w:color="auto"/>
              <w:left w:val="single" w:sz="4" w:space="0" w:color="auto"/>
              <w:right w:val="single" w:sz="4" w:space="0" w:color="auto"/>
            </w:tcBorders>
            <w:shd w:val="clear" w:color="auto" w:fill="FFFFFF"/>
          </w:tcPr>
          <w:p w14:paraId="74D09F2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Không dẫn đến các thay đổi bất lợi về loại và/hoặc lượng tạp chất đòi hỏi phải có những nghiên cứu thêm về tính an toàn</w:t>
            </w:r>
          </w:p>
          <w:p w14:paraId="0275A46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Phương pháp tổng hợp có sự thay đổi. Trường hợp phương pháp tổng hợp dược chất không thay đổi, áp dụng MiV-PA7.</w:t>
            </w:r>
          </w:p>
          <w:p w14:paraId="7631078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Quy trình sản xuất dược chất không sử dụng bất cứ nguyên liệu nào có nguồn gốc từ người/động vật đòi hỏi phải có đánh giá độ an toàn về nhiễm vi rút hoặc có giải trình phù hợp.</w:t>
            </w:r>
          </w:p>
          <w:p w14:paraId="51FA35B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4. Chỉ tiêu lý hóa và các chỉ tiêu liên quan khác của dược chất không thay đổi.</w:t>
            </w:r>
          </w:p>
          <w:p w14:paraId="06EB611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Độ ổn định của dược chất không thay đổi.</w:t>
            </w:r>
          </w:p>
          <w:p w14:paraId="0EF9286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Nếu có thay đổi liên quan tiêu chuẩn chất lượng dược chất, áp dụng thêm MiV-PA8.</w:t>
            </w:r>
          </w:p>
        </w:tc>
      </w:tr>
      <w:tr w:rsidR="00F415DB" w:rsidRPr="00F415DB" w14:paraId="6AC088DA" w14:textId="77777777" w:rsidTr="00D13878">
        <w:trPr>
          <w:trHeight w:val="20"/>
          <w:jc w:val="center"/>
        </w:trPr>
        <w:tc>
          <w:tcPr>
            <w:tcW w:w="736" w:type="pct"/>
            <w:tcBorders>
              <w:top w:val="single" w:sz="4" w:space="0" w:color="auto"/>
              <w:left w:val="single" w:sz="4" w:space="0" w:color="auto"/>
            </w:tcBorders>
            <w:shd w:val="clear" w:color="auto" w:fill="FFFFFF"/>
          </w:tcPr>
          <w:p w14:paraId="490D28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Hồ sơ cần nộp (D)</w:t>
            </w:r>
          </w:p>
        </w:tc>
        <w:tc>
          <w:tcPr>
            <w:tcW w:w="4264" w:type="pct"/>
            <w:tcBorders>
              <w:top w:val="single" w:sz="4" w:space="0" w:color="auto"/>
              <w:left w:val="single" w:sz="4" w:space="0" w:color="auto"/>
              <w:right w:val="single" w:sz="4" w:space="0" w:color="auto"/>
            </w:tcBorders>
            <w:shd w:val="clear" w:color="auto" w:fill="FFFFFF"/>
          </w:tcPr>
          <w:p w14:paraId="18E2B87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Hồ sơ tổng thể của dược chất (DMF) hoặc phần hồ sơ cập nhật của dược chất theo ACTD hoặc tài liệu kiểm tra tương đương được cung cấp từ một trong các nước tham chiếu quy định tại Thông tư đăng ký thuốc.</w:t>
            </w:r>
          </w:p>
          <w:p w14:paraId="4CCB29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quy trình sản xuất đã được duyệt và quy trình sản xuất mới có in đậm những nội dung thay đổi.</w:t>
            </w:r>
          </w:p>
          <w:p w14:paraId="2909107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dược chất vô khuẩn, nộp báo cáo thẩm định quy trình sản xuất mới của dược chất.</w:t>
            </w:r>
          </w:p>
          <w:p w14:paraId="5BCA165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Thư của cơ sở sản xuất dược chất tuyên bố không xuất hiện tạp chất mới bằng hoặc vượt ngưỡng chấp nhận cũng như không có sự tăng giới hạn tạp chất đòi hỏi phải có nghiên cứu thêm về tính an toàn.</w:t>
            </w:r>
          </w:p>
          <w:p w14:paraId="72C8421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Thư của cơ sở sản xuất dược chất tuyên bố không có sự thay đổi trong tiêu chuẩn chất lượng đã được duyệt của dược chất hoặc nếu có bất cứ thay đổi nào trong tiêu chuẩn chất lượng dược chất (ví dụ theo hướng chặt chẽ hơn) thì cần nộp bảng so sánh giữa tiêu chuẩn chất lượng mới và tiêu chuẩn chất lượng đã được duyệt của dược chất.</w:t>
            </w:r>
          </w:p>
          <w:p w14:paraId="079CBD4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Phiếu kiểm nghiệm và/hoặc bảng so sánh dữ liệu phân tích lô đối với ít nhất hai lô (lô pilot hoặc lô sản xuất) giữa thuốc thành phẩm sử dụng dược chất sản xuất theo quy trình sản xuất mới và thuốc thành phẩm sử dụng dược chất sản xuất theo quy trình sản xuất đã được duyệt.</w:t>
            </w:r>
          </w:p>
          <w:p w14:paraId="2315505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Cam kết của cơ sở sản xuất thuốc thành phẩm về việc đã bắt đầu tiến hành và sẽ hoàn thành nghiên cứu độ ổn định của thuốc thành phẩm được sản xuất từ dược chất sản xuất theo quy trình sản xuất mới, và báo cáo nếu có bất kỳ kết quả nào không đạt tiêu chuẩn chất lượng lưu hành đồng thời đề xuất biện pháp xử lý phù hợp.</w:t>
            </w:r>
          </w:p>
          <w:p w14:paraId="03B7D86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Phiếu kiểm nghiệm và/hoặc bảng so sánh dữ liệu phân tích lô đối với ít nhất hai lô dược chất được sản xuất theo quy trình sản xuất mới.</w:t>
            </w:r>
          </w:p>
          <w:p w14:paraId="3EF57CC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9. Bảng tổng hợp so sánh các nội dung đề nghị thay đổi, bổ sung (gồm nội dung đã được phê duyệt và nội dung đề nghị thay đổi, bổ sung).</w:t>
            </w:r>
          </w:p>
        </w:tc>
      </w:tr>
      <w:tr w:rsidR="00F415DB" w:rsidRPr="00F415DB" w14:paraId="4093365C" w14:textId="77777777" w:rsidTr="00D13878">
        <w:trPr>
          <w:trHeight w:val="20"/>
          <w:jc w:val="center"/>
        </w:trPr>
        <w:tc>
          <w:tcPr>
            <w:tcW w:w="736" w:type="pct"/>
            <w:tcBorders>
              <w:top w:val="single" w:sz="4" w:space="0" w:color="auto"/>
              <w:left w:val="single" w:sz="4" w:space="0" w:color="auto"/>
              <w:bottom w:val="single" w:sz="4" w:space="0" w:color="auto"/>
            </w:tcBorders>
            <w:shd w:val="clear" w:color="auto" w:fill="FFFFFF"/>
          </w:tcPr>
          <w:p w14:paraId="774EF3A0" w14:textId="77777777" w:rsidR="00A32F4C" w:rsidRPr="00F415DB" w:rsidRDefault="00A32F4C" w:rsidP="00D13878">
            <w:pPr>
              <w:rPr>
                <w:rFonts w:ascii="Arial" w:hAnsi="Arial" w:cs="Arial"/>
                <w:color w:val="000000" w:themeColor="text1"/>
                <w:sz w:val="20"/>
                <w:szCs w:val="20"/>
                <w:lang w:val="en-US"/>
              </w:rPr>
            </w:pPr>
            <w:r w:rsidRPr="00F415DB">
              <w:rPr>
                <w:rFonts w:ascii="Arial" w:hAnsi="Arial" w:cs="Arial"/>
                <w:b/>
                <w:bCs/>
                <w:color w:val="000000" w:themeColor="text1"/>
                <w:sz w:val="20"/>
                <w:szCs w:val="20"/>
              </w:rPr>
              <w:t>18.Nội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18 (MaV-18</w:t>
            </w:r>
            <w:r w:rsidRPr="00F415DB">
              <w:rPr>
                <w:rFonts w:ascii="Arial" w:hAnsi="Arial" w:cs="Arial"/>
                <w:b/>
                <w:bCs/>
                <w:color w:val="000000" w:themeColor="text1"/>
                <w:sz w:val="20"/>
                <w:szCs w:val="20"/>
                <w:lang w:val="en-US"/>
              </w:rPr>
              <w:t>)</w:t>
            </w:r>
          </w:p>
        </w:tc>
        <w:tc>
          <w:tcPr>
            <w:tcW w:w="4264" w:type="pct"/>
            <w:tcBorders>
              <w:top w:val="single" w:sz="4" w:space="0" w:color="auto"/>
              <w:left w:val="single" w:sz="4" w:space="0" w:color="auto"/>
              <w:bottom w:val="single" w:sz="4" w:space="0" w:color="auto"/>
              <w:right w:val="single" w:sz="4" w:space="0" w:color="auto"/>
            </w:tcBorders>
            <w:shd w:val="clear" w:color="auto" w:fill="FFFFFF"/>
          </w:tcPr>
          <w:p w14:paraId="2AE5389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Phân loại từ thuốc kê đơn thành thuốc không kê đơn</w:t>
            </w:r>
          </w:p>
          <w:p w14:paraId="36B7B478"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(áp dụng đối với thuốc đầu tiên đề nghị phân loại lại thành thuốc không kê đơn)</w:t>
            </w:r>
          </w:p>
        </w:tc>
      </w:tr>
      <w:tr w:rsidR="00F415DB" w:rsidRPr="00F415DB" w14:paraId="21303A75" w14:textId="77777777" w:rsidTr="00D13878">
        <w:trPr>
          <w:trHeight w:val="20"/>
          <w:jc w:val="center"/>
        </w:trPr>
        <w:tc>
          <w:tcPr>
            <w:tcW w:w="736" w:type="pct"/>
            <w:tcBorders>
              <w:top w:val="single" w:sz="4" w:space="0" w:color="auto"/>
              <w:left w:val="single" w:sz="4" w:space="0" w:color="auto"/>
            </w:tcBorders>
            <w:shd w:val="clear" w:color="auto" w:fill="FFFFFF"/>
          </w:tcPr>
          <w:p w14:paraId="6A994E4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t>Điều kiện cần đáp ứng (C)</w:t>
            </w:r>
          </w:p>
        </w:tc>
        <w:tc>
          <w:tcPr>
            <w:tcW w:w="4264" w:type="pct"/>
            <w:tcBorders>
              <w:top w:val="single" w:sz="4" w:space="0" w:color="auto"/>
              <w:left w:val="single" w:sz="4" w:space="0" w:color="auto"/>
              <w:right w:val="single" w:sz="4" w:space="0" w:color="auto"/>
            </w:tcBorders>
            <w:shd w:val="clear" w:color="auto" w:fill="FFFFFF"/>
          </w:tcPr>
          <w:p w14:paraId="165DA28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Thuốc đã có thời gian lưu hành tại Việt Nam tối thiểu từ 03 năm trở lên</w:t>
            </w:r>
          </w:p>
        </w:tc>
      </w:tr>
      <w:tr w:rsidR="00F415DB" w:rsidRPr="00F415DB" w14:paraId="15A894BF" w14:textId="77777777" w:rsidTr="00D13878">
        <w:trPr>
          <w:trHeight w:val="20"/>
          <w:jc w:val="center"/>
        </w:trPr>
        <w:tc>
          <w:tcPr>
            <w:tcW w:w="736" w:type="pct"/>
            <w:tcBorders>
              <w:top w:val="single" w:sz="4" w:space="0" w:color="auto"/>
              <w:left w:val="single" w:sz="4" w:space="0" w:color="auto"/>
              <w:bottom w:val="single" w:sz="4" w:space="0" w:color="auto"/>
            </w:tcBorders>
            <w:shd w:val="clear" w:color="auto" w:fill="FFFFFF"/>
          </w:tcPr>
          <w:p w14:paraId="523F5D3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64" w:type="pct"/>
            <w:tcBorders>
              <w:top w:val="single" w:sz="4" w:space="0" w:color="auto"/>
              <w:left w:val="single" w:sz="4" w:space="0" w:color="auto"/>
              <w:bottom w:val="single" w:sz="4" w:space="0" w:color="auto"/>
              <w:right w:val="single" w:sz="4" w:space="0" w:color="auto"/>
            </w:tcBorders>
            <w:shd w:val="clear" w:color="auto" w:fill="FFFFFF"/>
          </w:tcPr>
          <w:p w14:paraId="63E6ED9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Mẫu nhãn và tờ hướng dẫn sử dụng mới (sau khi phân loại lại) và bảng so sánh nội dung thay đổi tờ hướng dẫn sử dụng.</w:t>
            </w:r>
          </w:p>
          <w:p w14:paraId="2D360DC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Hướng dẫn sử dụng (PI)/Tóm tắt đặc tính sản phẩm (SmPC)/Thông tin cho bệnh nhân (PIL) của thuốc được phân loại là thuốc không kê đơn và được chấp thuận bởi cơ quan cấp phép lưu hành cho thuốc của quốc gia quy định tại khoản 9 Điều 2 Thông tư này.</w:t>
            </w:r>
          </w:p>
          <w:p w14:paraId="0DBA72A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Trường hợp không nộp được các tài liệu tại khoản 2 mục này, cơ sở nộp Tóm tắt an toàn lâm sàng theo Phần IV của ACTD hoặc Module 5 ICH-CTD bao gồm:</w:t>
            </w:r>
          </w:p>
          <w:p w14:paraId="44CDBD8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Việc sử dụng thuốc của người bệnh: số lượng thuốc sử dụng, số lượng bệnh nhân sử dụng thuốc...;</w:t>
            </w:r>
          </w:p>
          <w:p w14:paraId="23EC886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Tóm tắt hồ sơ an toàn của sản phẩm dựa trên báo cáo phản ứng có hại của thuốc tự phát trên toàn thế giới và tại Việt Nam, giám sát sau khi đưa ra thị trường;</w:t>
            </w:r>
          </w:p>
          <w:p w14:paraId="4438F51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Danh sách các vấn đề liên quan đến an toàn của thuốc nếu sử dụng thuốc mà không có sự giám sát của cán bộ y tế;</w:t>
            </w:r>
          </w:p>
          <w:p w14:paraId="5820276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Phân tích các nguy hiểm phát sinh từ lạm dụng điều trị hoặc lạm dụng thuốc, dù cố ý hay vô tình, ví dụ: hậu quả của việc trì hoãn tìm kiếm sự chăm sóc y tế.</w:t>
            </w:r>
          </w:p>
          <w:p w14:paraId="6493D03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bl>
    <w:p w14:paraId="7F5F1C07" w14:textId="77777777" w:rsidR="00A32F4C" w:rsidRPr="00F415DB" w:rsidRDefault="00A32F4C" w:rsidP="00A32F4C">
      <w:pPr>
        <w:rPr>
          <w:rFonts w:ascii="Arial" w:hAnsi="Arial" w:cs="Arial"/>
          <w:color w:val="000000" w:themeColor="text1"/>
          <w:sz w:val="20"/>
          <w:szCs w:val="20"/>
        </w:rPr>
      </w:pPr>
      <w:r w:rsidRPr="00F415DB">
        <w:rPr>
          <w:rFonts w:ascii="Arial" w:hAnsi="Arial" w:cs="Arial"/>
          <w:color w:val="000000" w:themeColor="text1"/>
          <w:sz w:val="20"/>
          <w:szCs w:val="20"/>
        </w:rPr>
        <w:br w:type="page"/>
      </w:r>
    </w:p>
    <w:p w14:paraId="7EC34508" w14:textId="77777777" w:rsidR="00A32F4C" w:rsidRPr="00F415DB" w:rsidRDefault="00A32F4C" w:rsidP="00A32F4C">
      <w:pPr>
        <w:adjustRightInd w:val="0"/>
        <w:snapToGrid w:val="0"/>
        <w:spacing w:after="120"/>
        <w:ind w:firstLine="720"/>
        <w:jc w:val="both"/>
        <w:rPr>
          <w:rFonts w:ascii="Arial" w:hAnsi="Arial" w:cs="Arial"/>
          <w:b/>
          <w:bCs/>
          <w:color w:val="000000" w:themeColor="text1"/>
          <w:sz w:val="20"/>
          <w:szCs w:val="20"/>
        </w:rPr>
      </w:pPr>
      <w:r w:rsidRPr="00F415DB">
        <w:rPr>
          <w:rFonts w:ascii="Arial" w:hAnsi="Arial" w:cs="Arial"/>
          <w:b/>
          <w:bCs/>
          <w:color w:val="000000" w:themeColor="text1"/>
          <w:sz w:val="20"/>
          <w:szCs w:val="20"/>
        </w:rPr>
        <w:lastRenderedPageBreak/>
        <w:t>II. THAY ĐỔI NHỎ CẦN PHÊ DUYỆT TRƯỚC KHI THỰC HIỆN</w:t>
      </w:r>
    </w:p>
    <w:tbl>
      <w:tblPr>
        <w:tblOverlap w:val="never"/>
        <w:tblW w:w="5000" w:type="pct"/>
        <w:jc w:val="center"/>
        <w:tblCellMar>
          <w:left w:w="10" w:type="dxa"/>
          <w:right w:w="10" w:type="dxa"/>
        </w:tblCellMar>
        <w:tblLook w:val="0000" w:firstRow="0" w:lastRow="0" w:firstColumn="0" w:lastColumn="0" w:noHBand="0" w:noVBand="0"/>
      </w:tblPr>
      <w:tblGrid>
        <w:gridCol w:w="1261"/>
        <w:gridCol w:w="7758"/>
      </w:tblGrid>
      <w:tr w:rsidR="00F415DB" w:rsidRPr="00F415DB" w14:paraId="39872E3E" w14:textId="77777777" w:rsidTr="00D13878">
        <w:trPr>
          <w:trHeight w:val="20"/>
          <w:jc w:val="center"/>
        </w:trPr>
        <w:tc>
          <w:tcPr>
            <w:tcW w:w="699" w:type="pct"/>
            <w:tcBorders>
              <w:top w:val="single" w:sz="4" w:space="0" w:color="auto"/>
              <w:left w:val="single" w:sz="4" w:space="0" w:color="auto"/>
            </w:tcBorders>
            <w:shd w:val="clear" w:color="auto" w:fill="FFFFFF"/>
          </w:tcPr>
          <w:p w14:paraId="243C33E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19.Nội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1</w:t>
            </w:r>
          </w:p>
          <w:p w14:paraId="34A0D3D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(MiV-PA1)</w:t>
            </w:r>
          </w:p>
        </w:tc>
        <w:tc>
          <w:tcPr>
            <w:tcW w:w="4301" w:type="pct"/>
            <w:tcBorders>
              <w:top w:val="single" w:sz="4" w:space="0" w:color="auto"/>
              <w:left w:val="single" w:sz="4" w:space="0" w:color="auto"/>
              <w:right w:val="single" w:sz="4" w:space="0" w:color="auto"/>
            </w:tcBorders>
            <w:shd w:val="clear" w:color="auto" w:fill="FFFFFF"/>
          </w:tcPr>
          <w:p w14:paraId="18EC3A5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tên thuốc thành phẩm</w:t>
            </w:r>
          </w:p>
        </w:tc>
      </w:tr>
      <w:tr w:rsidR="00F415DB" w:rsidRPr="00F415DB" w14:paraId="1BC14079" w14:textId="77777777" w:rsidTr="00D13878">
        <w:trPr>
          <w:trHeight w:val="20"/>
          <w:jc w:val="center"/>
        </w:trPr>
        <w:tc>
          <w:tcPr>
            <w:tcW w:w="699" w:type="pct"/>
            <w:tcBorders>
              <w:top w:val="single" w:sz="4" w:space="0" w:color="auto"/>
              <w:left w:val="single" w:sz="4" w:space="0" w:color="auto"/>
            </w:tcBorders>
            <w:shd w:val="clear" w:color="auto" w:fill="FFFFFF"/>
          </w:tcPr>
          <w:p w14:paraId="1205C60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028BF68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Chỉ thay đổi tên thuốc thành phẩm, các phần khác không thay đổi (công thức, tiêu chuẩn chất lượng, nguồn nguyên liệu, quy trình sản xuất...).</w:t>
            </w:r>
          </w:p>
          <w:p w14:paraId="4E7C908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Tên mới tuân thủ theo quy định về đặt tên thuốc tại Thông tư quy định việc đăng ký thuốc và Thông tư quy định về ghi nhãn thuốc.</w:t>
            </w:r>
          </w:p>
        </w:tc>
      </w:tr>
      <w:tr w:rsidR="00F415DB" w:rsidRPr="00F415DB" w14:paraId="3539EA20" w14:textId="77777777" w:rsidTr="00D13878">
        <w:trPr>
          <w:trHeight w:val="20"/>
          <w:jc w:val="center"/>
        </w:trPr>
        <w:tc>
          <w:tcPr>
            <w:tcW w:w="699" w:type="pct"/>
            <w:tcBorders>
              <w:top w:val="single" w:sz="4" w:space="0" w:color="auto"/>
              <w:left w:val="single" w:sz="4" w:space="0" w:color="auto"/>
            </w:tcBorders>
            <w:shd w:val="clear" w:color="auto" w:fill="FFFFFF"/>
          </w:tcPr>
          <w:p w14:paraId="5FD319A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408B0DC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chứng nhận dược phẩm (CPP) có tên thuốc mới đối với thuốc sản xuất tại nước ngoài.</w:t>
            </w:r>
          </w:p>
          <w:p w14:paraId="319B7DE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tổng hợp so sánh các nội dung đề nghị thay đổi, bổ sung (gồm nội dung đã được phê duyệt và nội dung đề nghị thay đổi, bổ sung).</w:t>
            </w:r>
          </w:p>
        </w:tc>
      </w:tr>
      <w:tr w:rsidR="00F415DB" w:rsidRPr="00F415DB" w14:paraId="76FD1AD3" w14:textId="77777777" w:rsidTr="00D13878">
        <w:trPr>
          <w:trHeight w:val="20"/>
          <w:jc w:val="center"/>
        </w:trPr>
        <w:tc>
          <w:tcPr>
            <w:tcW w:w="699" w:type="pct"/>
            <w:tcBorders>
              <w:top w:val="single" w:sz="4" w:space="0" w:color="auto"/>
              <w:left w:val="single" w:sz="4" w:space="0" w:color="auto"/>
            </w:tcBorders>
            <w:shd w:val="clear" w:color="auto" w:fill="FFFFFF"/>
          </w:tcPr>
          <w:p w14:paraId="09D793F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20.Nội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2 (MiV</w:t>
            </w:r>
            <w:r w:rsidRPr="00F415DB">
              <w:rPr>
                <w:rFonts w:ascii="Arial" w:hAnsi="Arial" w:cs="Arial"/>
                <w:b/>
                <w:bCs/>
                <w:color w:val="000000" w:themeColor="text1"/>
                <w:sz w:val="20"/>
                <w:szCs w:val="20"/>
                <w:lang w:val="en-US"/>
              </w:rPr>
              <w:t>-P</w:t>
            </w:r>
            <w:r w:rsidRPr="00F415DB">
              <w:rPr>
                <w:rFonts w:ascii="Arial" w:hAnsi="Arial" w:cs="Arial"/>
                <w:b/>
                <w:bCs/>
                <w:color w:val="000000" w:themeColor="text1"/>
                <w:sz w:val="20"/>
                <w:szCs w:val="20"/>
              </w:rPr>
              <w:t>A2)</w:t>
            </w:r>
          </w:p>
        </w:tc>
        <w:tc>
          <w:tcPr>
            <w:tcW w:w="4301" w:type="pct"/>
            <w:tcBorders>
              <w:top w:val="single" w:sz="4" w:space="0" w:color="auto"/>
              <w:left w:val="single" w:sz="4" w:space="0" w:color="auto"/>
              <w:right w:val="single" w:sz="4" w:space="0" w:color="auto"/>
            </w:tcBorders>
            <w:shd w:val="clear" w:color="auto" w:fill="FFFFFF"/>
          </w:tcPr>
          <w:p w14:paraId="2E54F38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nội dung của hướng dẫn sử dụng và/hoặc mẫu nhãn áp dụng đối với các trường hợp sau:</w:t>
            </w:r>
          </w:p>
          <w:p w14:paraId="0C0F58BD"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Thay đổi thiết kế mà không thay đổi ý nghĩa;</w:t>
            </w:r>
          </w:p>
          <w:p w14:paraId="43CC0435"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Bổ sung/bỏ bớt/thay thế hình ảnh, sơ đồ, hoặc nội dung;</w:t>
            </w:r>
          </w:p>
          <w:p w14:paraId="04CA2BEA"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c) Bổ sung/thay đổi theo hướng chặt chẽ hơn cảnh báo, thận trọng, chống chỉ định và/hoặc tác dụng không mong muốn so với hướng dẫn sử dụng đã được duyệt;</w:t>
            </w:r>
          </w:p>
          <w:p w14:paraId="5B036E7F"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d) Thu hẹp nhóm bệnh nhân sử dụng;</w:t>
            </w:r>
          </w:p>
          <w:p w14:paraId="2DB2EAB6"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e) Bỏ bớt chỉ định;</w:t>
            </w:r>
          </w:p>
          <w:p w14:paraId="43E30329"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g) Cập nhật tờ hướng dẫn sử dụng theo tờ hướng dẫn sử dụng của biệt dược gốc tại Việt Nam hoặc theo tờ hướng dẫn sử dụng đã được các cơ quan quản lý SRA phê duyệt trong trường hợp không có biệt dược gốc tại Việt Nam</w:t>
            </w:r>
          </w:p>
        </w:tc>
      </w:tr>
      <w:tr w:rsidR="00F415DB" w:rsidRPr="00F415DB" w14:paraId="6D77BA0E" w14:textId="77777777" w:rsidTr="00D13878">
        <w:trPr>
          <w:trHeight w:val="20"/>
          <w:jc w:val="center"/>
        </w:trPr>
        <w:tc>
          <w:tcPr>
            <w:tcW w:w="699" w:type="pct"/>
            <w:tcBorders>
              <w:top w:val="single" w:sz="4" w:space="0" w:color="auto"/>
              <w:left w:val="single" w:sz="4" w:space="0" w:color="auto"/>
            </w:tcBorders>
            <w:shd w:val="clear" w:color="auto" w:fill="FFFFFF"/>
          </w:tcPr>
          <w:p w14:paraId="66FB162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498E8A3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không phải là thay đổi lớn và không chứa nội dung quảng cáo, không thuộc quy định tại khoản 2 Điều 35 Thông tư số 01/2018/TT-BYT ngày 18/01/2018 của Bộ Y tế hướng dẫn ghi nhãn thuốc.</w:t>
            </w:r>
          </w:p>
          <w:p w14:paraId="7C5895C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thay đổi lớn về mẫu nhãn/hướng dẫn sử dụng, xem MaV-1 và MaV-2.</w:t>
            </w:r>
          </w:p>
        </w:tc>
      </w:tr>
      <w:tr w:rsidR="00F415DB" w:rsidRPr="00F415DB" w14:paraId="1B17333D"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25298A2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45A680C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Hướng dẫn sử dụng và/hoặc mẫu nhãn mới. Bảng so sánh chi tiết các nội dung thay đổi của tờ hướng dẫn sử dụng (trường hợp thay đổi nội dung tờ hướng dẫn sử dụng).</w:t>
            </w:r>
          </w:p>
          <w:p w14:paraId="1FA7B82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2. </w:t>
            </w:r>
            <w:r w:rsidRPr="00F415DB">
              <w:rPr>
                <w:rFonts w:ascii="Arial" w:hAnsi="Arial" w:cs="Arial"/>
                <w:color w:val="000000" w:themeColor="text1"/>
                <w:sz w:val="20"/>
                <w:szCs w:val="20"/>
              </w:rPr>
              <w:t>Giải trình lý do thay đổi.</w:t>
            </w:r>
          </w:p>
          <w:p w14:paraId="0051545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Tài liệu tham khảo cho nội dung thay đổi (nếu có).</w:t>
            </w:r>
          </w:p>
          <w:p w14:paraId="4B1C633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67FA4340" w14:textId="77777777" w:rsidTr="00D13878">
        <w:trPr>
          <w:trHeight w:val="20"/>
          <w:jc w:val="center"/>
        </w:trPr>
        <w:tc>
          <w:tcPr>
            <w:tcW w:w="699" w:type="pct"/>
            <w:tcBorders>
              <w:top w:val="single" w:sz="4" w:space="0" w:color="auto"/>
              <w:left w:val="single" w:sz="4" w:space="0" w:color="auto"/>
            </w:tcBorders>
            <w:shd w:val="clear" w:color="auto" w:fill="FFFFFF"/>
          </w:tcPr>
          <w:p w14:paraId="64156F7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21.Nội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3 (MiV-PA3)</w:t>
            </w:r>
          </w:p>
        </w:tc>
        <w:tc>
          <w:tcPr>
            <w:tcW w:w="4301" w:type="pct"/>
            <w:tcBorders>
              <w:top w:val="single" w:sz="4" w:space="0" w:color="auto"/>
              <w:left w:val="single" w:sz="4" w:space="0" w:color="auto"/>
              <w:right w:val="single" w:sz="4" w:space="0" w:color="auto"/>
            </w:tcBorders>
            <w:shd w:val="clear" w:color="auto" w:fill="FFFFFF"/>
          </w:tcPr>
          <w:p w14:paraId="256327C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cơ sở/địa điểm chịu trách nhiệm xuất xưởng lô</w:t>
            </w:r>
          </w:p>
        </w:tc>
      </w:tr>
      <w:tr w:rsidR="00F415DB" w:rsidRPr="00F415DB" w14:paraId="0D2C397B" w14:textId="77777777" w:rsidTr="00D13878">
        <w:trPr>
          <w:trHeight w:val="20"/>
          <w:jc w:val="center"/>
        </w:trPr>
        <w:tc>
          <w:tcPr>
            <w:tcW w:w="699" w:type="pct"/>
            <w:tcBorders>
              <w:top w:val="single" w:sz="4" w:space="0" w:color="auto"/>
              <w:left w:val="single" w:sz="4" w:space="0" w:color="auto"/>
            </w:tcBorders>
            <w:shd w:val="clear" w:color="auto" w:fill="FFFFFF"/>
          </w:tcPr>
          <w:p w14:paraId="06F2EA6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301770C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Chỉ áp dụng cho cơ sở xuất xưởng lô.</w:t>
            </w:r>
          </w:p>
          <w:p w14:paraId="0E4F13D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Đã hoàn thành việc chuyển giao quy trình phân tích từ phòng kiểm nghiệm/ cơ sở xuất xưởng lô cũ sang phòng kiểm nghiệm/ cơ sở xuất xưởng lô mới.</w:t>
            </w:r>
          </w:p>
          <w:p w14:paraId="0AB998E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Cơ sở sản xuất thuốc thành phẩm không thay đổi.</w:t>
            </w:r>
          </w:p>
        </w:tc>
      </w:tr>
      <w:tr w:rsidR="00F415DB" w:rsidRPr="00F415DB" w14:paraId="0DF6BE4A" w14:textId="77777777" w:rsidTr="00D13878">
        <w:trPr>
          <w:trHeight w:val="20"/>
          <w:jc w:val="center"/>
        </w:trPr>
        <w:tc>
          <w:tcPr>
            <w:tcW w:w="699" w:type="pct"/>
            <w:tcBorders>
              <w:top w:val="single" w:sz="4" w:space="0" w:color="auto"/>
              <w:left w:val="single" w:sz="4" w:space="0" w:color="auto"/>
            </w:tcBorders>
            <w:shd w:val="clear" w:color="auto" w:fill="FFFFFF"/>
          </w:tcPr>
          <w:p w14:paraId="74A5C9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172E093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Tài liệu pháp lý chứng minh cơ sở/địa điểm xuất xưởng lô mới được cơ quan có thẩm quyền cho phép xuất xưởng lô như: giấy chứng nhận GMP hoặc GLP, hoặc CPP có chứng nhận GMP hoặc GLP cho cơ sở/địa điểm xuất xưởng lô mới.</w:t>
            </w:r>
          </w:p>
          <w:p w14:paraId="5C250F2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thẩm tra quy trình phân tích đã được duyệt tại địa điểm xuất xưởng lô mới hoặc hồ sơ chuyển giao quy trình phân tích đã được duyệt từ địa điểm xuất xưởng lô đã được duyệt sang địa điểm xuất xưởng lô mới (nếu có).</w:t>
            </w:r>
          </w:p>
          <w:p w14:paraId="14C3022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Giấy ủy quyền từ chủ sở hữu sản phẩm ủy quyền cơ sở xuất xưởng lô mới thực hiện xuất xưởng lô (nếu có).</w:t>
            </w:r>
          </w:p>
          <w:p w14:paraId="1836EB8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0CCF285D" w14:textId="77777777" w:rsidTr="00D13878">
        <w:trPr>
          <w:trHeight w:val="20"/>
          <w:jc w:val="center"/>
        </w:trPr>
        <w:tc>
          <w:tcPr>
            <w:tcW w:w="699" w:type="pct"/>
            <w:tcBorders>
              <w:top w:val="single" w:sz="4" w:space="0" w:color="auto"/>
              <w:left w:val="single" w:sz="4" w:space="0" w:color="auto"/>
            </w:tcBorders>
            <w:shd w:val="clear" w:color="auto" w:fill="FFFFFF"/>
          </w:tcPr>
          <w:p w14:paraId="4DEED65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22.Nội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 (MiV-</w:t>
            </w:r>
            <w:r w:rsidRPr="00F415DB">
              <w:rPr>
                <w:rFonts w:ascii="Arial" w:hAnsi="Arial" w:cs="Arial"/>
                <w:b/>
                <w:bCs/>
                <w:color w:val="000000" w:themeColor="text1"/>
                <w:sz w:val="20"/>
                <w:szCs w:val="20"/>
                <w:lang w:val="en-US"/>
              </w:rPr>
              <w:t>P</w:t>
            </w:r>
            <w:r w:rsidRPr="00F415DB">
              <w:rPr>
                <w:rFonts w:ascii="Arial" w:hAnsi="Arial" w:cs="Arial"/>
                <w:b/>
                <w:bCs/>
                <w:color w:val="000000" w:themeColor="text1"/>
                <w:sz w:val="20"/>
                <w:szCs w:val="20"/>
              </w:rPr>
              <w:t>A4)</w:t>
            </w:r>
          </w:p>
        </w:tc>
        <w:tc>
          <w:tcPr>
            <w:tcW w:w="4301" w:type="pct"/>
            <w:tcBorders>
              <w:top w:val="single" w:sz="4" w:space="0" w:color="auto"/>
              <w:left w:val="single" w:sz="4" w:space="0" w:color="auto"/>
              <w:right w:val="single" w:sz="4" w:space="0" w:color="auto"/>
            </w:tcBorders>
            <w:shd w:val="clear" w:color="auto" w:fill="FFFFFF"/>
          </w:tcPr>
          <w:p w14:paraId="5EA220B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cơ sở sản xuất/địa điểm sản xuất của dược chất [khi có giấy chứng nhận tuân thủ dược điển châu Âu (CEP]</w:t>
            </w:r>
          </w:p>
        </w:tc>
      </w:tr>
      <w:tr w:rsidR="00F415DB" w:rsidRPr="00F415DB" w14:paraId="57B84497" w14:textId="77777777" w:rsidTr="00D13878">
        <w:trPr>
          <w:trHeight w:val="20"/>
          <w:jc w:val="center"/>
        </w:trPr>
        <w:tc>
          <w:tcPr>
            <w:tcW w:w="699" w:type="pct"/>
            <w:tcBorders>
              <w:top w:val="single" w:sz="4" w:space="0" w:color="auto"/>
              <w:left w:val="single" w:sz="4" w:space="0" w:color="auto"/>
            </w:tcBorders>
            <w:shd w:val="clear" w:color="auto" w:fill="FFFFFF"/>
          </w:tcPr>
          <w:p w14:paraId="024C3D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41E4BB5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Tiêu chuẩn chất lượng dược chất không thay đổi.</w:t>
            </w:r>
          </w:p>
          <w:p w14:paraId="7EF352B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và/hoặc bổ sung cơ sở sản xuất/ địa điểm sản xuất dược chất khi không có CEP, xem MaV-3.</w:t>
            </w:r>
          </w:p>
        </w:tc>
      </w:tr>
      <w:tr w:rsidR="00F415DB" w:rsidRPr="00F415DB" w14:paraId="193E0FDC" w14:textId="77777777" w:rsidTr="00D13878">
        <w:trPr>
          <w:trHeight w:val="20"/>
          <w:jc w:val="center"/>
        </w:trPr>
        <w:tc>
          <w:tcPr>
            <w:tcW w:w="699" w:type="pct"/>
            <w:tcBorders>
              <w:top w:val="single" w:sz="4" w:space="0" w:color="auto"/>
              <w:left w:val="single" w:sz="4" w:space="0" w:color="auto"/>
            </w:tcBorders>
            <w:shd w:val="clear" w:color="auto" w:fill="FFFFFF"/>
          </w:tcPr>
          <w:p w14:paraId="532C2B1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607E3A8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6598C5E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chứng nhận tuân thủ dược điển châu Âu (CEP) đối với dược chất bản mới nhất còn hiệu lực kèm theo tất cả các phụ lục được ban hành bởi Hội đồng châu Âu về chất lượng thuốc (EDQM).</w:t>
            </w:r>
          </w:p>
          <w:p w14:paraId="30EC2B5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2. Số liệu phân tích lô (dạng bảng so sánh) của ít nhất 02 lô pilot giữa dược chất sản xuất tại địa điểm mới và dược chất sản xuất tại địa điểm đã được duyệt. Đối với trường hợp thuốc được công bố có chứng minh tương đương sinh học, bảng so sánh phân tích lô phải bao gồm cả các chỉ tiêu chất lượng có trong tiêu chuẩn chất lượng đã được duyệt của dược chất và các chỉ tiêu chất lượng không có trong tiêu chuẩn nhưng đã được thiết lập trong quá trình nghiên cứu phát triển thành phẩm (là các chỉ tiêu đã được mô tả tại phần P2. Phát triển dược học trong hồ sơ đăng ký thuốc, ví dụ: kích thước tiểu phân, dạng thù hình, trạng thái hydrat hoá/solvat hoá, đặc tính hòa tan, khối lượng riêng biểu kiến, độ trơn chảy của dược chất) kèm theo tài liệu chứng minh nếu cần.</w:t>
            </w:r>
          </w:p>
          <w:p w14:paraId="6F47AA4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so sánh biểu đồ hòa tan giữa các thuốc thành phẩm trước và sau khi thay đổi đối với trường hợp thuốc đã được công bố có tài liệu chứng minh tương đương sinh học.</w:t>
            </w:r>
          </w:p>
          <w:p w14:paraId="2B5D5C4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Nếu thời hạn phải kiểm tra lại chất lượng dược chất không nêu trong CEP, nộp số liệu nghiên cứu độ ổn định của dược chất sản xuất tại địa điểm mới ở điều kiện dài hạn và điều kiện lão hóa cấp tốc trên 02 lô pilot phù hợp với thời hạn phải kiểm tra lại chất lượng dược chất theo đề xuất của cơ sở sản xuất dược chất.</w:t>
            </w:r>
          </w:p>
          <w:p w14:paraId="37AA305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Cam kết của cơ sở sản xuất thuốc thành phẩm về việc tiến hành nghiên cứu độ ổn định của thuốc thành phẩm được sản xuất từ dược chất sản xuất tại địa điểm mới ở điều kiện dài hạn và điều kiện lão hóa cấp tốc, và báo cáo nếu có bất kỳ kết quả nào không đạt tiêu chuẩn chất lượng lưu hành đồng thời đề xuất biện pháp xử lý phù hợp.</w:t>
            </w:r>
          </w:p>
          <w:p w14:paraId="170E437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F415DB" w:rsidRPr="00F415DB" w14:paraId="146EEFBD" w14:textId="77777777" w:rsidTr="00D13878">
        <w:trPr>
          <w:trHeight w:val="20"/>
          <w:jc w:val="center"/>
        </w:trPr>
        <w:tc>
          <w:tcPr>
            <w:tcW w:w="699" w:type="pct"/>
            <w:tcBorders>
              <w:top w:val="single" w:sz="4" w:space="0" w:color="auto"/>
              <w:left w:val="single" w:sz="4" w:space="0" w:color="auto"/>
            </w:tcBorders>
            <w:shd w:val="clear" w:color="auto" w:fill="FFFFFF"/>
          </w:tcPr>
          <w:p w14:paraId="7CF31B2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23.Nội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5 (MiV-PA5)</w:t>
            </w:r>
          </w:p>
        </w:tc>
        <w:tc>
          <w:tcPr>
            <w:tcW w:w="4301" w:type="pct"/>
            <w:tcBorders>
              <w:top w:val="single" w:sz="4" w:space="0" w:color="auto"/>
              <w:left w:val="single" w:sz="4" w:space="0" w:color="auto"/>
              <w:right w:val="single" w:sz="4" w:space="0" w:color="auto"/>
            </w:tcBorders>
            <w:shd w:val="clear" w:color="auto" w:fill="FFFFFF"/>
          </w:tcPr>
          <w:p w14:paraId="1566664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cỡ lô sản xuất dược chất [khi không có giấy chứng nhận tuân thủ dược điển châu Âu (CEP)]</w:t>
            </w:r>
          </w:p>
        </w:tc>
      </w:tr>
      <w:tr w:rsidR="00F415DB" w:rsidRPr="00F415DB" w14:paraId="556950CE" w14:textId="77777777" w:rsidTr="00D13878">
        <w:trPr>
          <w:trHeight w:val="20"/>
          <w:jc w:val="center"/>
        </w:trPr>
        <w:tc>
          <w:tcPr>
            <w:tcW w:w="699" w:type="pct"/>
            <w:tcBorders>
              <w:top w:val="single" w:sz="4" w:space="0" w:color="auto"/>
              <w:left w:val="single" w:sz="4" w:space="0" w:color="auto"/>
            </w:tcBorders>
            <w:shd w:val="clear" w:color="auto" w:fill="FFFFFF"/>
          </w:tcPr>
          <w:p w14:paraId="7EEFEAB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550D66F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này không ảnh hưởng đến tính ổn định của quy trình sản xuất.</w:t>
            </w:r>
          </w:p>
          <w:p w14:paraId="7E3514B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dược chất không thay đổi.</w:t>
            </w:r>
          </w:p>
        </w:tc>
      </w:tr>
      <w:tr w:rsidR="00F415DB" w:rsidRPr="00F415DB" w14:paraId="21B37DA3" w14:textId="77777777" w:rsidTr="00D13878">
        <w:trPr>
          <w:trHeight w:val="20"/>
          <w:jc w:val="center"/>
        </w:trPr>
        <w:tc>
          <w:tcPr>
            <w:tcW w:w="699" w:type="pct"/>
            <w:tcBorders>
              <w:top w:val="single" w:sz="4" w:space="0" w:color="auto"/>
              <w:left w:val="single" w:sz="4" w:space="0" w:color="auto"/>
            </w:tcBorders>
            <w:shd w:val="clear" w:color="auto" w:fill="FFFFFF"/>
          </w:tcPr>
          <w:p w14:paraId="444DC6E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76D369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2787E85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phân tích lô (dạng bảng so sánh) theo tiêu chuẩn chất lượng dược chất đã được duyệt của ít nhất 01 lô sản xuất hoặc 01 lô pilot giữa dược chất sản xuất theo cỡ lô mới và dược chất sản xuất theo cỡ lô đã được duyệt. Số liệu phân tích lô cho 02 lô sản xuất đầy đủ kế tiếp phải sẵn có để nộp khi có yêu cầu. Trong quá trình phân tích lô, nếu có kết quả nào không đạt tiêu chuẩn chất lượng phải có báo cáo đồng thời đề xuất biện pháp xử lý phù hợp.</w:t>
            </w:r>
          </w:p>
          <w:p w14:paraId="23E8CA3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Cam kết của cơ sở sản xuất dược chất về việc tiêu chuẩn chất lượng của dược chất không thay đổi và tính ổn định của quy trình sản xuất dược chất không bị ảnh hưởng.</w:t>
            </w:r>
          </w:p>
          <w:p w14:paraId="34A16DF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3. </w:t>
            </w:r>
            <w:r w:rsidRPr="00F415DB">
              <w:rPr>
                <w:rFonts w:ascii="Arial" w:hAnsi="Arial" w:cs="Arial"/>
                <w:color w:val="000000" w:themeColor="text1"/>
                <w:sz w:val="20"/>
                <w:szCs w:val="20"/>
              </w:rPr>
              <w:t>Cập nhật mục S theo ACTD.</w:t>
            </w:r>
          </w:p>
          <w:p w14:paraId="3003ED4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7BE89DE4" w14:textId="77777777" w:rsidTr="00D13878">
        <w:trPr>
          <w:trHeight w:val="20"/>
          <w:jc w:val="center"/>
        </w:trPr>
        <w:tc>
          <w:tcPr>
            <w:tcW w:w="699" w:type="pct"/>
            <w:tcBorders>
              <w:top w:val="single" w:sz="4" w:space="0" w:color="auto"/>
              <w:left w:val="single" w:sz="4" w:space="0" w:color="auto"/>
            </w:tcBorders>
            <w:shd w:val="clear" w:color="auto" w:fill="FFFFFF"/>
          </w:tcPr>
          <w:p w14:paraId="7DE7A7C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24.Nội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6 (MiV-PA6)</w:t>
            </w:r>
          </w:p>
        </w:tc>
        <w:tc>
          <w:tcPr>
            <w:tcW w:w="4301" w:type="pct"/>
            <w:tcBorders>
              <w:top w:val="single" w:sz="4" w:space="0" w:color="auto"/>
              <w:left w:val="single" w:sz="4" w:space="0" w:color="auto"/>
              <w:right w:val="single" w:sz="4" w:space="0" w:color="auto"/>
            </w:tcBorders>
            <w:shd w:val="clear" w:color="auto" w:fill="FFFFFF"/>
          </w:tcPr>
          <w:p w14:paraId="3B1DA8F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trong kiểm soát trong quá trình sản xuất đối với dược chất (bao gồm theo hướng chặt chẽ hơn, bổ sung chỉ tiêu kiểm soát mới và khi không có giấy chứng nhận tuân thủ dược điển châu Âu CEP)</w:t>
            </w:r>
          </w:p>
        </w:tc>
      </w:tr>
      <w:tr w:rsidR="00F415DB" w:rsidRPr="00F415DB" w14:paraId="15813E35" w14:textId="77777777" w:rsidTr="00D13878">
        <w:trPr>
          <w:trHeight w:val="20"/>
          <w:jc w:val="center"/>
        </w:trPr>
        <w:tc>
          <w:tcPr>
            <w:tcW w:w="699" w:type="pct"/>
            <w:tcBorders>
              <w:top w:val="single" w:sz="4" w:space="0" w:color="auto"/>
              <w:left w:val="single" w:sz="4" w:space="0" w:color="auto"/>
            </w:tcBorders>
            <w:shd w:val="clear" w:color="auto" w:fill="FFFFFF"/>
          </w:tcPr>
          <w:p w14:paraId="25FE259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21F421B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Giới hạn chỉ tiêu kiểm soát trong quy trình sản xuất chặt chẽ hơn hoặc bổ sung chỉ tiêu kiểm soát mới.</w:t>
            </w:r>
          </w:p>
          <w:p w14:paraId="2DBD3A0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này không phải là hệ quả của bất kỳ cam kết nào về việc xem xét lại giới hạn trong tiêu chuẩn chất lượng từ lần thẩm định trước.</w:t>
            </w:r>
          </w:p>
          <w:p w14:paraId="4F66DC6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này không phải là kết quả của biến cố ngoại ý phát sinh trong quá trình sản xuất như: tạp chất mới chưa xác định, thay đổi giới hạn tổng tạp chất...</w:t>
            </w:r>
          </w:p>
          <w:p w14:paraId="3822436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Quy trình phân tích của chỉ tiêu kiểm soát mới không liên quan đến một kỹ thuật mới không theo chuẩn hoặc một kỹ thuật cơ bản được sử dụng theo cách mới.</w:t>
            </w:r>
          </w:p>
        </w:tc>
      </w:tr>
      <w:tr w:rsidR="00F415DB" w:rsidRPr="00F415DB" w14:paraId="20C0944A" w14:textId="77777777" w:rsidTr="00D13878">
        <w:trPr>
          <w:trHeight w:val="20"/>
          <w:jc w:val="center"/>
        </w:trPr>
        <w:tc>
          <w:tcPr>
            <w:tcW w:w="699" w:type="pct"/>
            <w:tcBorders>
              <w:top w:val="single" w:sz="4" w:space="0" w:color="auto"/>
              <w:left w:val="single" w:sz="4" w:space="0" w:color="auto"/>
            </w:tcBorders>
            <w:shd w:val="clear" w:color="auto" w:fill="FFFFFF"/>
          </w:tcPr>
          <w:p w14:paraId="1A3C450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15310C3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quy trình phân tích và hồ sơ thẩm định quy trình phân tích của tất cả các quy trình phân tích mới.</w:t>
            </w:r>
          </w:p>
          <w:p w14:paraId="15AE585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sự thay đổi về kiểm soát trong quy trình sản xuất có in đậm những nội dung thay đổi liên quan.</w:t>
            </w:r>
          </w:p>
          <w:p w14:paraId="5C7F206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So sánh số liệu phân tích lô trên 02 lô sản xuất của dược chất đối với tất cả các chỉ tiêu chất lượng trong tiêu chuẩn chất lượng .</w:t>
            </w:r>
          </w:p>
          <w:p w14:paraId="140BB8E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19517F12" w14:textId="77777777" w:rsidTr="00D13878">
        <w:trPr>
          <w:trHeight w:val="20"/>
          <w:jc w:val="center"/>
        </w:trPr>
        <w:tc>
          <w:tcPr>
            <w:tcW w:w="699" w:type="pct"/>
            <w:tcBorders>
              <w:top w:val="single" w:sz="4" w:space="0" w:color="auto"/>
              <w:left w:val="single" w:sz="4" w:space="0" w:color="auto"/>
            </w:tcBorders>
            <w:shd w:val="clear" w:color="auto" w:fill="FFFFFF"/>
          </w:tcPr>
          <w:p w14:paraId="17059AB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25.Nội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 xml:space="preserve">7 </w:t>
            </w:r>
            <w:r w:rsidRPr="00F415DB">
              <w:rPr>
                <w:rFonts w:ascii="Arial" w:hAnsi="Arial" w:cs="Arial"/>
                <w:b/>
                <w:bCs/>
                <w:color w:val="000000" w:themeColor="text1"/>
                <w:sz w:val="20"/>
                <w:szCs w:val="20"/>
              </w:rPr>
              <w:lastRenderedPageBreak/>
              <w:t>(MiV-</w:t>
            </w:r>
            <w:r w:rsidRPr="00F415DB">
              <w:rPr>
                <w:rFonts w:ascii="Arial" w:hAnsi="Arial" w:cs="Arial"/>
                <w:b/>
                <w:bCs/>
                <w:color w:val="000000" w:themeColor="text1"/>
                <w:sz w:val="20"/>
                <w:szCs w:val="20"/>
                <w:lang w:val="en-US"/>
              </w:rPr>
              <w:t>P</w:t>
            </w:r>
            <w:r w:rsidRPr="00F415DB">
              <w:rPr>
                <w:rFonts w:ascii="Arial" w:hAnsi="Arial" w:cs="Arial"/>
                <w:b/>
                <w:bCs/>
                <w:color w:val="000000" w:themeColor="text1"/>
                <w:sz w:val="20"/>
                <w:szCs w:val="20"/>
              </w:rPr>
              <w:t>A7)</w:t>
            </w:r>
          </w:p>
        </w:tc>
        <w:tc>
          <w:tcPr>
            <w:tcW w:w="4301" w:type="pct"/>
            <w:tcBorders>
              <w:top w:val="single" w:sz="4" w:space="0" w:color="auto"/>
              <w:left w:val="single" w:sz="4" w:space="0" w:color="auto"/>
              <w:right w:val="single" w:sz="4" w:space="0" w:color="auto"/>
            </w:tcBorders>
            <w:shd w:val="clear" w:color="auto" w:fill="FFFFFF"/>
          </w:tcPr>
          <w:p w14:paraId="4D0D7BC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Thay đổi trong quy trình sản xuất dược chất [khi không có giấy chứng nhận tuân thủ dược điển châu Âu (CEP)]</w:t>
            </w:r>
          </w:p>
        </w:tc>
      </w:tr>
      <w:tr w:rsidR="00F415DB" w:rsidRPr="00F415DB" w14:paraId="33FA420B"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668494D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074F5BB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Không dẫn đến các thay đổi bất lợi về loại và/hoặc lượng tạp chất đòi hỏi phải có những nghiên cứu thêm về tính an toàn.</w:t>
            </w:r>
          </w:p>
          <w:p w14:paraId="0A7D6FB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Độ ổn định của dược chất không thay đổi.</w:t>
            </w:r>
          </w:p>
          <w:p w14:paraId="093488B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Phương pháp tổng hợp dược chất không thay đổi (ví dụ: chất trung gian không thay đổi).</w:t>
            </w:r>
          </w:p>
          <w:p w14:paraId="3F6DB34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Quy trình sản xuất dược chất không sử dụng bất cứ nguyên liệu nào có nguồn gốc từ người/động vật đòi hỏi phải có đánh giá độ an toàn về nhiễm vi rút.</w:t>
            </w:r>
          </w:p>
          <w:p w14:paraId="6E8308E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Chỉ tiêu lý hóa và các chỉ tiêu liên quan khác của dược chất không thay đổi.</w:t>
            </w:r>
          </w:p>
        </w:tc>
      </w:tr>
      <w:tr w:rsidR="00F415DB" w:rsidRPr="00F415DB" w14:paraId="78AAD6B2" w14:textId="77777777" w:rsidTr="00D13878">
        <w:trPr>
          <w:trHeight w:val="20"/>
          <w:jc w:val="center"/>
        </w:trPr>
        <w:tc>
          <w:tcPr>
            <w:tcW w:w="699" w:type="pct"/>
            <w:tcBorders>
              <w:top w:val="single" w:sz="4" w:space="0" w:color="auto"/>
              <w:left w:val="single" w:sz="4" w:space="0" w:color="auto"/>
            </w:tcBorders>
            <w:shd w:val="clear" w:color="auto" w:fill="FFFFFF"/>
          </w:tcPr>
          <w:p w14:paraId="22C460A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62BD03D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Hồ sơ tổng thể của dược chất (DMF) hoặc phần hồ sơ cập nhật của dược chất theo ACTD hoặc tài liệu kiểm tra tương đương được cung cấp từ một trong các nước tham chiếu quy định tại Thông tư đăng ký thuốc.</w:t>
            </w:r>
          </w:p>
          <w:p w14:paraId="084A38A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quy trình sản xuất đã được duyệt và quy trình sản xuất mới có in đậm những nội dung thay đổi.</w:t>
            </w:r>
          </w:p>
          <w:p w14:paraId="226B88A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của 02 lô dược chất được sản xuất theo quy trình sản xuất mới.</w:t>
            </w:r>
          </w:p>
          <w:p w14:paraId="1266346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so sánh số liệu phân tích lô của ít nhất 02 lô (lô pilot hoặc lô sản xuất) giữa thuốc thành phẩm sử dụng dược chất sản xuất theo quy trình sản xuất mới và thuốc thành phẩm sử dụng dược chất sản xuất theo quy trình sản xuất đã được duyệt.</w:t>
            </w:r>
          </w:p>
          <w:p w14:paraId="75F6178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Thư của cơ sở sản xuất dược chất tuyên bố không xuất hiện tạp chất mới bằng hoặc vượt ngưỡng chấp nhận cũng như không có sự tăng giới hạn tạp chất đòi hỏi phải có nghiên cứu thêm về tính an toàn.</w:t>
            </w:r>
          </w:p>
          <w:p w14:paraId="7CF29A3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Thư của cơ sở sản xuất dược chất tuyên bố không có sự thay đổi trong tiêu chuẩn chất lượng đã được duyệt của dược chất hoặc nếu có bất cứ thay đổi nào trong tiêu chuẩn chất lượng dược chất (ví dụ theo hướng chặt chẽ hơn) thì cần nộp bảng so sánh giữa tiêu chuẩn chất lượng mới và tiêu chuẩn chất lượng đã được duyệt của dược chất.</w:t>
            </w:r>
          </w:p>
          <w:p w14:paraId="02143FE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Cam kết của cơ sở sản xuất thuốc thành phẩm về việc đã bắt đầu tiến hành và sẽ hoàn thành nghiên cứu độ ổn định của thuốc thành phẩm được sản xuất từ dược chất sản xuất theo quy trình sản xuất mới, và báo cáo nếu có bất kỳ kết quả nào không đạt tiêu chuẩn chất lượng lưu hành đồng thời đề xuất biện pháp xử lý phù hợp.</w:t>
            </w:r>
          </w:p>
          <w:p w14:paraId="5DE337E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Đối với dược chất vô khuẩn, nộp báo cáo thẩm định quy trình sản xuất mới của dược chất.</w:t>
            </w:r>
          </w:p>
          <w:p w14:paraId="70E3CC3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9. Nếu có thay đổi trong tiêu chuẩn chất lượng dược chất, yêu cầu cung cấp các mục S4-S5 theo ACTD đối với dược chất sản xuất theo quy trình sản xuất mới.</w:t>
            </w:r>
          </w:p>
          <w:p w14:paraId="6E1D64A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10. Bảng tổng hợp so sánh các nội dung đề nghị thay đổi, bổ sung (gồm nội dung đã được phê duyệt và nội dung đề nghị thay đổi, bổ sung).</w:t>
            </w:r>
          </w:p>
        </w:tc>
      </w:tr>
      <w:tr w:rsidR="00F415DB" w:rsidRPr="00F415DB" w14:paraId="7694FA10" w14:textId="77777777" w:rsidTr="00D13878">
        <w:trPr>
          <w:trHeight w:val="20"/>
          <w:jc w:val="center"/>
        </w:trPr>
        <w:tc>
          <w:tcPr>
            <w:tcW w:w="699" w:type="pct"/>
            <w:tcBorders>
              <w:top w:val="single" w:sz="4" w:space="0" w:color="auto"/>
              <w:left w:val="single" w:sz="4" w:space="0" w:color="auto"/>
            </w:tcBorders>
            <w:shd w:val="clear" w:color="auto" w:fill="FFFFFF"/>
          </w:tcPr>
          <w:p w14:paraId="4CFB52E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26.Nội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8 (MiV-PA8)</w:t>
            </w:r>
          </w:p>
        </w:tc>
        <w:tc>
          <w:tcPr>
            <w:tcW w:w="4301" w:type="pct"/>
            <w:tcBorders>
              <w:top w:val="single" w:sz="4" w:space="0" w:color="auto"/>
              <w:left w:val="single" w:sz="4" w:space="0" w:color="auto"/>
              <w:right w:val="single" w:sz="4" w:space="0" w:color="auto"/>
            </w:tcBorders>
            <w:shd w:val="clear" w:color="auto" w:fill="FFFFFF"/>
          </w:tcPr>
          <w:p w14:paraId="60A7C1C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tiêu chuẩn chất lượng dược chất áp dụng đối với các trường hợp sau:</w:t>
            </w:r>
          </w:p>
          <w:p w14:paraId="1EC1DE0A"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Mức giới hạn các chỉ tiêu chất lượng chặt chẽ hơn;</w:t>
            </w:r>
          </w:p>
          <w:p w14:paraId="0E6FEAF2"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Bổ sung thêm chỉ tiêu chất lượng và mức chất lượng mới.</w:t>
            </w:r>
          </w:p>
        </w:tc>
      </w:tr>
      <w:tr w:rsidR="00F415DB" w:rsidRPr="00F415DB" w14:paraId="1EBD23EC" w14:textId="77777777" w:rsidTr="00D13878">
        <w:trPr>
          <w:trHeight w:val="20"/>
          <w:jc w:val="center"/>
        </w:trPr>
        <w:tc>
          <w:tcPr>
            <w:tcW w:w="699" w:type="pct"/>
            <w:tcBorders>
              <w:top w:val="single" w:sz="4" w:space="0" w:color="auto"/>
              <w:left w:val="single" w:sz="4" w:space="0" w:color="auto"/>
            </w:tcBorders>
            <w:shd w:val="clear" w:color="auto" w:fill="FFFFFF"/>
          </w:tcPr>
          <w:p w14:paraId="4C4A21D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p w14:paraId="5300E97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6509EC3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Chỉ áp dụng cho những trường hợp tiêu chuẩn chất lượng đã được duyệt của dược chất không theo một trong các dược điển tham chiếu và những dược chất generic không có giấy chứng nhận tuân thủ dược điển châu Âu (CEP).</w:t>
            </w:r>
          </w:p>
          <w:p w14:paraId="48B9218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(b) - chỉ áp dụng cho các phương pháp không có trong dược điển.</w:t>
            </w:r>
          </w:p>
          <w:p w14:paraId="0148F0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Nếu thay đổi này dẫn đến thay đổi CEP, xem MiV-PA12.</w:t>
            </w:r>
          </w:p>
          <w:p w14:paraId="66503BC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Nếu mở rộng giới hạn các chỉ tiêu chất lượng và/ hoặc bỏ bớt chỉ tiêu chất lượng và mức chất lượng trong tiêu chuẩn chất lượng dược chất, xem MaV-6.</w:t>
            </w:r>
          </w:p>
          <w:p w14:paraId="2F11D5D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Thay đổi này không phải là kết quả của biến cố ngoại ý xuất hiện trong quá trình sản xuất hoặc do quan ngại về độ ổn định.</w:t>
            </w:r>
          </w:p>
          <w:p w14:paraId="5A44DC1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Quy trình phân tích của các chỉ tiêu chất lượng đã có trong tiêu chuẩn chất lượng đã được duyệt của dược chất không thay đổi hoặc thay đổi không đáng kể (không cần thiết phải tiến hành thẩm định lại quy trình phân tích).</w:t>
            </w:r>
          </w:p>
        </w:tc>
      </w:tr>
      <w:tr w:rsidR="00F415DB" w:rsidRPr="00F415DB" w14:paraId="4C83D6F1" w14:textId="77777777" w:rsidTr="00D13878">
        <w:trPr>
          <w:trHeight w:val="20"/>
          <w:jc w:val="center"/>
        </w:trPr>
        <w:tc>
          <w:tcPr>
            <w:tcW w:w="699" w:type="pct"/>
            <w:tcBorders>
              <w:top w:val="single" w:sz="4" w:space="0" w:color="auto"/>
              <w:left w:val="single" w:sz="4" w:space="0" w:color="auto"/>
            </w:tcBorders>
            <w:shd w:val="clear" w:color="auto" w:fill="FFFFFF"/>
          </w:tcPr>
          <w:p w14:paraId="5917D0F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01B8E229" w14:textId="77777777" w:rsidR="00A32F4C" w:rsidRPr="00F415DB" w:rsidRDefault="00A32F4C" w:rsidP="00D13878">
            <w:pPr>
              <w:rPr>
                <w:rFonts w:ascii="Arial" w:hAnsi="Arial" w:cs="Arial"/>
                <w:color w:val="000000" w:themeColor="text1"/>
                <w:sz w:val="20"/>
                <w:szCs w:val="20"/>
                <w:u w:val="single"/>
              </w:rPr>
            </w:pPr>
            <w:r w:rsidRPr="00F415DB">
              <w:rPr>
                <w:rFonts w:ascii="Arial" w:hAnsi="Arial" w:cs="Arial"/>
                <w:i/>
                <w:iCs/>
                <w:color w:val="000000" w:themeColor="text1"/>
                <w:sz w:val="20"/>
                <w:szCs w:val="20"/>
                <w:u w:val="single"/>
              </w:rPr>
              <w:t>a) Mức giới hạn các chỉ tiêu chất lượng chặt chẽ hơn:</w:t>
            </w:r>
          </w:p>
          <w:p w14:paraId="2CC9027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Bảng so sánh các chỉ tiêu chất lượng và các mức chất lượng tương ứng giữa tiêu chuẩn chất lượng trước và sau khi thay đổi của dược chất, có in đậm các nội dung thay đổi.</w:t>
            </w:r>
          </w:p>
          <w:p w14:paraId="3670FC6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số liệu phân tích lô theo tiêu chuẩn chất lượng mới của dược chất trên 02 lô (lô pilot hoặc lô sản xuất).</w:t>
            </w:r>
          </w:p>
          <w:p w14:paraId="278F01F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Giải trình các lý do kỹ thuật dẫn đến đề nghị thay đổi này.</w:t>
            </w:r>
          </w:p>
          <w:p w14:paraId="344B035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p w14:paraId="3CCC4406" w14:textId="77777777" w:rsidR="00A32F4C" w:rsidRPr="00F415DB" w:rsidRDefault="00A32F4C" w:rsidP="00D13878">
            <w:pPr>
              <w:rPr>
                <w:rFonts w:ascii="Arial" w:hAnsi="Arial" w:cs="Arial"/>
                <w:color w:val="000000" w:themeColor="text1"/>
                <w:sz w:val="20"/>
                <w:szCs w:val="20"/>
                <w:u w:val="single"/>
              </w:rPr>
            </w:pPr>
            <w:r w:rsidRPr="00F415DB">
              <w:rPr>
                <w:rFonts w:ascii="Arial" w:hAnsi="Arial" w:cs="Arial"/>
                <w:i/>
                <w:iCs/>
                <w:color w:val="000000" w:themeColor="text1"/>
                <w:sz w:val="20"/>
                <w:szCs w:val="20"/>
                <w:u w:val="single"/>
              </w:rPr>
              <w:lastRenderedPageBreak/>
              <w:t>b) Bổ sung thêm chỉ tiêu chất lượng và mức chất lượng mới:</w:t>
            </w:r>
          </w:p>
          <w:p w14:paraId="035A7A1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Ngoài những tài liệu nêu trên cần bổ sung thêm:</w:t>
            </w:r>
          </w:p>
          <w:p w14:paraId="410A8B0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Mô tả quy trình phân tích mới và báo cáo số liệu thẩm định quy trình phân tích mới.</w:t>
            </w:r>
          </w:p>
        </w:tc>
      </w:tr>
      <w:tr w:rsidR="00F415DB" w:rsidRPr="00F415DB" w14:paraId="6E0E350E" w14:textId="77777777" w:rsidTr="00D13878">
        <w:trPr>
          <w:trHeight w:val="20"/>
          <w:jc w:val="center"/>
        </w:trPr>
        <w:tc>
          <w:tcPr>
            <w:tcW w:w="699" w:type="pct"/>
            <w:tcBorders>
              <w:top w:val="single" w:sz="4" w:space="0" w:color="auto"/>
              <w:left w:val="single" w:sz="4" w:space="0" w:color="auto"/>
            </w:tcBorders>
            <w:shd w:val="clear" w:color="auto" w:fill="FFFFFF"/>
          </w:tcPr>
          <w:p w14:paraId="78D9C81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27.Nội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9 (MiV-PA9)</w:t>
            </w:r>
          </w:p>
        </w:tc>
        <w:tc>
          <w:tcPr>
            <w:tcW w:w="4301" w:type="pct"/>
            <w:tcBorders>
              <w:top w:val="single" w:sz="4" w:space="0" w:color="auto"/>
              <w:left w:val="single" w:sz="4" w:space="0" w:color="auto"/>
              <w:right w:val="single" w:sz="4" w:space="0" w:color="auto"/>
            </w:tcBorders>
            <w:shd w:val="clear" w:color="auto" w:fill="FFFFFF"/>
          </w:tcPr>
          <w:p w14:paraId="55DF2EA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quy trình phân tích trong tiêu chuẩn chất lượng dược chất của các dược chất chưa có trong dược điển</w:t>
            </w:r>
          </w:p>
        </w:tc>
      </w:tr>
      <w:tr w:rsidR="00F415DB" w:rsidRPr="00F415DB" w14:paraId="583B7968" w14:textId="77777777" w:rsidTr="00D13878">
        <w:trPr>
          <w:trHeight w:val="20"/>
          <w:jc w:val="center"/>
        </w:trPr>
        <w:tc>
          <w:tcPr>
            <w:tcW w:w="699" w:type="pct"/>
            <w:tcBorders>
              <w:top w:val="single" w:sz="4" w:space="0" w:color="auto"/>
              <w:left w:val="single" w:sz="4" w:space="0" w:color="auto"/>
            </w:tcBorders>
            <w:shd w:val="clear" w:color="auto" w:fill="FFFFFF"/>
          </w:tcPr>
          <w:p w14:paraId="3216393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199EF3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Kết quả thẩm định quy trình phân tích mới cho thấy quy trình phân tích mới ít nhất là tương đương với quy trình phân tích đã được duyệt.</w:t>
            </w:r>
          </w:p>
          <w:p w14:paraId="01F968F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Nếu thay đổi này dẫn đến thay đổi CEP, xem MiV-PA12.</w:t>
            </w:r>
          </w:p>
        </w:tc>
      </w:tr>
      <w:tr w:rsidR="00F415DB" w:rsidRPr="00F415DB" w14:paraId="4199C172" w14:textId="77777777" w:rsidTr="00D13878">
        <w:trPr>
          <w:trHeight w:val="20"/>
          <w:jc w:val="center"/>
        </w:trPr>
        <w:tc>
          <w:tcPr>
            <w:tcW w:w="699" w:type="pct"/>
            <w:tcBorders>
              <w:top w:val="single" w:sz="4" w:space="0" w:color="auto"/>
              <w:left w:val="single" w:sz="4" w:space="0" w:color="auto"/>
            </w:tcBorders>
            <w:shd w:val="clear" w:color="auto" w:fill="FFFFFF"/>
          </w:tcPr>
          <w:p w14:paraId="7CAD69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23C0678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274FF39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quy trình phân tích mới, báo cáo số liệu thẩm định quy trình phân tích mới và so sánh kết quả phân tích thu được từ quy trình phân tích mới và quy trình phân tích đã được duyệt.</w:t>
            </w:r>
          </w:p>
          <w:p w14:paraId="4141C4D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mới của dược chất đã cập nhật các thay đổi trong quy trình phân tích.</w:t>
            </w:r>
          </w:p>
          <w:p w14:paraId="132A7C0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dược chất trên ít nhất 02 lô theo tiêu chuẩn chất lượng mới.</w:t>
            </w:r>
          </w:p>
          <w:p w14:paraId="5FE3CF6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F415DB" w:rsidRPr="00F415DB" w14:paraId="2B60E8E6" w14:textId="77777777" w:rsidTr="00D13878">
        <w:trPr>
          <w:trHeight w:val="20"/>
          <w:jc w:val="center"/>
        </w:trPr>
        <w:tc>
          <w:tcPr>
            <w:tcW w:w="699" w:type="pct"/>
            <w:tcBorders>
              <w:top w:val="single" w:sz="4" w:space="0" w:color="auto"/>
              <w:left w:val="single" w:sz="4" w:space="0" w:color="auto"/>
            </w:tcBorders>
            <w:shd w:val="clear" w:color="auto" w:fill="FFFFFF"/>
          </w:tcPr>
          <w:p w14:paraId="429F106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28.Nội dung thay đổi 10 (MiV-</w:t>
            </w:r>
            <w:r w:rsidRPr="00F415DB">
              <w:rPr>
                <w:rFonts w:ascii="Arial" w:hAnsi="Arial" w:cs="Arial"/>
                <w:b/>
                <w:bCs/>
                <w:color w:val="000000" w:themeColor="text1"/>
                <w:sz w:val="20"/>
                <w:szCs w:val="20"/>
                <w:lang w:val="en-US"/>
              </w:rPr>
              <w:t>P</w:t>
            </w:r>
            <w:r w:rsidRPr="00F415DB">
              <w:rPr>
                <w:rFonts w:ascii="Arial" w:hAnsi="Arial" w:cs="Arial"/>
                <w:b/>
                <w:bCs/>
                <w:color w:val="000000" w:themeColor="text1"/>
                <w:sz w:val="20"/>
                <w:szCs w:val="20"/>
              </w:rPr>
              <w:t>A10)</w:t>
            </w:r>
          </w:p>
        </w:tc>
        <w:tc>
          <w:tcPr>
            <w:tcW w:w="4301" w:type="pct"/>
            <w:tcBorders>
              <w:top w:val="single" w:sz="4" w:space="0" w:color="auto"/>
              <w:left w:val="single" w:sz="4" w:space="0" w:color="auto"/>
              <w:right w:val="single" w:sz="4" w:space="0" w:color="auto"/>
            </w:tcBorders>
            <w:shd w:val="clear" w:color="auto" w:fill="FFFFFF"/>
          </w:tcPr>
          <w:p w14:paraId="6B44042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hạn dùng hoặc thời hạn phải kiểm tra lại chất lượng dược chất</w:t>
            </w:r>
          </w:p>
        </w:tc>
      </w:tr>
      <w:tr w:rsidR="00F415DB" w:rsidRPr="00F415DB" w14:paraId="0FA26483" w14:textId="77777777" w:rsidTr="00D13878">
        <w:trPr>
          <w:trHeight w:val="20"/>
          <w:jc w:val="center"/>
        </w:trPr>
        <w:tc>
          <w:tcPr>
            <w:tcW w:w="699" w:type="pct"/>
            <w:tcBorders>
              <w:top w:val="single" w:sz="4" w:space="0" w:color="auto"/>
              <w:left w:val="single" w:sz="4" w:space="0" w:color="auto"/>
            </w:tcBorders>
            <w:shd w:val="clear" w:color="auto" w:fill="FFFFFF"/>
          </w:tcPr>
          <w:p w14:paraId="3FD37C0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2F49BC0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nghiên cứu độ ổn định phải thể hiện được sự phù hợp với tiêu chuẩn chất lượng đã được duyệt của dược chất</w:t>
            </w:r>
          </w:p>
          <w:p w14:paraId="3AC0690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Không thay đổi điều kiện bảo quản.</w:t>
            </w:r>
          </w:p>
          <w:p w14:paraId="028A531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Nếu thay đổi này dẫn đến thay đổi CEP, xem MiV-PA12.</w:t>
            </w:r>
          </w:p>
        </w:tc>
      </w:tr>
      <w:tr w:rsidR="00F415DB" w:rsidRPr="00F415DB" w14:paraId="278E46E2" w14:textId="77777777" w:rsidTr="00D13878">
        <w:trPr>
          <w:trHeight w:val="20"/>
          <w:jc w:val="center"/>
        </w:trPr>
        <w:tc>
          <w:tcPr>
            <w:tcW w:w="699" w:type="pct"/>
            <w:tcBorders>
              <w:top w:val="single" w:sz="4" w:space="0" w:color="auto"/>
              <w:left w:val="single" w:sz="4" w:space="0" w:color="auto"/>
            </w:tcBorders>
            <w:shd w:val="clear" w:color="auto" w:fill="FFFFFF"/>
          </w:tcPr>
          <w:p w14:paraId="63F6B02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09D1ED9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độ ổn định của dược chất trên ít nhất 02 lô (lô pilot hoặc lô sản xuất) phù hợp với hạn dùng mới hoặc thời hạn phải kiểm tra lại chất lượng mới của dược chất.</w:t>
            </w:r>
          </w:p>
          <w:p w14:paraId="55939C2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đã được duyệt của dược chất.</w:t>
            </w:r>
          </w:p>
          <w:p w14:paraId="1AD990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F415DB" w:rsidRPr="00F415DB" w14:paraId="618BE5E9" w14:textId="77777777" w:rsidTr="00D13878">
        <w:trPr>
          <w:trHeight w:val="20"/>
          <w:jc w:val="center"/>
        </w:trPr>
        <w:tc>
          <w:tcPr>
            <w:tcW w:w="699" w:type="pct"/>
            <w:tcBorders>
              <w:top w:val="single" w:sz="4" w:space="0" w:color="auto"/>
              <w:left w:val="single" w:sz="4" w:space="0" w:color="auto"/>
            </w:tcBorders>
            <w:shd w:val="clear" w:color="auto" w:fill="FFFFFF"/>
          </w:tcPr>
          <w:p w14:paraId="1842102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29.Nội dung thay đổi 11 (MiV-PA11)</w:t>
            </w:r>
          </w:p>
        </w:tc>
        <w:tc>
          <w:tcPr>
            <w:tcW w:w="4301" w:type="pct"/>
            <w:tcBorders>
              <w:top w:val="single" w:sz="4" w:space="0" w:color="auto"/>
              <w:left w:val="single" w:sz="4" w:space="0" w:color="auto"/>
              <w:right w:val="single" w:sz="4" w:space="0" w:color="auto"/>
            </w:tcBorders>
            <w:shd w:val="clear" w:color="auto" w:fill="FFFFFF"/>
          </w:tcPr>
          <w:p w14:paraId="3971E5D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điều kiện bảo quản dược chất</w:t>
            </w:r>
          </w:p>
        </w:tc>
      </w:tr>
      <w:tr w:rsidR="00F415DB" w:rsidRPr="00F415DB" w14:paraId="7FC1188C" w14:textId="77777777" w:rsidTr="00D13878">
        <w:trPr>
          <w:trHeight w:val="20"/>
          <w:jc w:val="center"/>
        </w:trPr>
        <w:tc>
          <w:tcPr>
            <w:tcW w:w="699" w:type="pct"/>
            <w:tcBorders>
              <w:top w:val="single" w:sz="4" w:space="0" w:color="auto"/>
              <w:left w:val="single" w:sz="4" w:space="0" w:color="auto"/>
            </w:tcBorders>
            <w:shd w:val="clear" w:color="auto" w:fill="FFFFFF"/>
          </w:tcPr>
          <w:p w14:paraId="4F00164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51646F1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nghiên cứu độ ổn định phải thể hiện được sự phù hợp với tiêu chuẩn chất lượng đã được duyệt của dược chất.</w:t>
            </w:r>
          </w:p>
          <w:p w14:paraId="1506035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Không thay đổi hạn dùng/thời hạn phải kiểm tra lại chất lượng của dược chất.</w:t>
            </w:r>
          </w:p>
          <w:p w14:paraId="22BB1FD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Nếu thay đổi này dẫn đến thay đổi CEP, xem MiV-PA12.</w:t>
            </w:r>
          </w:p>
        </w:tc>
      </w:tr>
      <w:tr w:rsidR="00F415DB" w:rsidRPr="00F415DB" w14:paraId="5A3EAA74"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2DD7C1D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4933850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Tiêu chuẩn chất lượng đã được duyệt của dược chất.</w:t>
            </w:r>
          </w:p>
          <w:p w14:paraId="588270E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độ ổn định của dược chất ở điều kiện bảo quản mới trên ít nhất 02 lô (lô pilot hoặc lô sản xuất) phù hợp với hạn dùng hoặc thời hạn phải kiểm tra lại chất lượng đã được duyệt của dược chất.</w:t>
            </w:r>
          </w:p>
          <w:p w14:paraId="1F31F2D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F415DB" w:rsidRPr="00F415DB" w14:paraId="07F3DF93" w14:textId="77777777" w:rsidTr="00D13878">
        <w:trPr>
          <w:trHeight w:val="20"/>
          <w:jc w:val="center"/>
        </w:trPr>
        <w:tc>
          <w:tcPr>
            <w:tcW w:w="699" w:type="pct"/>
            <w:tcBorders>
              <w:top w:val="single" w:sz="4" w:space="0" w:color="auto"/>
              <w:left w:val="single" w:sz="4" w:space="0" w:color="auto"/>
            </w:tcBorders>
            <w:shd w:val="clear" w:color="auto" w:fill="FFFFFF"/>
          </w:tcPr>
          <w:p w14:paraId="311DF76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30.Nội dung thay đổi 12 (MiV-PA12)</w:t>
            </w:r>
          </w:p>
        </w:tc>
        <w:tc>
          <w:tcPr>
            <w:tcW w:w="4301" w:type="pct"/>
            <w:tcBorders>
              <w:top w:val="single" w:sz="4" w:space="0" w:color="auto"/>
              <w:left w:val="single" w:sz="4" w:space="0" w:color="auto"/>
              <w:right w:val="single" w:sz="4" w:space="0" w:color="auto"/>
            </w:tcBorders>
            <w:shd w:val="clear" w:color="auto" w:fill="FFFFFF"/>
          </w:tcPr>
          <w:p w14:paraId="65A8633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Sửa đổi giấy chứng nhận tuân thủ dược điển châu Âu (CEP) của dược chất</w:t>
            </w:r>
          </w:p>
        </w:tc>
      </w:tr>
      <w:tr w:rsidR="00F415DB" w:rsidRPr="00F415DB" w14:paraId="55176A9C" w14:textId="77777777" w:rsidTr="00D13878">
        <w:trPr>
          <w:trHeight w:val="20"/>
          <w:jc w:val="center"/>
        </w:trPr>
        <w:tc>
          <w:tcPr>
            <w:tcW w:w="699" w:type="pct"/>
            <w:tcBorders>
              <w:top w:val="single" w:sz="4" w:space="0" w:color="auto"/>
              <w:left w:val="single" w:sz="4" w:space="0" w:color="auto"/>
            </w:tcBorders>
            <w:shd w:val="clear" w:color="auto" w:fill="FFFFFF"/>
          </w:tcPr>
          <w:p w14:paraId="31D4B7A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48969D2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Không có.</w:t>
            </w:r>
          </w:p>
        </w:tc>
      </w:tr>
      <w:tr w:rsidR="00F415DB" w:rsidRPr="00F415DB" w14:paraId="10F2EDE9" w14:textId="77777777" w:rsidTr="00D13878">
        <w:trPr>
          <w:trHeight w:val="20"/>
          <w:jc w:val="center"/>
        </w:trPr>
        <w:tc>
          <w:tcPr>
            <w:tcW w:w="699" w:type="pct"/>
            <w:tcBorders>
              <w:top w:val="single" w:sz="4" w:space="0" w:color="auto"/>
              <w:left w:val="single" w:sz="4" w:space="0" w:color="auto"/>
            </w:tcBorders>
            <w:shd w:val="clear" w:color="auto" w:fill="FFFFFF"/>
          </w:tcPr>
          <w:p w14:paraId="7E61B82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05E306C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chứng nhận tuân thủ dược điển châu Âu (CEP) cho dược chất bản mới nhất còn hiệu lực kèm theo tất cả các phụ lục do EDQM (Hội đồng Châu Âu về chất lượng thuốc) cấp.</w:t>
            </w:r>
          </w:p>
          <w:p w14:paraId="7187491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Kết quả phân tích lô của cơ sở sản xuất dược chất thể hiện chất lượng dược chất đáp ứng chuyên luận tương ứng của dược điển châu Âu đồng thời đáp ứng các chỉ tiêu chất lượng/ mức chất lượng bổ sung thêm được nêu trong CEP (nếu có).</w:t>
            </w:r>
          </w:p>
          <w:p w14:paraId="6E0B166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chứng minh cho bất kỳ thông số nào không được nêu trong CEP do cơ sở sản xuất dược chất tự công bố như dữ liệu về độ ổn định (S7) (trong trường hợp thời hạn phải kiểm tra lại chất lượng dược chất không nêu trong CEP) và các đặc tính lý hóa như kích thước phân tử, hiện tượng đa hình....của dược chất (nếu có).</w:t>
            </w:r>
          </w:p>
          <w:p w14:paraId="3A671F6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4. Nếu thay đổi này là do thay đổi tiêu chuẩn chất lượng dược chất, bổ sung cam kết của cơ sở sản xuất thuốc thành phẩm về việc đã tiến hành và sẽ hoàn thành nghiên cứu độ ổn định của thuốc thành phẩm sản xuất từ dược chất đạt chất lượng theo tiêu </w:t>
            </w:r>
            <w:r w:rsidRPr="00F415DB">
              <w:rPr>
                <w:rFonts w:ascii="Arial" w:hAnsi="Arial" w:cs="Arial"/>
                <w:color w:val="000000" w:themeColor="text1"/>
                <w:sz w:val="20"/>
                <w:szCs w:val="20"/>
              </w:rPr>
              <w:lastRenderedPageBreak/>
              <w:t>chuẩn chất lượng dược chất mới; và báo cáo nếu có bất kỳ kết quả nào không đạt tiêu chuẩn chất lượng lưu hành đã được duyệt của thuốc thành phẩm đồng thời đề xuất biện pháp xử lý phù hợp.</w:t>
            </w:r>
          </w:p>
          <w:p w14:paraId="212C458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Trong trường hợp tiêu chuẩn chất lượng đã được duyệt của dược chất không phải là tiêu chuẩn theo EP (do nhà sản xuất thành phẩm không áp dụng tiêu chuẩn chất lượng theo EP để kiểm tra chất lượng dược chất trước khi đưa vào sản xuất thành phẩm), nếu có thay đổi trong tiêu chuẩn chất lượng dược chất, yêu cầu nộp lại các phần S4-S5 theo ACTD.</w:t>
            </w:r>
          </w:p>
          <w:p w14:paraId="3A740BB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F415DB" w:rsidRPr="00F415DB" w14:paraId="685F8E6D" w14:textId="77777777" w:rsidTr="00D13878">
        <w:trPr>
          <w:trHeight w:val="20"/>
          <w:jc w:val="center"/>
        </w:trPr>
        <w:tc>
          <w:tcPr>
            <w:tcW w:w="699" w:type="pct"/>
            <w:tcBorders>
              <w:top w:val="single" w:sz="4" w:space="0" w:color="auto"/>
              <w:left w:val="single" w:sz="4" w:space="0" w:color="auto"/>
            </w:tcBorders>
            <w:shd w:val="clear" w:color="auto" w:fill="FFFFFF"/>
          </w:tcPr>
          <w:p w14:paraId="529DC97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31.Nội dung thay đổi 13 (MiV-PA13)</w:t>
            </w:r>
          </w:p>
        </w:tc>
        <w:tc>
          <w:tcPr>
            <w:tcW w:w="4301" w:type="pct"/>
            <w:tcBorders>
              <w:top w:val="single" w:sz="4" w:space="0" w:color="auto"/>
              <w:left w:val="single" w:sz="4" w:space="0" w:color="auto"/>
              <w:right w:val="single" w:sz="4" w:space="0" w:color="auto"/>
            </w:tcBorders>
            <w:shd w:val="clear" w:color="auto" w:fill="FFFFFF"/>
          </w:tcPr>
          <w:p w14:paraId="0A47324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cỡ lô đối với thuốc thành phẩm không vô khuẩn</w:t>
            </w:r>
          </w:p>
        </w:tc>
      </w:tr>
      <w:tr w:rsidR="00F415DB" w:rsidRPr="00F415DB" w14:paraId="17CAD74A" w14:textId="77777777" w:rsidTr="00D13878">
        <w:trPr>
          <w:trHeight w:val="20"/>
          <w:jc w:val="center"/>
        </w:trPr>
        <w:tc>
          <w:tcPr>
            <w:tcW w:w="699" w:type="pct"/>
            <w:tcBorders>
              <w:top w:val="single" w:sz="4" w:space="0" w:color="auto"/>
              <w:left w:val="single" w:sz="4" w:space="0" w:color="auto"/>
            </w:tcBorders>
            <w:shd w:val="clear" w:color="auto" w:fill="FFFFFF"/>
          </w:tcPr>
          <w:p w14:paraId="34E7C8E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p w14:paraId="3B12656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4BC948C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Áp dụng cho thay đổi cỡ lô nhiều nhất đến 10 lần so với cỡ lô hiện tại.</w:t>
            </w:r>
          </w:p>
          <w:p w14:paraId="03FA001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này không ảnh hưởng đến tính ổn định của quy trình sản xuất.</w:t>
            </w:r>
          </w:p>
          <w:p w14:paraId="28E3421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xuất xưởng và tiêu chuẩn chất lượng lưu hành đã được duyệt của thuốc thành phẩm không thay đổi.</w:t>
            </w:r>
          </w:p>
          <w:p w14:paraId="316C036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Đối với thay đổi cỡ lô của thuốc thành phẩm vô khuẩn, xem MaV-7. Đối với thay đổi cỡ lô lớn hơn 10 lần so với cỡ lô đã đăng ký của thuốc thành phẩm không vô khuẩn, xem MaV-8.</w:t>
            </w:r>
          </w:p>
        </w:tc>
      </w:tr>
      <w:tr w:rsidR="00F415DB" w:rsidRPr="00F415DB" w14:paraId="74B2B99C" w14:textId="77777777" w:rsidTr="00D13878">
        <w:trPr>
          <w:trHeight w:val="20"/>
          <w:jc w:val="center"/>
        </w:trPr>
        <w:tc>
          <w:tcPr>
            <w:tcW w:w="699" w:type="pct"/>
            <w:tcBorders>
              <w:top w:val="single" w:sz="4" w:space="0" w:color="auto"/>
              <w:left w:val="single" w:sz="4" w:space="0" w:color="auto"/>
            </w:tcBorders>
            <w:shd w:val="clear" w:color="auto" w:fill="FFFFFF"/>
          </w:tcPr>
          <w:p w14:paraId="5BB2020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5705BA9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Kế hoạch thẩm định quy trình và/hoặc báo cáo thẩm định quy trình sản xuất của ít nhất 03 lô sản xuất theo cỡ lô mới.</w:t>
            </w:r>
          </w:p>
          <w:p w14:paraId="11D2FA3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công thức lô sản xuất giữa cỡ lô hiện tại và cỡ lô mới.</w:t>
            </w:r>
          </w:p>
          <w:p w14:paraId="65D6940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phân tích lô (dạng bảng so sánh) trên ít nhất 01 lô sản xuất giữa các thuốc thành phẩm trước và sau khi có thay đổi kèm theo bản cam kết của cơ sở sản xuất thuốc thành phẩm sẽ nộp dữ liệu phân tích lô của lô sản xuất tiếp theo.</w:t>
            </w:r>
          </w:p>
          <w:p w14:paraId="73FAC92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độ ổn định của thuốc thành phẩm sau khi có thay đổi và báo cáo nếu có bất kỳ kết quả nào không đạt tiêu chuẩn chất lượng lưu hành đã được duyệt đồng thời đề xuất biện pháp xử lý phù hợp.</w:t>
            </w:r>
          </w:p>
          <w:p w14:paraId="7702F45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Tiêu chuẩn chất lượng xuất xưởng và tiêu chuẩn chất lượng lưu hành đã được duyệt của thuốc thành phẩm.</w:t>
            </w:r>
          </w:p>
          <w:p w14:paraId="4764A97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Các phần từ P1- P3 theo ACTD đã cập nhật phù hợp với cỡ lô sản xuất mới.</w:t>
            </w:r>
          </w:p>
          <w:p w14:paraId="7BC5F7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Bảng tổng hợp so sánh các nội dung đề nghị thay đổi, bổ sung (gồm nội dung đã được phê duyệt và nội dung đề nghị thay đổi, bổ sung).</w:t>
            </w:r>
          </w:p>
        </w:tc>
      </w:tr>
      <w:tr w:rsidR="00F415DB" w:rsidRPr="00F415DB" w14:paraId="365F704F" w14:textId="77777777" w:rsidTr="00D13878">
        <w:trPr>
          <w:trHeight w:val="20"/>
          <w:jc w:val="center"/>
        </w:trPr>
        <w:tc>
          <w:tcPr>
            <w:tcW w:w="699" w:type="pct"/>
            <w:tcBorders>
              <w:top w:val="single" w:sz="4" w:space="0" w:color="auto"/>
              <w:left w:val="single" w:sz="4" w:space="0" w:color="auto"/>
            </w:tcBorders>
            <w:shd w:val="clear" w:color="auto" w:fill="FFFFFF"/>
          </w:tcPr>
          <w:p w14:paraId="078796C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32.Nội dung thay đổi 14 (MiV-PA14)</w:t>
            </w:r>
          </w:p>
        </w:tc>
        <w:tc>
          <w:tcPr>
            <w:tcW w:w="4301" w:type="pct"/>
            <w:tcBorders>
              <w:top w:val="single" w:sz="4" w:space="0" w:color="auto"/>
              <w:left w:val="single" w:sz="4" w:space="0" w:color="auto"/>
              <w:right w:val="single" w:sz="4" w:space="0" w:color="auto"/>
            </w:tcBorders>
            <w:shd w:val="clear" w:color="auto" w:fill="FFFFFF"/>
          </w:tcPr>
          <w:p w14:paraId="77B0029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Giảm hoặc bỏ lượng đóng dư (overages)</w:t>
            </w:r>
          </w:p>
        </w:tc>
      </w:tr>
      <w:tr w:rsidR="00F415DB" w:rsidRPr="00F415DB" w14:paraId="032E904A" w14:textId="77777777" w:rsidTr="00D13878">
        <w:trPr>
          <w:trHeight w:val="20"/>
          <w:jc w:val="center"/>
        </w:trPr>
        <w:tc>
          <w:tcPr>
            <w:tcW w:w="699" w:type="pct"/>
            <w:tcBorders>
              <w:top w:val="single" w:sz="4" w:space="0" w:color="auto"/>
              <w:left w:val="single" w:sz="4" w:space="0" w:color="auto"/>
            </w:tcBorders>
            <w:shd w:val="clear" w:color="auto" w:fill="FFFFFF"/>
          </w:tcPr>
          <w:p w14:paraId="0664557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522EF2F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Chỉ áp dụng cho thay đổi lượng đóng dư của dược chất.</w:t>
            </w:r>
          </w:p>
          <w:p w14:paraId="6E2B036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xuất xưởng và tiêu chuẩn chất lượng lưu hành đã được duyệt của thuốc thành phẩm không thay đổi.</w:t>
            </w:r>
          </w:p>
        </w:tc>
      </w:tr>
      <w:tr w:rsidR="00F415DB" w:rsidRPr="00F415DB" w14:paraId="0494B2D1"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2C6222C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4BDBFE9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1. </w:t>
            </w:r>
            <w:r w:rsidRPr="00F415DB">
              <w:rPr>
                <w:rFonts w:ascii="Arial" w:hAnsi="Arial" w:cs="Arial"/>
                <w:color w:val="000000" w:themeColor="text1"/>
                <w:sz w:val="20"/>
                <w:szCs w:val="20"/>
              </w:rPr>
              <w:t>Giải trình về các lý do thay đổi.</w:t>
            </w:r>
          </w:p>
          <w:p w14:paraId="51C395D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công thức lô sản xuất đã được duyệt và công thức lô sản xuất mới.</w:t>
            </w:r>
          </w:p>
          <w:p w14:paraId="57592E6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của 02 lô thuốc thành phẩm sản xuất theo công thức lô mới.</w:t>
            </w:r>
          </w:p>
          <w:p w14:paraId="13560D9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độ ổn định của thuốc thành phẩm sản xuất theo công thức lô mới và báo cáo nếu có bất kỳ kết quả nào không đạt tiêu chuẩn chất lượng lưu hành đồng thời đề xuất biện pháp xử lý phù hợp.</w:t>
            </w:r>
          </w:p>
          <w:p w14:paraId="67535FF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tổng hợp so sánh các nội dung đề nghị thay đổi, bổ sung (gồm nội dung đã được phê duyệt và nội dung đề nghị thay đổi, bổ sung).</w:t>
            </w:r>
          </w:p>
        </w:tc>
      </w:tr>
      <w:tr w:rsidR="00F415DB" w:rsidRPr="00F415DB" w14:paraId="2D758022" w14:textId="77777777" w:rsidTr="00D13878">
        <w:trPr>
          <w:trHeight w:val="20"/>
          <w:jc w:val="center"/>
        </w:trPr>
        <w:tc>
          <w:tcPr>
            <w:tcW w:w="699" w:type="pct"/>
            <w:tcBorders>
              <w:top w:val="single" w:sz="4" w:space="0" w:color="auto"/>
              <w:left w:val="single" w:sz="4" w:space="0" w:color="auto"/>
            </w:tcBorders>
            <w:shd w:val="clear" w:color="auto" w:fill="FFFFFF"/>
          </w:tcPr>
          <w:p w14:paraId="579C9E9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33.Nội dung thay đổi 15 (MiV-PA15)</w:t>
            </w:r>
          </w:p>
        </w:tc>
        <w:tc>
          <w:tcPr>
            <w:tcW w:w="4301" w:type="pct"/>
            <w:tcBorders>
              <w:top w:val="single" w:sz="4" w:space="0" w:color="auto"/>
              <w:left w:val="single" w:sz="4" w:space="0" w:color="auto"/>
              <w:right w:val="single" w:sz="4" w:space="0" w:color="auto"/>
            </w:tcBorders>
            <w:shd w:val="clear" w:color="auto" w:fill="FFFFFF"/>
          </w:tcPr>
          <w:p w14:paraId="2E7DF10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loại và/hoặc lượng tá dược</w:t>
            </w:r>
          </w:p>
          <w:p w14:paraId="3095A83D" w14:textId="77777777" w:rsidR="00A32F4C" w:rsidRPr="00F415DB" w:rsidRDefault="00A32F4C" w:rsidP="00D13878">
            <w:pPr>
              <w:rPr>
                <w:rFonts w:ascii="Arial" w:hAnsi="Arial" w:cs="Arial"/>
                <w:i/>
                <w:iCs/>
                <w:color w:val="000000" w:themeColor="text1"/>
                <w:sz w:val="20"/>
                <w:szCs w:val="20"/>
              </w:rPr>
            </w:pPr>
            <w:r w:rsidRPr="00F415DB">
              <w:rPr>
                <w:rFonts w:ascii="Arial" w:hAnsi="Arial" w:cs="Arial"/>
                <w:i/>
                <w:iCs/>
                <w:color w:val="000000" w:themeColor="text1"/>
                <w:sz w:val="20"/>
                <w:szCs w:val="20"/>
              </w:rPr>
              <w:t>a) Đối với dạng bào chế giải phóng ngay dùng đường uống (theo mức 1, Phần III (Thành phần và công thức)- hướng dẫn SUPAC-IR);</w:t>
            </w:r>
          </w:p>
          <w:p w14:paraId="7863F330"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Đối với dạng bào chế không đặc biệt khác như dung dịch uống, chế phẩm dùng ngoài.</w:t>
            </w:r>
          </w:p>
        </w:tc>
      </w:tr>
      <w:tr w:rsidR="00F415DB" w:rsidRPr="00F415DB" w14:paraId="3801FB53" w14:textId="77777777" w:rsidTr="00D13878">
        <w:trPr>
          <w:trHeight w:val="20"/>
          <w:jc w:val="center"/>
        </w:trPr>
        <w:tc>
          <w:tcPr>
            <w:tcW w:w="699" w:type="pct"/>
            <w:tcBorders>
              <w:top w:val="single" w:sz="4" w:space="0" w:color="auto"/>
              <w:left w:val="single" w:sz="4" w:space="0" w:color="auto"/>
            </w:tcBorders>
            <w:shd w:val="clear" w:color="auto" w:fill="FFFFFF"/>
          </w:tcPr>
          <w:p w14:paraId="0FC1706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0B01969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chỉ tiêu chất lượng và mức chất lượng trong tiêu chuẩn chất lượng xuất xưởng và tiêu chuẩn chất lượng lưu hành đã được duyệt của thuốc thành phẩm không thay đổi, trừ việc cập nhật thông tin về mô tả hình thức mới của thuốc (nếu có thay đổi hình thức thuốc).</w:t>
            </w:r>
          </w:p>
          <w:p w14:paraId="56FA74F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các thuốc bào chế ở dạng rắn dùng đường uống: Số liệu so sánh biểu đồ hòa tan giữa các thuốc thành phẩm trước và sau khi có thay đổi đạt yêu cầu theo SUPAC-IR.</w:t>
            </w:r>
          </w:p>
          <w:p w14:paraId="616639B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3. Thay thế một tá dược bằng một tá dược khác tương đương về đặc tính sử dụng (có cùng chức năng).</w:t>
            </w:r>
          </w:p>
          <w:p w14:paraId="29C00ED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Đối với thay đổi về loại hoặc lượng tá dược của dạng bào chế giải phóng ngay dùng đường uống (theo level 2 và 3, phần III (Thành phần và công thức)- hướng dẫn SUPAC-IR), dạng bào chế giải phóng biến đổi dùng đường uống và các dạng bào chế đặc biệt khác, xem MaV-10.</w:t>
            </w:r>
          </w:p>
          <w:p w14:paraId="4806629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Cơ sở sản xuất tá dược đáp ứng thực hành tốt sản xuất nguyên liệu làm thuốc (GMP) (thực hiện theo lộ trình quy định).</w:t>
            </w:r>
          </w:p>
        </w:tc>
      </w:tr>
      <w:tr w:rsidR="00F415DB" w:rsidRPr="00F415DB" w14:paraId="265E14FA" w14:textId="77777777" w:rsidTr="00D13878">
        <w:trPr>
          <w:trHeight w:val="20"/>
          <w:jc w:val="center"/>
        </w:trPr>
        <w:tc>
          <w:tcPr>
            <w:tcW w:w="699" w:type="pct"/>
            <w:tcBorders>
              <w:top w:val="single" w:sz="4" w:space="0" w:color="auto"/>
              <w:left w:val="single" w:sz="4" w:space="0" w:color="auto"/>
            </w:tcBorders>
            <w:shd w:val="clear" w:color="auto" w:fill="FFFFFF"/>
          </w:tcPr>
          <w:p w14:paraId="3F13744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Hồ sơ cần nộp (D)</w:t>
            </w:r>
          </w:p>
          <w:p w14:paraId="6860621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54A0033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Giải thích về đề nghị thay đổi bằng tài liệu phát triển dược học phù hợp.</w:t>
            </w:r>
          </w:p>
          <w:p w14:paraId="19A74B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độ ổn định của thuốc thành phẩm sau khi có thay đổi và báo cáo nếu có bất kỳ kết quả nào không đạt tiêu chuẩn chất lượng lưu hành đồng thời đề xuất biện pháp xử lý phù hợp.</w:t>
            </w:r>
          </w:p>
          <w:p w14:paraId="421347D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các dạng bào chế rắn dùng đường uống: Số liệu so sánh biểu đồ hòa tan trên ít nhất 01 lô (lô pilot hoặc lô sản xuất) đại diện giữa thuốc thành phẩm trước và sau khi có thay đổi.</w:t>
            </w:r>
          </w:p>
          <w:p w14:paraId="78B7090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Giải trình các căn cứ khoa học của việc không nộp số liệu nghiên cứu tương đương sinh học của thuốc thành phẩm sau khi có thay đổi (đối với các thuốc đã được cấp số đăng ký là thuốc có chứng minh tương đương sinh học).</w:t>
            </w:r>
          </w:p>
          <w:p w14:paraId="20E2EF5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so sánh công thức bào chế đã được duyệt và công thức bào chế mới (có in đậm các thay đổi), trong đó lượng mỗi thành phần được thể hiện dưới dạng phần trăm khối lượng trên tổng khối lượng các thành phần trong công thức.</w:t>
            </w:r>
          </w:p>
          <w:p w14:paraId="3D03EE3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Tiêu chuẩn chất lượng xuất xưởng và tiêu chuẩn chất lượng lưu hành của thuốc thành phẩm sau khi có thay đổi trong đó đã cập nhật các thay đổi về mô tả hình thức mới của thuốc (trong trường</w:t>
            </w:r>
          </w:p>
          <w:p w14:paraId="5AD75EA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hợp có thay đổi trong mô tả hình thức thuốc).</w:t>
            </w:r>
          </w:p>
          <w:p w14:paraId="1356BA8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Số liệu phân tích lô (dạng bảng so sánh) trên ít nhất 02 lô sản xuất (hoặc 01 lô sản xuất và 02 lô pilot) giữa các thuốc thành phẩm trước và sau khi có thay đổi.</w:t>
            </w:r>
          </w:p>
          <w:p w14:paraId="013EBE0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Tiêu chuẩn chất lượng của tá dược mới (nếu có sử dụng thêm tá dược chưa có trong công thức bào chế đã được duyệt).</w:t>
            </w:r>
          </w:p>
          <w:p w14:paraId="5F0D35C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9. Đối với tá dược có nguồn gốc từ động vật nhai lại, yêu cầu nộp giấy chứng nhận không có TSE hoặc BSE do cơ quan quản lý thú y có thẩm quyền cấp.</w:t>
            </w:r>
          </w:p>
          <w:p w14:paraId="18D63E8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10. Công thức lô sản xuất mới.</w:t>
            </w:r>
          </w:p>
          <w:p w14:paraId="6E29E82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11. Kế hoạch thẩm định và/hoặc báo cáo thẩm định quy trình sản xuất của ít nhất 03 lô thuốc thành phẩm sản xuất theo công thức bào chế mới.</w:t>
            </w:r>
          </w:p>
          <w:p w14:paraId="58BB3C7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12. Các phần P3.1 đến P3.4 theo ACTD đã cập nhật phù hợp với công thức bào chế mới.</w:t>
            </w:r>
          </w:p>
          <w:p w14:paraId="220A77A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13. Giải trình phù hợp kèm theo số liệu thực nghiệm chứng minh (nếu cần) về việc các thay đổi này không làm ảnh hưởng đến kết quả của các quy trình phân tích trong tiêu chuẩn chất lượng xuất xưởng/ tiêu chuẩn chất lượng lưu hành đã được duyệt của thuốc thành phẩm. Nếu thay đổi này dẫn đến việc phải thay đổi quy trình phân tích trong tiêu chuẩn chất lượng xuất xưởng/ tiêu chuẩn chất lượng lưu hành đã được duyệt của thuốc thành phẩm, yêu cầu tham chiếu MiV-PA27 để bổ sung đầy đủ các tài liệu theo quy định.</w:t>
            </w:r>
          </w:p>
          <w:p w14:paraId="069DB2F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14. Giấy tờ pháp lý của cơ sở sản xuất tá dược mới theo quy định tại khoản 7 Điều 22 Thông tư này. Không yêu cầu tài liệu này đối với tá dược đã có Giấy đăng ký lưu hành tại Việt Nam.</w:t>
            </w:r>
          </w:p>
          <w:p w14:paraId="6AE6768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15. Bảng tổng hợp so sánh các nội dung đề nghị thay đổi, bổ sung (gồm nội dung đã được phê duyệt và nội dung đề nghị thay đổi, bổ sung).</w:t>
            </w:r>
          </w:p>
        </w:tc>
      </w:tr>
      <w:tr w:rsidR="00F415DB" w:rsidRPr="00F415DB" w14:paraId="7D38EA0E" w14:textId="77777777" w:rsidTr="00D13878">
        <w:trPr>
          <w:trHeight w:val="20"/>
          <w:jc w:val="center"/>
        </w:trPr>
        <w:tc>
          <w:tcPr>
            <w:tcW w:w="699" w:type="pct"/>
            <w:tcBorders>
              <w:top w:val="single" w:sz="4" w:space="0" w:color="auto"/>
              <w:left w:val="single" w:sz="4" w:space="0" w:color="auto"/>
            </w:tcBorders>
            <w:shd w:val="clear" w:color="auto" w:fill="FFFFFF"/>
          </w:tcPr>
          <w:p w14:paraId="02577F1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34.Nội dung thay đổi 16 (MiV-PA16)</w:t>
            </w:r>
          </w:p>
        </w:tc>
        <w:tc>
          <w:tcPr>
            <w:tcW w:w="4301" w:type="pct"/>
            <w:tcBorders>
              <w:top w:val="single" w:sz="4" w:space="0" w:color="auto"/>
              <w:left w:val="single" w:sz="4" w:space="0" w:color="auto"/>
              <w:right w:val="single" w:sz="4" w:space="0" w:color="auto"/>
            </w:tcBorders>
            <w:shd w:val="clear" w:color="auto" w:fill="FFFFFF"/>
          </w:tcPr>
          <w:p w14:paraId="71B30E4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khối lượng màng bao viên hoặc khối lượng và/hoặc kích cỡ vỏ nang đối với dạng bào chế rắn giải phóng ngay dùng đường uống</w:t>
            </w:r>
          </w:p>
        </w:tc>
      </w:tr>
      <w:tr w:rsidR="00F415DB" w:rsidRPr="00F415DB" w14:paraId="7C0B92E5"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0B78078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16C4D9C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Đối với các thuốc bào chế ở dạng rắn dùng đường uống: Số liệu so sánh biểu đồ hòa tan giữa các thuốc thành phẩm trước và sau khi có thay đổi đạt yêu cầu theo SUPAC-IR.</w:t>
            </w:r>
          </w:p>
          <w:p w14:paraId="18E348B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Các chỉ tiêu chất lượng và mức chất lượng trong tiêu chuẩn chất lượng xuất xưởng và tiêu chuẩn chất lượng lưu hành đã được duyệt của thuốc thành phẩm không thay đổi, trừ việc cập nhật thông tin về mô tả hình thức mới của thuốc (nếu có thay đổi hình thức thuốc).</w:t>
            </w:r>
          </w:p>
          <w:p w14:paraId="6269486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khối lượng màng bao viên hoặc khối lượng và/hoặc kích cỡ vỏ nang đối với dạng bào chế rắn giải phóng biến đổi dùng đường uống, xem MaV-11.</w:t>
            </w:r>
          </w:p>
        </w:tc>
      </w:tr>
      <w:tr w:rsidR="00F415DB" w:rsidRPr="00F415DB" w14:paraId="28D8A95F" w14:textId="77777777" w:rsidTr="00D13878">
        <w:trPr>
          <w:trHeight w:val="20"/>
          <w:jc w:val="center"/>
        </w:trPr>
        <w:tc>
          <w:tcPr>
            <w:tcW w:w="699" w:type="pct"/>
            <w:tcBorders>
              <w:top w:val="single" w:sz="4" w:space="0" w:color="auto"/>
              <w:left w:val="single" w:sz="4" w:space="0" w:color="auto"/>
            </w:tcBorders>
            <w:shd w:val="clear" w:color="auto" w:fill="FFFFFF"/>
          </w:tcPr>
          <w:p w14:paraId="630F689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Hồ sơ cần nộp (D)</w:t>
            </w:r>
          </w:p>
        </w:tc>
        <w:tc>
          <w:tcPr>
            <w:tcW w:w="4301" w:type="pct"/>
            <w:tcBorders>
              <w:top w:val="single" w:sz="4" w:space="0" w:color="auto"/>
              <w:left w:val="single" w:sz="4" w:space="0" w:color="auto"/>
              <w:right w:val="single" w:sz="4" w:space="0" w:color="auto"/>
            </w:tcBorders>
            <w:shd w:val="clear" w:color="auto" w:fill="FFFFFF"/>
          </w:tcPr>
          <w:p w14:paraId="612BEC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so sánh biểu đồ hòa tan trên ít nhất 01 lô (lô pilot hoặc lô sản xuất) giữa các thuốc thành phẩm trước và sau khi có thay đổi.</w:t>
            </w:r>
          </w:p>
          <w:p w14:paraId="6D238CC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Giải trình các căn cứ khoa học của việc không nộp số liệu nghiên cứu tương đương sinh học của thuốc thành phẩm sau khi có thay đổi (đối với các thuốc đã được cấp số đăng ký là thuốc có chứng minh tương đương sinh học).</w:t>
            </w:r>
          </w:p>
          <w:p w14:paraId="07DD7A2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xuất xưởng và tiêu chuẩn chất lượng lưu hành của thuốc thành phẩm sau khi có thay đổi trong đó đã cập nhật các thay đổi về mô tả hình thức mới của thuốc (trong trường hợp có thay đổi mô tả hình thức thuốc).</w:t>
            </w:r>
          </w:p>
          <w:p w14:paraId="56A3F06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Cam kết của cơ sở sản xuất thuốc thành phẩm và cơ sở đăng ký về việc thay đổi này không ảnh hưởng đến quy trình phân tích trong tiêu chuẩn chất lượng xuất xưởng và tiêu chuẩn chất lượng lưu hành đã được duyệt của thuốc thành phẩm.</w:t>
            </w:r>
          </w:p>
          <w:p w14:paraId="6A49744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so sánh công thức bào chế cho 01 đơn vị liều và công thức lô sản xuất của các thuốc thành phẩm trước và sau khi có thay đổi.</w:t>
            </w:r>
          </w:p>
          <w:p w14:paraId="1EFECD1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Nếu thay đổi khối lượng màng bao viên: Số liệu nghiên cứu độ ổn định của thuốc thành phẩm sau khi có thay đổi và báo cáo nếu có bất cứ kết quả nào không đạt so với tiêu chuẩn chất lượng lưu hành đồng thời đề xuất biện pháp xử lý. Nếu thay đổi khối lượng và/ hoặc kích cỡ vỏ nang: cam kết của cơ sở sản xuất thuốc thành phẩm về việc đã bắt đầu và sẽ hoàn thành việc nghiên cứu độ ổn định của thuốc thành phẩm sau khi có thay đổi.</w:t>
            </w:r>
          </w:p>
          <w:p w14:paraId="300ECA8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Phần P3.1 đến P3.4 theo ACTD đã cập nhật các thay đổi tương ứng.</w:t>
            </w:r>
          </w:p>
          <w:p w14:paraId="427BF7A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Bảng tổng hợp so sánh các nội dung đề nghị thay đổi, bổ sung (gồm nội dung đã được phê duyệt và nội dung đề nghị thay đổi, bổ sung).</w:t>
            </w:r>
          </w:p>
        </w:tc>
      </w:tr>
      <w:tr w:rsidR="00F415DB" w:rsidRPr="00F415DB" w14:paraId="0231CAA8" w14:textId="77777777" w:rsidTr="00D13878">
        <w:trPr>
          <w:trHeight w:val="20"/>
          <w:jc w:val="center"/>
        </w:trPr>
        <w:tc>
          <w:tcPr>
            <w:tcW w:w="699" w:type="pct"/>
            <w:tcBorders>
              <w:top w:val="single" w:sz="4" w:space="0" w:color="auto"/>
              <w:left w:val="single" w:sz="4" w:space="0" w:color="auto"/>
            </w:tcBorders>
            <w:shd w:val="clear" w:color="auto" w:fill="FFFFFF"/>
          </w:tcPr>
          <w:p w14:paraId="1AE663F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35.Nội dung thay đổi 17 (MiV-PA17)</w:t>
            </w:r>
          </w:p>
        </w:tc>
        <w:tc>
          <w:tcPr>
            <w:tcW w:w="4301" w:type="pct"/>
            <w:tcBorders>
              <w:top w:val="single" w:sz="4" w:space="0" w:color="auto"/>
              <w:left w:val="single" w:sz="4" w:space="0" w:color="auto"/>
              <w:right w:val="single" w:sz="4" w:space="0" w:color="auto"/>
            </w:tcBorders>
            <w:shd w:val="clear" w:color="auto" w:fill="FFFFFF"/>
          </w:tcPr>
          <w:p w14:paraId="139625B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chất tạo màu/tạo mùi của thuốc [thêm vào, bỏ bớt hoặc thay thế (các) chất tạo màu/tạo mùi]</w:t>
            </w:r>
          </w:p>
        </w:tc>
      </w:tr>
      <w:tr w:rsidR="00F415DB" w:rsidRPr="00F415DB" w14:paraId="093F4E38"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4B38351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4659BE0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tá dược thay đổi có cùng chức năng. Sự thay đổi này không làm thay đổi đặc tính hòa tan của thuốc thành phẩm đối với các dạng bào chế rắn dùng đường uống.</w:t>
            </w:r>
          </w:p>
          <w:p w14:paraId="7BDCCB8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Chất tạo màu/tạo mùi mới không bị cấm dùng trong dược phẩm.</w:t>
            </w:r>
          </w:p>
          <w:p w14:paraId="60787C2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Các chỉ tiêu chất lượng và mức chất lượng trong tiêu chuẩn chất lượng xuất xưởng và tiêu chuẩn chất lượng lưu hành đã được duyệt của thuốc thành phẩm không thay đổi trừ việc cập nhật mô tả về màu sắc và/ hoặc mùi vị mới của thuốc.</w:t>
            </w:r>
          </w:p>
        </w:tc>
      </w:tr>
      <w:tr w:rsidR="00F415DB" w:rsidRPr="00F415DB" w14:paraId="745DB2B2" w14:textId="77777777" w:rsidTr="00D13878">
        <w:trPr>
          <w:trHeight w:val="20"/>
          <w:jc w:val="center"/>
        </w:trPr>
        <w:tc>
          <w:tcPr>
            <w:tcW w:w="699" w:type="pct"/>
            <w:tcBorders>
              <w:top w:val="single" w:sz="4" w:space="0" w:color="auto"/>
              <w:left w:val="single" w:sz="4" w:space="0" w:color="auto"/>
            </w:tcBorders>
            <w:shd w:val="clear" w:color="auto" w:fill="FFFFFF"/>
          </w:tcPr>
          <w:p w14:paraId="5CA8655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t>Hồ sơ cần nộp (D)</w:t>
            </w:r>
          </w:p>
        </w:tc>
        <w:tc>
          <w:tcPr>
            <w:tcW w:w="4301" w:type="pct"/>
            <w:tcBorders>
              <w:top w:val="single" w:sz="4" w:space="0" w:color="auto"/>
              <w:left w:val="single" w:sz="4" w:space="0" w:color="auto"/>
              <w:right w:val="single" w:sz="4" w:space="0" w:color="auto"/>
            </w:tcBorders>
            <w:shd w:val="clear" w:color="auto" w:fill="FFFFFF"/>
          </w:tcPr>
          <w:p w14:paraId="4345119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Bảng so sánh các thông tin liên quan đến tính chất và khối lượng sử dụng giữa chất tạo màu/ tạo mùi mới và chất tạo màu/ tạo mùi đang sử dụng .</w:t>
            </w:r>
          </w:p>
          <w:p w14:paraId="4BC0131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Công thức bào chế cho 01 đơn vị liều và công thức lô sản xuất thuốc thành phẩm sau khi có thay đổi.</w:t>
            </w:r>
          </w:p>
          <w:p w14:paraId="22AA09C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xuất xưởng và tiêu chuẩn chất lượng lưu hành của thuốc thành phẩm sau khi có thay đổi đã cập nhật các mô tả về màu sắc và/ hoặc mùi vị mới của thuốc.</w:t>
            </w:r>
          </w:p>
          <w:p w14:paraId="704664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độ ổn định của thuốc thành phẩm sau khi có thay đổi và báo cáo nếu có bất kỳ kết quả nào không đạt tiêu chuẩn chất lượng chất lượng lưu hành đồng thời đề xuất biện pháp xử lý phù hợp.</w:t>
            </w:r>
          </w:p>
          <w:p w14:paraId="57884FF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Đối với tá dược có nguồn gốc từ động vật nhai lại, yêu cầu nộp giấy chứng nhận không có TSE hoặc BSE do cơ quan quản lý thú y có thẩm quyền cấp.</w:t>
            </w:r>
          </w:p>
          <w:p w14:paraId="2371906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Giải trình phù hợp kèm theo số liệu thực nghiệm chứng minh (nếu cần) về việc các thay đổi này không làm ảnh hưởng đến kết quả các quy trình phân tích trong tiêu chuẩn chất lượng xuất xưởng/ tiêu chuẩn chất lượng lưu hành đã được duyệt của thuốc thành phẩm. Nếu thay đổi này dẫn đến việc phải thay đổi quy trình phân tích trong tiêu chuẩn chất lượng thành phẩm đã được duyệt, yêu cầu tham chiếu MiV-PA27 để bổ sung các tài liệu theo quy định.</w:t>
            </w:r>
          </w:p>
          <w:p w14:paraId="56BC893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Phần P3.1 đến P3.4 theo ACTD đã được cập nhật các thay đổi phù hợp.</w:t>
            </w:r>
          </w:p>
          <w:p w14:paraId="19E8003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Bảng tổng hợp so sánh các nội dung đề nghị thay đổi, bổ sung (gồm nội dung đã được phê duyệt và nội dung đề nghị thay đổi, bổ sung).</w:t>
            </w:r>
          </w:p>
        </w:tc>
      </w:tr>
      <w:tr w:rsidR="00F415DB" w:rsidRPr="00F415DB" w14:paraId="71DF35B0" w14:textId="77777777" w:rsidTr="00D13878">
        <w:trPr>
          <w:trHeight w:val="20"/>
          <w:jc w:val="center"/>
        </w:trPr>
        <w:tc>
          <w:tcPr>
            <w:tcW w:w="699" w:type="pct"/>
            <w:tcBorders>
              <w:top w:val="single" w:sz="4" w:space="0" w:color="auto"/>
              <w:left w:val="single" w:sz="4" w:space="0" w:color="auto"/>
            </w:tcBorders>
            <w:shd w:val="clear" w:color="auto" w:fill="FFFFFF"/>
          </w:tcPr>
          <w:p w14:paraId="499D39A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36.Nội dung thay đổi 18 (MiV-PA18)</w:t>
            </w:r>
          </w:p>
        </w:tc>
        <w:tc>
          <w:tcPr>
            <w:tcW w:w="4301" w:type="pct"/>
            <w:tcBorders>
              <w:top w:val="single" w:sz="4" w:space="0" w:color="auto"/>
              <w:left w:val="single" w:sz="4" w:space="0" w:color="auto"/>
              <w:right w:val="single" w:sz="4" w:space="0" w:color="auto"/>
            </w:tcBorders>
            <w:shd w:val="clear" w:color="auto" w:fill="FFFFFF"/>
          </w:tcPr>
          <w:p w14:paraId="2FB946D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Bỏ bớt dung môi/dung dịch hòa tan, phân tán, pha loãng thuốc</w:t>
            </w:r>
          </w:p>
        </w:tc>
      </w:tr>
      <w:tr w:rsidR="00F415DB" w:rsidRPr="00F415DB" w14:paraId="338E3242" w14:textId="77777777" w:rsidTr="00D13878">
        <w:trPr>
          <w:trHeight w:val="20"/>
          <w:jc w:val="center"/>
        </w:trPr>
        <w:tc>
          <w:tcPr>
            <w:tcW w:w="699" w:type="pct"/>
            <w:tcBorders>
              <w:top w:val="single" w:sz="4" w:space="0" w:color="auto"/>
              <w:left w:val="single" w:sz="4" w:space="0" w:color="auto"/>
            </w:tcBorders>
            <w:shd w:val="clear" w:color="auto" w:fill="FFFFFF"/>
          </w:tcPr>
          <w:p w14:paraId="1B1B98C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0CBFC25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này không dẫn đến bất kỳ thay đổi nào về dạng bào chế, phác đồ điều trị, chỉ định, cách dùng của thuốc.</w:t>
            </w:r>
          </w:p>
        </w:tc>
      </w:tr>
      <w:tr w:rsidR="00F415DB" w:rsidRPr="00F415DB" w14:paraId="44A2252E"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712AD47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13266FF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Giải trình về việc bỏ bớt dung môi, dung dịch hòa tan/ phân tán/ pha loãng của thuốc và trình bày về các biện pháp thay thế khác để có dung môi, dung dịch hòa tan/ phân tán/ pha loãng.</w:t>
            </w:r>
          </w:p>
        </w:tc>
      </w:tr>
      <w:tr w:rsidR="00F415DB" w:rsidRPr="00F415DB" w14:paraId="4E509FA1" w14:textId="77777777" w:rsidTr="00D13878">
        <w:trPr>
          <w:trHeight w:val="20"/>
          <w:jc w:val="center"/>
        </w:trPr>
        <w:tc>
          <w:tcPr>
            <w:tcW w:w="699" w:type="pct"/>
            <w:tcBorders>
              <w:top w:val="single" w:sz="4" w:space="0" w:color="auto"/>
              <w:left w:val="single" w:sz="4" w:space="0" w:color="auto"/>
            </w:tcBorders>
            <w:shd w:val="clear" w:color="auto" w:fill="FFFFFF"/>
          </w:tcPr>
          <w:p w14:paraId="1B79365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37.Nội dung thay đổi 19 (MiV-PA19)</w:t>
            </w:r>
          </w:p>
        </w:tc>
        <w:tc>
          <w:tcPr>
            <w:tcW w:w="4301" w:type="pct"/>
            <w:tcBorders>
              <w:top w:val="single" w:sz="4" w:space="0" w:color="auto"/>
              <w:left w:val="single" w:sz="4" w:space="0" w:color="auto"/>
              <w:right w:val="single" w:sz="4" w:space="0" w:color="auto"/>
            </w:tcBorders>
            <w:shd w:val="clear" w:color="auto" w:fill="FFFFFF"/>
          </w:tcPr>
          <w:p w14:paraId="14279A2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trong kiểm soát trong quy trình sản xuất đối với thuốc thành phẩm (bao gồm theo hướng chặt chẽ hơn và bổ sung phép thử mới)</w:t>
            </w:r>
          </w:p>
        </w:tc>
      </w:tr>
      <w:tr w:rsidR="00F415DB" w:rsidRPr="00F415DB" w14:paraId="396B53B4" w14:textId="77777777" w:rsidTr="00D13878">
        <w:trPr>
          <w:trHeight w:val="20"/>
          <w:jc w:val="center"/>
        </w:trPr>
        <w:tc>
          <w:tcPr>
            <w:tcW w:w="699" w:type="pct"/>
            <w:tcBorders>
              <w:top w:val="single" w:sz="4" w:space="0" w:color="auto"/>
              <w:left w:val="single" w:sz="4" w:space="0" w:color="auto"/>
            </w:tcBorders>
            <w:shd w:val="clear" w:color="auto" w:fill="FFFFFF"/>
          </w:tcPr>
          <w:p w14:paraId="0608D3C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1BB26A6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Tiêu chuẩn chất lượng xuất xưởng và tiêu chuẩn chất lượng lưu hành đã được duyệt của thuốc thành phẩm không thay đổi.</w:t>
            </w:r>
          </w:p>
          <w:p w14:paraId="26A84F0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này không phải là hệ quả của bất kỳ cam kết nào về việc xem xét lại giới hạn trong tiêu chuẩn chất lượng từ lần thẩm định trước.</w:t>
            </w:r>
          </w:p>
          <w:p w14:paraId="21EC8B1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này không phải là biến cố ngoại ý phát sinh trong quá trình sản xuất như: xuất hiện tạp chất mới chưa xác định, thay đổi giới hạn tổng tạp chất...</w:t>
            </w:r>
          </w:p>
          <w:p w14:paraId="0AA00EF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Bất kỳ quy trình phân tích mới nào đều không liên quan đến kỹ thuật mới không theo chuẩn hoặc một kỹ thuật cơ bản được sử dụng theo cách mới.</w:t>
            </w:r>
          </w:p>
        </w:tc>
      </w:tr>
      <w:tr w:rsidR="00F415DB" w:rsidRPr="00F415DB" w14:paraId="6B6FDAB9" w14:textId="77777777" w:rsidTr="00D13878">
        <w:trPr>
          <w:trHeight w:val="20"/>
          <w:jc w:val="center"/>
        </w:trPr>
        <w:tc>
          <w:tcPr>
            <w:tcW w:w="699" w:type="pct"/>
            <w:tcBorders>
              <w:top w:val="single" w:sz="4" w:space="0" w:color="auto"/>
              <w:left w:val="single" w:sz="4" w:space="0" w:color="auto"/>
            </w:tcBorders>
            <w:shd w:val="clear" w:color="auto" w:fill="FFFFFF"/>
          </w:tcPr>
          <w:p w14:paraId="6576F3C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1F73463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quy trình phân tích và tóm tắt số liệu thẩm định quy trình phân tích đối với các quy trình phân tích mới (nếu có sử dụng quy trình phân tích mới).</w:t>
            </w:r>
          </w:p>
          <w:p w14:paraId="245A019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Các chỉ tiêu kiểm soát trong quy trình sản xuất sau khi có thay đổi kèm theo các giải trình và số liệu thẩm định quy trình phù hợp.</w:t>
            </w:r>
          </w:p>
          <w:p w14:paraId="2BFC455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So sánh số liệu phân tích lô trên ít nhất 02 lô (lô pilot hoặc lô sản xuất) của thuốc thành phẩm sau khi có thay đổi.</w:t>
            </w:r>
          </w:p>
          <w:p w14:paraId="07FBFC2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so sánh kiểm soát trong quy trình sản xuất trước và sau khi có thay đổi</w:t>
            </w:r>
          </w:p>
          <w:p w14:paraId="690477A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tổng hợp so sánh các nội dung đề nghị thay đổi, bổ sung (gồm nội dung đã được phê duyệt và nội dung đề nghị thay đổi, bổ sung).</w:t>
            </w:r>
          </w:p>
        </w:tc>
      </w:tr>
      <w:tr w:rsidR="00F415DB" w:rsidRPr="00F415DB" w14:paraId="61C19A57" w14:textId="77777777" w:rsidTr="00D13878">
        <w:trPr>
          <w:trHeight w:val="20"/>
          <w:jc w:val="center"/>
        </w:trPr>
        <w:tc>
          <w:tcPr>
            <w:tcW w:w="699" w:type="pct"/>
            <w:tcBorders>
              <w:top w:val="single" w:sz="4" w:space="0" w:color="auto"/>
              <w:left w:val="single" w:sz="4" w:space="0" w:color="auto"/>
            </w:tcBorders>
            <w:shd w:val="clear" w:color="auto" w:fill="FFFFFF"/>
          </w:tcPr>
          <w:p w14:paraId="3D26D1D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38.Nội dung thay đổi 20 (MiV-PA20)</w:t>
            </w:r>
          </w:p>
        </w:tc>
        <w:tc>
          <w:tcPr>
            <w:tcW w:w="4301" w:type="pct"/>
            <w:tcBorders>
              <w:top w:val="single" w:sz="4" w:space="0" w:color="auto"/>
              <w:left w:val="single" w:sz="4" w:space="0" w:color="auto"/>
              <w:right w:val="single" w:sz="4" w:space="0" w:color="auto"/>
            </w:tcBorders>
            <w:shd w:val="clear" w:color="auto" w:fill="FFFFFF"/>
          </w:tcPr>
          <w:p w14:paraId="154DB91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nhỏ trong quy trình sản xuất thuốc thành phẩm không vô khuẩn</w:t>
            </w:r>
          </w:p>
        </w:tc>
      </w:tr>
      <w:tr w:rsidR="00F415DB" w:rsidRPr="00F415DB" w14:paraId="48B88DD6"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5B4ADB4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61CB7DF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Địa điểm sản xuất không thay đổi.</w:t>
            </w:r>
          </w:p>
          <w:p w14:paraId="56AD90D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Nguyên tắc sản xuất chung không thay đổi.</w:t>
            </w:r>
          </w:p>
          <w:p w14:paraId="5B9AE6A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này không ảnh hưởng tiêu cực đến chất lượng, an toàn và hiệu quả của thuốc thành phẩm.</w:t>
            </w:r>
          </w:p>
          <w:p w14:paraId="608F0D8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Tiêu chuẩn chất lượng xuất xưởng và tiêu chuẩn chất lượng lưu hành đã được duyệt của thuốc thành phẩm không thay đổi.</w:t>
            </w:r>
          </w:p>
          <w:p w14:paraId="6B07AA3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Đối với các thuốc thành phẩm bào chế ở dạng rắn dùng đường uống: Số liệu so sánh biểu đồ hòa tan giữa các thuốc thành phẩm trước và sau khi thay đổi đạt yêu cầu theo quy định tại SUPAC-IR và SUPAC-MR.</w:t>
            </w:r>
          </w:p>
          <w:p w14:paraId="201B0C6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Đối với thay đổi lớn trong quy trình sản xuất thuốc thành phẩm, áp dụng MaV-9.</w:t>
            </w:r>
          </w:p>
        </w:tc>
      </w:tr>
      <w:tr w:rsidR="00F415DB" w:rsidRPr="00F415DB" w14:paraId="73B85A7C" w14:textId="77777777" w:rsidTr="00D13878">
        <w:trPr>
          <w:trHeight w:val="20"/>
          <w:jc w:val="center"/>
        </w:trPr>
        <w:tc>
          <w:tcPr>
            <w:tcW w:w="699" w:type="pct"/>
            <w:tcBorders>
              <w:top w:val="single" w:sz="4" w:space="0" w:color="auto"/>
              <w:left w:val="single" w:sz="4" w:space="0" w:color="auto"/>
            </w:tcBorders>
            <w:shd w:val="clear" w:color="auto" w:fill="FFFFFF"/>
          </w:tcPr>
          <w:p w14:paraId="6B26153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2F08F45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quy trình sản xuất mới và giải trình về mặt kỹ thuật cho sự thay đổi này.</w:t>
            </w:r>
          </w:p>
          <w:p w14:paraId="05917B5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thuốc dạng bán rắn và dạng hỗn dịch: Kế hoạch thẩm định và/ hoặc báo cáo thẩm định quy trình sản xuất.</w:t>
            </w:r>
          </w:p>
          <w:p w14:paraId="393600D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các dạng bào chế rắn dùng đường uống: Số liệu so sánh biểu đồ hòa tan trên ít nhất 01 lô sản xuất đại diện giữa các thuốc thành phẩm trước và sau khi có thay đổi.</w:t>
            </w:r>
          </w:p>
          <w:p w14:paraId="67CA129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Tiêu chuẩn chất lượng xuất xưởng và tiêu chuẩn chất lượng lưu hành đã được duyệt của thuốc thành phẩm.</w:t>
            </w:r>
          </w:p>
          <w:p w14:paraId="4E37FB5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Giải trình các căn cứ khoa học của việc không nộp số liệu nghiên cứu tương đương sinh học của thuốc thành phẩm sau khi có thay đổi (đối với các thuốc đã được cấp số đăng ký là thuốc có chứng minh tương đương sinh học).</w:t>
            </w:r>
          </w:p>
          <w:p w14:paraId="54B1A28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Số liệu phân tích lô thành phẩm (dạng bảng so sánh) trên ít nhất 01 lô sản xuất giữa thuốc thành phẩm trước và sau khi có thay đổi; số liệu phân tích lô cho 02 lô sản xuất đầy đủ kế tiếp phải sẵn có để nộp khi có yêu cầu.</w:t>
            </w:r>
          </w:p>
          <w:p w14:paraId="3DB3F24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Cam kết của cơ sở sản xuất thuốc thành phẩm và cơ sở đăng ký về việc đã bắt đầu tiến hành và sẽ hoàn thành nghiên cứu độ ổn định của thuốc thành phẩm sau khi thay đổi và báo cáo nếu có bất kỳ kết quả nào không đạt tiêu chuẩn chất lượng chất lượng lưu hành đồng thời đề xuất biện pháp xử lý phù hợp.</w:t>
            </w:r>
          </w:p>
          <w:p w14:paraId="3B6339B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Bảng so sánh quy trình sản xuất mới và quy trình sản xuất đã được duyệt có in đậm những nội dung thay đổi.</w:t>
            </w:r>
          </w:p>
          <w:p w14:paraId="68AA98E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9. Bảng tổng hợp so sánh các nội dung đề nghị thay đổi, bổ sung (gồm nội dung đã được phê duyệt và nội dung đề nghị thay đổi, bổ sung).</w:t>
            </w:r>
          </w:p>
        </w:tc>
      </w:tr>
      <w:tr w:rsidR="00F415DB" w:rsidRPr="00F415DB" w14:paraId="05223061" w14:textId="77777777" w:rsidTr="00D13878">
        <w:trPr>
          <w:trHeight w:val="20"/>
          <w:jc w:val="center"/>
        </w:trPr>
        <w:tc>
          <w:tcPr>
            <w:tcW w:w="699" w:type="pct"/>
            <w:tcBorders>
              <w:top w:val="single" w:sz="4" w:space="0" w:color="auto"/>
              <w:left w:val="single" w:sz="4" w:space="0" w:color="auto"/>
            </w:tcBorders>
            <w:shd w:val="clear" w:color="auto" w:fill="FFFFFF"/>
          </w:tcPr>
          <w:p w14:paraId="02744A53"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39.Nội dung thay đổi 21 (MiV-PA21)</w:t>
            </w:r>
          </w:p>
        </w:tc>
        <w:tc>
          <w:tcPr>
            <w:tcW w:w="4301" w:type="pct"/>
            <w:tcBorders>
              <w:top w:val="single" w:sz="4" w:space="0" w:color="auto"/>
              <w:left w:val="single" w:sz="4" w:space="0" w:color="auto"/>
              <w:right w:val="single" w:sz="4" w:space="0" w:color="auto"/>
            </w:tcBorders>
            <w:shd w:val="clear" w:color="auto" w:fill="FFFFFF"/>
          </w:tcPr>
          <w:p w14:paraId="42540E9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tiêu chuẩn chất lượng của tá dược áp dụng đối với các trường hợp sau:</w:t>
            </w:r>
          </w:p>
          <w:p w14:paraId="2DC1B3A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a) Giới hạn chỉ tiêu chất lượng chặt chẽ hơn/mở rộng hơn</w:t>
            </w:r>
          </w:p>
          <w:p w14:paraId="7B158F2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b) Bổ sung/thay thế/bỏ bớt chỉ tiêu chất lượng và mức chất lượng mới.</w:t>
            </w:r>
          </w:p>
        </w:tc>
      </w:tr>
      <w:tr w:rsidR="00A32F4C" w:rsidRPr="00F415DB" w14:paraId="09AA2535" w14:textId="77777777" w:rsidTr="00D13878">
        <w:trPr>
          <w:trHeight w:val="20"/>
          <w:jc w:val="center"/>
        </w:trPr>
        <w:tc>
          <w:tcPr>
            <w:tcW w:w="699" w:type="pct"/>
            <w:tcBorders>
              <w:top w:val="single" w:sz="4" w:space="0" w:color="auto"/>
              <w:left w:val="single" w:sz="4" w:space="0" w:color="auto"/>
            </w:tcBorders>
            <w:shd w:val="clear" w:color="auto" w:fill="FFFFFF"/>
          </w:tcPr>
          <w:p w14:paraId="0BA69EE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Điều kiện cần </w:t>
            </w:r>
            <w:r w:rsidRPr="00F415DB">
              <w:rPr>
                <w:rFonts w:ascii="Arial" w:hAnsi="Arial" w:cs="Arial"/>
                <w:color w:val="000000" w:themeColor="text1"/>
                <w:sz w:val="20"/>
                <w:szCs w:val="20"/>
              </w:rPr>
              <w:lastRenderedPageBreak/>
              <w:t>đáp ứng (C)</w:t>
            </w:r>
          </w:p>
        </w:tc>
        <w:tc>
          <w:tcPr>
            <w:tcW w:w="4301" w:type="pct"/>
            <w:tcBorders>
              <w:top w:val="single" w:sz="4" w:space="0" w:color="auto"/>
              <w:left w:val="single" w:sz="4" w:space="0" w:color="auto"/>
              <w:right w:val="single" w:sz="4" w:space="0" w:color="auto"/>
            </w:tcBorders>
            <w:shd w:val="clear" w:color="auto" w:fill="FFFFFF"/>
          </w:tcPr>
          <w:p w14:paraId="122BD1F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 xml:space="preserve">1. Áp dụng cho các trường hợp tiêu chuẩn chất lượng đã được duyệt của tá dược </w:t>
            </w:r>
            <w:r w:rsidRPr="00F415DB">
              <w:rPr>
                <w:rFonts w:ascii="Arial" w:hAnsi="Arial" w:cs="Arial"/>
                <w:color w:val="000000" w:themeColor="text1"/>
                <w:sz w:val="20"/>
                <w:szCs w:val="20"/>
              </w:rPr>
              <w:lastRenderedPageBreak/>
              <w:t>không theo dược điển. Nếu tiêu chuẩn chất lượng đã được duyệt của tá dược theo dược điển, xem MiV-N6.</w:t>
            </w:r>
          </w:p>
          <w:p w14:paraId="362227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xuất xưởng và tiêu chuẩn chất lượng lưu hành đã được duyệt của thuốc thành phẩm không thay đổi.</w:t>
            </w:r>
          </w:p>
          <w:p w14:paraId="5758EDD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này không phải là kết quả của biến cố ngoại ý xuất hiện trong quá trình sản xuất hoặc do quan ngại về độ ổn định.</w:t>
            </w:r>
          </w:p>
        </w:tc>
      </w:tr>
      <w:tr w:rsidR="00A32F4C" w:rsidRPr="00F415DB" w14:paraId="52DBE650" w14:textId="77777777" w:rsidTr="00D13878">
        <w:trPr>
          <w:trHeight w:val="20"/>
          <w:jc w:val="center"/>
        </w:trPr>
        <w:tc>
          <w:tcPr>
            <w:tcW w:w="699" w:type="pct"/>
            <w:tcBorders>
              <w:top w:val="single" w:sz="4" w:space="0" w:color="auto"/>
              <w:left w:val="single" w:sz="4" w:space="0" w:color="auto"/>
            </w:tcBorders>
            <w:shd w:val="clear" w:color="auto" w:fill="FFFFFF"/>
          </w:tcPr>
          <w:p w14:paraId="5F6227A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Hồ sơ cần nộp (D)</w:t>
            </w:r>
          </w:p>
          <w:p w14:paraId="539779B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7524879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Bảng so sánh tiêu chuẩn chất lượng tá dược trước và sau khi có thay đổi có in đậm những nội dung thay đổi.</w:t>
            </w:r>
          </w:p>
          <w:p w14:paraId="1571A0B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Mô tả quy trình phân tích mới (trong trường hợp bổ sung chỉ tiêu chất lượng mới).</w:t>
            </w:r>
          </w:p>
          <w:p w14:paraId="432F5AA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tá dược đối với tất cả các chỉ tiêu chất lượng theo tiêu chuẩn chất lượng mới.</w:t>
            </w:r>
          </w:p>
          <w:p w14:paraId="0AB4BDA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A32F4C" w:rsidRPr="00F415DB" w14:paraId="1ECD2184" w14:textId="77777777" w:rsidTr="00D13878">
        <w:trPr>
          <w:trHeight w:val="20"/>
          <w:jc w:val="center"/>
        </w:trPr>
        <w:tc>
          <w:tcPr>
            <w:tcW w:w="699" w:type="pct"/>
            <w:tcBorders>
              <w:top w:val="single" w:sz="4" w:space="0" w:color="auto"/>
              <w:left w:val="single" w:sz="4" w:space="0" w:color="auto"/>
            </w:tcBorders>
            <w:shd w:val="clear" w:color="auto" w:fill="FFFFFF"/>
          </w:tcPr>
          <w:p w14:paraId="591F6B9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40.Nội dung thay đổi 22 (MiV-PA22)</w:t>
            </w:r>
          </w:p>
        </w:tc>
        <w:tc>
          <w:tcPr>
            <w:tcW w:w="4301" w:type="pct"/>
            <w:tcBorders>
              <w:top w:val="single" w:sz="4" w:space="0" w:color="auto"/>
              <w:left w:val="single" w:sz="4" w:space="0" w:color="auto"/>
              <w:right w:val="single" w:sz="4" w:space="0" w:color="auto"/>
            </w:tcBorders>
            <w:shd w:val="clear" w:color="auto" w:fill="FFFFFF"/>
          </w:tcPr>
          <w:p w14:paraId="256E981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quy trình phân tích của tá dược, bao gồm thay thế quy trình phân tích đã được duyệt bằng quy trình phân tích mới.</w:t>
            </w:r>
          </w:p>
        </w:tc>
      </w:tr>
      <w:tr w:rsidR="00A32F4C" w:rsidRPr="00F415DB" w14:paraId="624CE434" w14:textId="77777777" w:rsidTr="00D13878">
        <w:trPr>
          <w:trHeight w:val="20"/>
          <w:jc w:val="center"/>
        </w:trPr>
        <w:tc>
          <w:tcPr>
            <w:tcW w:w="699" w:type="pct"/>
            <w:tcBorders>
              <w:top w:val="single" w:sz="4" w:space="0" w:color="auto"/>
              <w:left w:val="single" w:sz="4" w:space="0" w:color="auto"/>
            </w:tcBorders>
            <w:shd w:val="clear" w:color="auto" w:fill="FFFFFF"/>
          </w:tcPr>
          <w:p w14:paraId="3E8B8E2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0AD9802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Đã có số liệu thẩm định quy trình phân tích mới đạt yêu cầu.</w:t>
            </w:r>
          </w:p>
          <w:p w14:paraId="5515458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Kết quả thẩm định quy trình phân tích mới cho thấy quy trình phân tích mới ít nhất là tương đương với quy trình phân tích đã được duyệt.</w:t>
            </w:r>
          </w:p>
          <w:p w14:paraId="2C19608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Không có sự thay đổi về giới hạn tổng tạp chất.</w:t>
            </w:r>
          </w:p>
          <w:p w14:paraId="6499DB8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Chỉ áp dụng đối với các chỉ tiêu chất lượng đã được duyệt trong tiêu chuẩn.</w:t>
            </w:r>
          </w:p>
          <w:p w14:paraId="7D8705B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Không có sự xuất hiện của các tạp chất mới chưa xác định.</w:t>
            </w:r>
          </w:p>
          <w:p w14:paraId="3FF2D7C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Áp dụng cho các trường hợp tiêu chuẩn chất lượng đã được duyệt của tá dược không theo dược điển.</w:t>
            </w:r>
          </w:p>
        </w:tc>
      </w:tr>
      <w:tr w:rsidR="00A32F4C" w:rsidRPr="00F415DB" w14:paraId="76C6AF41" w14:textId="77777777" w:rsidTr="00D13878">
        <w:trPr>
          <w:trHeight w:val="20"/>
          <w:jc w:val="center"/>
        </w:trPr>
        <w:tc>
          <w:tcPr>
            <w:tcW w:w="699" w:type="pct"/>
            <w:tcBorders>
              <w:top w:val="single" w:sz="4" w:space="0" w:color="auto"/>
              <w:left w:val="single" w:sz="4" w:space="0" w:color="auto"/>
            </w:tcBorders>
            <w:shd w:val="clear" w:color="auto" w:fill="FFFFFF"/>
          </w:tcPr>
          <w:p w14:paraId="3ADB82D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12377E2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quy trình phân tích mới kèm theo bảng so sánh các thay đổi giữa quy trình phân tích mới và quy trình phân tích đã được duyệt.</w:t>
            </w:r>
          </w:p>
          <w:p w14:paraId="75EF3DE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các quy trình định lượng (bao gồm cả định lượng tạp chất): Số liệu so sánh kết quả thẩm định quy trình phân tích chứng minh quy trình phân tích mới và quy trình phân tích đã được duyệt là tương đương.</w:t>
            </w:r>
          </w:p>
          <w:p w14:paraId="7627FA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A32F4C" w:rsidRPr="00F415DB" w14:paraId="557C8EA4" w14:textId="77777777" w:rsidTr="00D13878">
        <w:trPr>
          <w:trHeight w:val="20"/>
          <w:jc w:val="center"/>
        </w:trPr>
        <w:tc>
          <w:tcPr>
            <w:tcW w:w="699" w:type="pct"/>
            <w:tcBorders>
              <w:top w:val="single" w:sz="4" w:space="0" w:color="auto"/>
              <w:left w:val="single" w:sz="4" w:space="0" w:color="auto"/>
            </w:tcBorders>
            <w:shd w:val="clear" w:color="auto" w:fill="FFFFFF"/>
          </w:tcPr>
          <w:p w14:paraId="3F3E367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41.Nội dung thay đổi 23 (MiV-PA23)</w:t>
            </w:r>
          </w:p>
        </w:tc>
        <w:tc>
          <w:tcPr>
            <w:tcW w:w="4301" w:type="pct"/>
            <w:tcBorders>
              <w:top w:val="single" w:sz="4" w:space="0" w:color="auto"/>
              <w:left w:val="single" w:sz="4" w:space="0" w:color="auto"/>
              <w:right w:val="single" w:sz="4" w:space="0" w:color="auto"/>
            </w:tcBorders>
            <w:shd w:val="clear" w:color="auto" w:fill="FFFFFF"/>
          </w:tcPr>
          <w:p w14:paraId="50BB613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nguồn gốc vỏ nang cứng, áp dụng đối với các trường hợp sau:</w:t>
            </w:r>
          </w:p>
          <w:p w14:paraId="3F8C9454"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Thay đổi nguồn gốc nguyên liệu sản xuất vỏ nang cứng;</w:t>
            </w:r>
          </w:p>
          <w:p w14:paraId="0F233A34"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Thay đổi/bổ sung cơ sở sản xuất vỏ nang cứng.</w:t>
            </w:r>
          </w:p>
        </w:tc>
      </w:tr>
      <w:tr w:rsidR="00A32F4C" w:rsidRPr="00F415DB" w14:paraId="1BCF83F5" w14:textId="77777777" w:rsidTr="00D13878">
        <w:trPr>
          <w:trHeight w:val="20"/>
          <w:jc w:val="center"/>
        </w:trPr>
        <w:tc>
          <w:tcPr>
            <w:tcW w:w="699" w:type="pct"/>
            <w:tcBorders>
              <w:top w:val="single" w:sz="4" w:space="0" w:color="auto"/>
              <w:left w:val="single" w:sz="4" w:space="0" w:color="auto"/>
            </w:tcBorders>
            <w:shd w:val="clear" w:color="auto" w:fill="FFFFFF"/>
          </w:tcPr>
          <w:p w14:paraId="26791AC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p w14:paraId="0F05C93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6C0448C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từ vỏ nang dùng nguyên liệu có nguồn gốc động vật có nguy cơ gây bệnh TSE sang vỏ nang dùng nguyên liệu có nguồn gốc thực vật hoặc vỏ nang tổng hợp và ngược lại.</w:t>
            </w:r>
          </w:p>
          <w:p w14:paraId="7B68A3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Không thay đổi công thức bào chế và quy trình sản xuất đã được duyệt của thuốc thành phẩm.</w:t>
            </w:r>
          </w:p>
          <w:p w14:paraId="7866A12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Không áp dụng khi thay đổi từ vỏ nang cứng sang vỏ nang mềm.</w:t>
            </w:r>
          </w:p>
          <w:p w14:paraId="14423D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Tiêu chuẩn chất lượng đã được duyệt của các tá dược (trừ tiêu chuẩn chất lượng vỏ nang mới), tiêu chuẩn chất lượng xuất xưởng và tiêu chuẩn chất lượng lưu hành đã được duyệt của thuốc thành phẩm không thay đổi.</w:t>
            </w:r>
          </w:p>
          <w:p w14:paraId="4C4F5DD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Cơ sở sản xuất vỏ nang đáp ứng thực hành tốt sản xuất (GMP) (thực hiện theo lộ trình quy định).</w:t>
            </w:r>
          </w:p>
        </w:tc>
      </w:tr>
      <w:tr w:rsidR="00A32F4C" w:rsidRPr="00F415DB" w14:paraId="774EA45E" w14:textId="77777777" w:rsidTr="00D13878">
        <w:trPr>
          <w:trHeight w:val="20"/>
          <w:jc w:val="center"/>
        </w:trPr>
        <w:tc>
          <w:tcPr>
            <w:tcW w:w="699" w:type="pct"/>
            <w:tcBorders>
              <w:top w:val="single" w:sz="4" w:space="0" w:color="auto"/>
              <w:left w:val="single" w:sz="4" w:space="0" w:color="auto"/>
            </w:tcBorders>
            <w:shd w:val="clear" w:color="auto" w:fill="FFFFFF"/>
          </w:tcPr>
          <w:p w14:paraId="0305FD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17E3E3D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so sánh biểu đồ hòa tan trên 01 lô (lô pilot hoặc lô sản xuất) đại diện giữa các thuốc thành phẩm trước và sau khi có thay đổi.</w:t>
            </w:r>
          </w:p>
          <w:p w14:paraId="1CA7D6E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Thành phần và tiêu chuẩn chất lượng của vỏ nang cứng mới.</w:t>
            </w:r>
          </w:p>
          <w:p w14:paraId="6DECC7D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vỏ nang cứng mới.</w:t>
            </w:r>
          </w:p>
          <w:p w14:paraId="2FBC68F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độ ổn định của thuốc thành phẩm sau khi có thay đổi và báo cáo nếu có bất kỳ kết quả nào không đạt tiêu chuẩn chất lượng lưu hành đồng thời đề xuất biện pháp xử lý phù hợp.</w:t>
            </w:r>
          </w:p>
          <w:p w14:paraId="6A1392F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Đối với vỏ nang cứng sản xuất từ nguyên liệu có nguồn gốc từ động vật nhai lại, yêu cầu nộp giấy chứng nhận không có TSE hoặc BSE do cơ quan quản lý thú ý có thẩm quyền cấp.</w:t>
            </w:r>
          </w:p>
          <w:p w14:paraId="0BFAC3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Cam kết của cơ sở sản xuất thuốc về việc nguyên liệu sản xuất vỏ nang cứng là tinh khiết từ các nguồn tổng hợp hoặc động vật hoặc thực vật.</w:t>
            </w:r>
          </w:p>
          <w:p w14:paraId="2E35C1A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Số liệu chứng minh vỏ nang mới không làm ảnh hưởng đến kết quả thử độ hòa tan theo quy trình phân tích trong tiêu chuẩn chất lượng thuốc thành phẩm đã được duyệt (nếu trong tiêu chuẩn chất lượng thuốc thành phẩm có chỉ tiêu chất lượng này).</w:t>
            </w:r>
          </w:p>
          <w:p w14:paraId="5F51D52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8. Giấy tờ pháp lý của cơ sở sản xuất vỏ nang chứng minh cơ sở đáp ứng thực hành tốt sản xuất nguyên liệu làm thuốc (GMP) (thực hiện theo lộ trình quy định). Không yêu cầu tài liệu này đối với vỏ nang đã có Giấy đăng ký lưu hành tại Việt Nam.</w:t>
            </w:r>
          </w:p>
          <w:p w14:paraId="616B956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9. Bảng tổng hợp so sánh các nội dung đề nghị thay đổi, bổ sung (gồm nội dung đã được phê duyệt và nội dung đề nghị thay đổi, bổ sung).</w:t>
            </w:r>
          </w:p>
        </w:tc>
      </w:tr>
      <w:tr w:rsidR="00A32F4C" w:rsidRPr="00F415DB" w14:paraId="3B19E066" w14:textId="77777777" w:rsidTr="00D13878">
        <w:trPr>
          <w:trHeight w:val="20"/>
          <w:jc w:val="center"/>
        </w:trPr>
        <w:tc>
          <w:tcPr>
            <w:tcW w:w="699" w:type="pct"/>
            <w:tcBorders>
              <w:top w:val="single" w:sz="4" w:space="0" w:color="auto"/>
              <w:left w:val="single" w:sz="4" w:space="0" w:color="auto"/>
            </w:tcBorders>
            <w:shd w:val="clear" w:color="auto" w:fill="FFFFFF"/>
          </w:tcPr>
          <w:p w14:paraId="1F04AD33"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42.Nội dung thay đổi 24 (MiV-PA24)</w:t>
            </w:r>
          </w:p>
        </w:tc>
        <w:tc>
          <w:tcPr>
            <w:tcW w:w="4301" w:type="pct"/>
            <w:tcBorders>
              <w:top w:val="single" w:sz="4" w:space="0" w:color="auto"/>
              <w:left w:val="single" w:sz="4" w:space="0" w:color="auto"/>
              <w:right w:val="single" w:sz="4" w:space="0" w:color="auto"/>
            </w:tcBorders>
            <w:shd w:val="clear" w:color="auto" w:fill="FFFFFF"/>
          </w:tcPr>
          <w:p w14:paraId="11754B8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trong tiêu chuẩn chất lượng xuất xưởng và tiêu chuẩn chất lượng lưu hành của thuốc thành phẩm, áp dụng đối với các trường hợp sau:</w:t>
            </w:r>
          </w:p>
          <w:p w14:paraId="5BDF5741"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Giới hạn chỉ tiêu chất lượng chặt chẽ hơn;</w:t>
            </w:r>
          </w:p>
          <w:p w14:paraId="222330F5"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Bổ sung chỉ tiêu chất lượng và mức chất lượng.</w:t>
            </w:r>
          </w:p>
        </w:tc>
      </w:tr>
      <w:tr w:rsidR="00A32F4C" w:rsidRPr="00F415DB" w14:paraId="47D16B6C" w14:textId="77777777" w:rsidTr="00D13878">
        <w:trPr>
          <w:trHeight w:val="20"/>
          <w:jc w:val="center"/>
        </w:trPr>
        <w:tc>
          <w:tcPr>
            <w:tcW w:w="699" w:type="pct"/>
            <w:tcBorders>
              <w:top w:val="single" w:sz="4" w:space="0" w:color="auto"/>
              <w:left w:val="single" w:sz="4" w:space="0" w:color="auto"/>
            </w:tcBorders>
            <w:shd w:val="clear" w:color="auto" w:fill="FFFFFF"/>
          </w:tcPr>
          <w:p w14:paraId="6AC2882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43ED93C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Áp dụng trong trường hợp tiêu chuẩn chất lượng đã được duyệt của thuốc thành phẩm không theo một trong các dược điển tham chiếu.</w:t>
            </w:r>
          </w:p>
          <w:p w14:paraId="0C4C580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này không phải là kết quả của biến cố ngoại ý phát sinh trong quá trình sản xuất hoặc do quan ngại về độ ổn định.</w:t>
            </w:r>
          </w:p>
          <w:p w14:paraId="67D9A04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Quy trình phân tích không thay đổi hoặc thay đổi rất ít (không cần thiết phải tiến hành thẩm định lại quy trình).</w:t>
            </w:r>
          </w:p>
          <w:p w14:paraId="22E6327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Nếu có thay đổi quy trình phân tích, áp dụng thêm MiV-PA27.</w:t>
            </w:r>
          </w:p>
          <w:p w14:paraId="742B9A7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Nếu mở rộng giới hạn chỉ tiêu chất lượng, bỏ bớt chỉ tiêu chất lượng và mức chất lượng, xem MaV-6.</w:t>
            </w:r>
          </w:p>
        </w:tc>
      </w:tr>
      <w:tr w:rsidR="00A32F4C" w:rsidRPr="00F415DB" w14:paraId="34157DB4" w14:textId="77777777" w:rsidTr="00D13878">
        <w:trPr>
          <w:trHeight w:val="20"/>
          <w:jc w:val="center"/>
        </w:trPr>
        <w:tc>
          <w:tcPr>
            <w:tcW w:w="699" w:type="pct"/>
            <w:tcBorders>
              <w:top w:val="single" w:sz="4" w:space="0" w:color="auto"/>
              <w:left w:val="single" w:sz="4" w:space="0" w:color="auto"/>
            </w:tcBorders>
            <w:shd w:val="clear" w:color="auto" w:fill="FFFFFF"/>
          </w:tcPr>
          <w:p w14:paraId="4812DDE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16D7042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i/>
                <w:iCs/>
                <w:color w:val="000000" w:themeColor="text1"/>
                <w:sz w:val="20"/>
                <w:szCs w:val="20"/>
              </w:rPr>
              <w:t>a) Giới hạn chỉ tiêu chất lượng chặt chẽ hơn:</w:t>
            </w:r>
          </w:p>
          <w:p w14:paraId="51C789A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Bảng so sánh tiêu chuẩn chất lượng xuất xưởng và tiêu chuẩn chất lượng lưu hành trước và sau khi có thay đổi của thuốc thành phẩm có in đậm những nội dung thay đổi.</w:t>
            </w:r>
          </w:p>
          <w:p w14:paraId="6EF9006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Phiếu kiểm nghiệm hoặc so sánh số liệu phân tích lô của tất cả các chỉ tiêu chất lượng trong tiêu chuẩn chất lượng mới trên ít nhất 02 lô sản xuất của thuốc thành phẩm.</w:t>
            </w:r>
          </w:p>
          <w:p w14:paraId="6191010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Giải trình về mặt kỹ thuật các lý do dẫn đến đề nghị thay đổi này.</w:t>
            </w:r>
          </w:p>
          <w:p w14:paraId="12E1376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p w14:paraId="6516ECF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i/>
                <w:iCs/>
                <w:color w:val="000000" w:themeColor="text1"/>
                <w:sz w:val="20"/>
                <w:szCs w:val="20"/>
              </w:rPr>
              <w:t>b) Bổ sung chỉ tiêu chất lượng và mức chất lượng:</w:t>
            </w:r>
          </w:p>
          <w:p w14:paraId="3B8DA05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Ngoài các tài liệu nêu trên yêu cầu:</w:t>
            </w:r>
          </w:p>
          <w:p w14:paraId="434BFC1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Mô tả quy trình phân tích các chỉ tiêu chất lượng mới của thuốc thành phẩm và cung cấp số liệu thẩm định các quy trình phân tích của các chỉ tiêu chất lượng mới này (đối với các quy trình phân tích không có trong dược điển, quy trình phân tích trong dược điển mới khác quy trình phân tích dược điển cũ).</w:t>
            </w:r>
          </w:p>
          <w:p w14:paraId="551224A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Số liệu độ ổn định của thuốc thành phẩm sau khi có thay đổi và báo cáo nếu có bất kỳ kết quả nào không đạt tiêu chuẩn chất lượng lưu hành mới đồng thời đề xuất biện pháp xử lý phù hợp.</w:t>
            </w:r>
          </w:p>
        </w:tc>
      </w:tr>
      <w:tr w:rsidR="00A32F4C" w:rsidRPr="00F415DB" w14:paraId="6F933567" w14:textId="77777777" w:rsidTr="00D13878">
        <w:trPr>
          <w:trHeight w:val="20"/>
          <w:jc w:val="center"/>
        </w:trPr>
        <w:tc>
          <w:tcPr>
            <w:tcW w:w="699" w:type="pct"/>
            <w:tcBorders>
              <w:top w:val="single" w:sz="4" w:space="0" w:color="auto"/>
              <w:left w:val="single" w:sz="4" w:space="0" w:color="auto"/>
            </w:tcBorders>
            <w:shd w:val="clear" w:color="auto" w:fill="FFFFFF"/>
          </w:tcPr>
          <w:p w14:paraId="3784241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43.Nội dung thay đổi 25 (MiV-PA25)</w:t>
            </w:r>
          </w:p>
        </w:tc>
        <w:tc>
          <w:tcPr>
            <w:tcW w:w="4301" w:type="pct"/>
            <w:tcBorders>
              <w:top w:val="single" w:sz="4" w:space="0" w:color="auto"/>
              <w:left w:val="single" w:sz="4" w:space="0" w:color="auto"/>
              <w:right w:val="single" w:sz="4" w:space="0" w:color="auto"/>
            </w:tcBorders>
            <w:shd w:val="clear" w:color="auto" w:fill="FFFFFF"/>
          </w:tcPr>
          <w:p w14:paraId="6369DEB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vết khắc, hình ảnh hoặc các ký hiệu khác trên viên nén hoặc hình ảnh/ ký hiệu in trên viên nén, viên nang bao gồm thay đổi/ bổ sung mực in dùng để in lên thuốc thành phẩm</w:t>
            </w:r>
          </w:p>
        </w:tc>
      </w:tr>
      <w:tr w:rsidR="00A32F4C" w:rsidRPr="00F415DB" w14:paraId="114C4A1F" w14:textId="77777777" w:rsidTr="00D13878">
        <w:trPr>
          <w:trHeight w:val="20"/>
          <w:jc w:val="center"/>
        </w:trPr>
        <w:tc>
          <w:tcPr>
            <w:tcW w:w="699" w:type="pct"/>
            <w:tcBorders>
              <w:top w:val="single" w:sz="4" w:space="0" w:color="auto"/>
              <w:left w:val="single" w:sz="4" w:space="0" w:color="auto"/>
            </w:tcBorders>
            <w:shd w:val="clear" w:color="auto" w:fill="FFFFFF"/>
          </w:tcPr>
          <w:p w14:paraId="7D749F7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7E16533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i/>
                <w:iCs/>
                <w:color w:val="000000" w:themeColor="text1"/>
                <w:sz w:val="20"/>
                <w:szCs w:val="20"/>
              </w:rPr>
              <w:t>a) Tất cả các thay đổi tại mục này, trừ đường kẻ/vạch bẻ thuốc:</w:t>
            </w:r>
          </w:p>
          <w:p w14:paraId="3982A39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ký hiệu mới không gây nhầm lẫn với thuốc thành phẩm khác đã được đăng ký.</w:t>
            </w:r>
          </w:p>
          <w:p w14:paraId="63C9DBF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Loại mực mới dự kiến sử dụng không được nằm trong danh mục các chất cấm dùng và phải đáp ứng các tiêu chuẩn để dùng trong thực phẩm hoặc dược phẩm.</w:t>
            </w:r>
          </w:p>
          <w:p w14:paraId="5209BC2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xuất xưởng và Tiêu chuẩn chất lượng lưu hành đã được duyệt của thuốc thành phẩm không thay đổi ngoại trừ thay đổi về mô tả hình thức viên.</w:t>
            </w:r>
          </w:p>
          <w:p w14:paraId="5A84CB7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i/>
                <w:iCs/>
                <w:color w:val="000000" w:themeColor="text1"/>
                <w:sz w:val="20"/>
                <w:szCs w:val="20"/>
              </w:rPr>
              <w:t>b) Thay đổi đường kẻ/vạch bẻ thuốc:</w:t>
            </w:r>
          </w:p>
          <w:p w14:paraId="337E41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Ngoài những điều kiện có liên quan nêu trên yêu cầu:</w:t>
            </w:r>
          </w:p>
          <w:p w14:paraId="0DAEA6A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Đường kẻ/vạch bẻ thuốc không nhằm mục đích làm đẹp.</w:t>
            </w:r>
          </w:p>
          <w:p w14:paraId="003BCDA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Áp dụng đối với bổ sung hoặc bỏ đường kẻ/vạch bẻ thuốc.</w:t>
            </w:r>
          </w:p>
        </w:tc>
      </w:tr>
      <w:tr w:rsidR="00A32F4C" w:rsidRPr="00F415DB" w14:paraId="75D9A54E" w14:textId="77777777" w:rsidTr="00D13878">
        <w:trPr>
          <w:trHeight w:val="20"/>
          <w:jc w:val="center"/>
        </w:trPr>
        <w:tc>
          <w:tcPr>
            <w:tcW w:w="699" w:type="pct"/>
            <w:tcBorders>
              <w:top w:val="single" w:sz="4" w:space="0" w:color="auto"/>
              <w:left w:val="single" w:sz="4" w:space="0" w:color="auto"/>
            </w:tcBorders>
            <w:shd w:val="clear" w:color="auto" w:fill="FFFFFF"/>
          </w:tcPr>
          <w:p w14:paraId="36C4365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2064AC5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5133FBF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i/>
                <w:iCs/>
                <w:color w:val="000000" w:themeColor="text1"/>
                <w:sz w:val="20"/>
                <w:szCs w:val="20"/>
              </w:rPr>
              <w:t>a) Tất cả các thay đổi tại mục này, trừ đường kẻ/vạch bẻ thuốc:</w:t>
            </w:r>
          </w:p>
          <w:p w14:paraId="525515D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Thành phần và tiêu chuẩn chất lượng của mực in mới dự kiến sử dụng.</w:t>
            </w:r>
          </w:p>
          <w:p w14:paraId="2533589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Phiếu kiểm nghiệm của mực in mới/ nguyên liệu dùng để in mới (loại dùng trong thực phẩm, dược phẩm).</w:t>
            </w:r>
          </w:p>
          <w:p w14:paraId="3DDA1B8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Mô tả chi tiết (bằng hình ảnh hoặc bản viết) các vết khắc/hình ảnh/ký hiệu trên thuốc thành phẩm trước và sau khi thay đổi.</w:t>
            </w:r>
          </w:p>
          <w:p w14:paraId="735FDE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Tiêu chuẩn chất lượng xuất xưởng và tiêu chuẩn chất lượng lưu hành của thuốc thành phẩm đã cập nhật mô tả mới về hình thức viên.</w:t>
            </w:r>
          </w:p>
          <w:p w14:paraId="3FF0F5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tổng hợp so sánh các nội dung đề nghị thay đổi, bổ sung (gồm nội dung đã được phê duyệt và nội dung đề nghị thay đổi, bổ sung).</w:t>
            </w:r>
          </w:p>
          <w:p w14:paraId="1A122D69" w14:textId="77777777" w:rsidR="00A32F4C" w:rsidRPr="00F415DB" w:rsidRDefault="00A32F4C" w:rsidP="00D13878">
            <w:pPr>
              <w:rPr>
                <w:rFonts w:ascii="Arial" w:hAnsi="Arial" w:cs="Arial"/>
                <w:b/>
                <w:bCs/>
                <w:i/>
                <w:iCs/>
                <w:color w:val="000000" w:themeColor="text1"/>
                <w:sz w:val="20"/>
                <w:szCs w:val="20"/>
              </w:rPr>
            </w:pPr>
            <w:r w:rsidRPr="00F415DB">
              <w:rPr>
                <w:rFonts w:ascii="Arial" w:hAnsi="Arial" w:cs="Arial"/>
                <w:b/>
                <w:bCs/>
                <w:i/>
                <w:iCs/>
                <w:color w:val="000000" w:themeColor="text1"/>
                <w:sz w:val="20"/>
                <w:szCs w:val="20"/>
              </w:rPr>
              <w:t xml:space="preserve">b) Thay đổi đường kẻ/vạch bẻ thuốc: </w:t>
            </w:r>
          </w:p>
          <w:p w14:paraId="4664E59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Ngoài những tài liệu có liên quan nêu trên yêu cầu:</w:t>
            </w:r>
          </w:p>
          <w:p w14:paraId="27C9BB6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Giải trình về lý do thay đổi (ví dụ do thay đổi liều dùng).</w:t>
            </w:r>
          </w:p>
          <w:p w14:paraId="0126886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7. Phiếu kiểm nghiệm cho 02 lô (lô sản xuất hoặc lô pilot) của thuốc thành phẩm sau khi có thay đổi.</w:t>
            </w:r>
          </w:p>
          <w:p w14:paraId="3E4B9D2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8. Số liệu kiểm tra độ đồng đều đơn vị liều giữa các phần của viên thuốc sau khi bẻ tại thời điểm xuất xưởng (trong trường hợp bổ sung đường kẻ/ vạch bẻ thuốc).</w:t>
            </w:r>
          </w:p>
        </w:tc>
      </w:tr>
      <w:tr w:rsidR="00A32F4C" w:rsidRPr="00F415DB" w14:paraId="138CE5E7" w14:textId="77777777" w:rsidTr="00D13878">
        <w:trPr>
          <w:trHeight w:val="20"/>
          <w:jc w:val="center"/>
        </w:trPr>
        <w:tc>
          <w:tcPr>
            <w:tcW w:w="699" w:type="pct"/>
            <w:tcBorders>
              <w:top w:val="single" w:sz="4" w:space="0" w:color="auto"/>
              <w:left w:val="single" w:sz="4" w:space="0" w:color="auto"/>
            </w:tcBorders>
            <w:shd w:val="clear" w:color="auto" w:fill="FFFFFF"/>
          </w:tcPr>
          <w:p w14:paraId="39A7A47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44.Nội dung thay đổi 26 (MiV-PA26)</w:t>
            </w:r>
          </w:p>
        </w:tc>
        <w:tc>
          <w:tcPr>
            <w:tcW w:w="4301" w:type="pct"/>
            <w:tcBorders>
              <w:top w:val="single" w:sz="4" w:space="0" w:color="auto"/>
              <w:left w:val="single" w:sz="4" w:space="0" w:color="auto"/>
              <w:right w:val="single" w:sz="4" w:space="0" w:color="auto"/>
            </w:tcBorders>
            <w:shd w:val="clear" w:color="auto" w:fill="FFFFFF"/>
          </w:tcPr>
          <w:p w14:paraId="6F5D17E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kích thước và/hoặc hình dạng viên nén, viên nang, viên đạn hoặc viên đặt âm đạo mà không thay đổi loại và lượng của các thành phần trong viên và khối lượng trung bình viên đối với:</w:t>
            </w:r>
          </w:p>
          <w:p w14:paraId="616B25B3"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Dạng bào chế rắn giải phóng ngay dùng đường uống, viên đạn và viên đặt âm đạo;</w:t>
            </w:r>
          </w:p>
          <w:p w14:paraId="66923F22"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Các trường hợp không phải dạng bào chế rắn giải phóng ngay dùng đường uống, viên đạn và viên đặt âm đạo.</w:t>
            </w:r>
          </w:p>
        </w:tc>
      </w:tr>
      <w:tr w:rsidR="00A32F4C" w:rsidRPr="00F415DB" w14:paraId="5CD0ADFC" w14:textId="77777777" w:rsidTr="00D13878">
        <w:trPr>
          <w:trHeight w:val="20"/>
          <w:jc w:val="center"/>
        </w:trPr>
        <w:tc>
          <w:tcPr>
            <w:tcW w:w="699" w:type="pct"/>
            <w:tcBorders>
              <w:top w:val="single" w:sz="4" w:space="0" w:color="auto"/>
              <w:left w:val="single" w:sz="4" w:space="0" w:color="auto"/>
            </w:tcBorders>
            <w:shd w:val="clear" w:color="auto" w:fill="FFFFFF"/>
          </w:tcPr>
          <w:p w14:paraId="1F5C8DA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3CB25AF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Có số liệu so sánh biểu đồ hòa tan của thuốc thành phẩm trước và sau khi có thay đổi (đối với các trường hợp có áp dụng) đạt quy định theo SUPAC-IR và SUPAC-MR.</w:t>
            </w:r>
          </w:p>
          <w:p w14:paraId="21588AC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xuất xưởng và tiêu chuẩn chất lượng lưu hành đã được duyệt của thuốc thành phẩm không thay đổi ngoại trừ thay đổi trong mô tả kích thước và/hoặc hình dạng thuốc thành phẩm.</w:t>
            </w:r>
          </w:p>
        </w:tc>
      </w:tr>
      <w:tr w:rsidR="00A32F4C" w:rsidRPr="00F415DB" w14:paraId="2AE368C9" w14:textId="77777777" w:rsidTr="00D13878">
        <w:trPr>
          <w:trHeight w:val="20"/>
          <w:jc w:val="center"/>
        </w:trPr>
        <w:tc>
          <w:tcPr>
            <w:tcW w:w="699" w:type="pct"/>
            <w:tcBorders>
              <w:top w:val="single" w:sz="4" w:space="0" w:color="auto"/>
              <w:left w:val="single" w:sz="4" w:space="0" w:color="auto"/>
            </w:tcBorders>
            <w:shd w:val="clear" w:color="auto" w:fill="FFFFFF"/>
          </w:tcPr>
          <w:p w14:paraId="4CAF978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07540C7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i/>
                <w:iCs/>
                <w:color w:val="000000" w:themeColor="text1"/>
                <w:sz w:val="20"/>
                <w:szCs w:val="20"/>
              </w:rPr>
              <w:t>a) Dạng bào chế rắn giải phóng ngay dùng đường uống, viên đạn, viên đặt âm đạo:</w:t>
            </w:r>
          </w:p>
          <w:p w14:paraId="3E6F6B4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chi tiết bằng hình vẽ hoặc bản viết hình dạng/ kích thước thuốc thành phẩm trước và sau khi có thay đổi.</w:t>
            </w:r>
          </w:p>
          <w:p w14:paraId="53735D2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xuất xưởng và tiêu chuẩn chất lượng lưu hành của thuốc thành phẩm đã cập nhật mô tả mới về hình dạng/ kích thước của thuốc thành phẩm.</w:t>
            </w:r>
          </w:p>
          <w:p w14:paraId="0BC9A3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Số liệu so sánh biểu đồ hòa tan trên ít nhất 01 lô (lô pilot hoặc lô sản xuất) giữa các thuốc thành phẩm trước và sau khi có thay đổi.</w:t>
            </w:r>
          </w:p>
          <w:p w14:paraId="5196C74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kiểm tra độ đồng đều đơn vị liều giữa các phần viên thuốc sau khi bẻ tại thời điểm xuất xưởng đáp ứng các yêu cầu của dược</w:t>
            </w:r>
          </w:p>
          <w:p w14:paraId="2068CC3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điển (chỉ áp dụng đối với thuốc thành phẩm có đường kẻ/vạch bẻ thuốc).</w:t>
            </w:r>
          </w:p>
          <w:p w14:paraId="6F6E008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tổng hợp so sánh các nội dung đề nghị thay đổi, bổ sung (gồm nội dung đã được phê duyệt và nội dung đề nghị thay đổi, bổ sung).</w:t>
            </w:r>
          </w:p>
          <w:p w14:paraId="6A178353"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i/>
                <w:iCs/>
                <w:color w:val="000000" w:themeColor="text1"/>
                <w:sz w:val="20"/>
                <w:szCs w:val="20"/>
              </w:rPr>
              <w:t>b) Không phải dạng bào chế rắn giải phóng ngay dùng đường uống, viên đạn, viên đặt âm đạo:</w:t>
            </w:r>
          </w:p>
          <w:p w14:paraId="2315F53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Ngoài những tài liệu nêu trên yêu cầu:</w:t>
            </w:r>
          </w:p>
          <w:p w14:paraId="1C6D5F0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Giải trình các căn cứ khoa học của việc không nộp số liệu nghiên cứu tương đương sinh học của thuốc thành phẩm sau khi có thay đổi (đối với các thuốc đã được cấp số đăng ký là thuốc có chứng minh tương đương sinh học).</w:t>
            </w:r>
          </w:p>
        </w:tc>
      </w:tr>
      <w:tr w:rsidR="00A32F4C" w:rsidRPr="00F415DB" w14:paraId="305658F8" w14:textId="77777777" w:rsidTr="00D13878">
        <w:trPr>
          <w:trHeight w:val="20"/>
          <w:jc w:val="center"/>
        </w:trPr>
        <w:tc>
          <w:tcPr>
            <w:tcW w:w="699" w:type="pct"/>
            <w:tcBorders>
              <w:top w:val="single" w:sz="4" w:space="0" w:color="auto"/>
              <w:left w:val="single" w:sz="4" w:space="0" w:color="auto"/>
            </w:tcBorders>
            <w:shd w:val="clear" w:color="auto" w:fill="FFFFFF"/>
          </w:tcPr>
          <w:p w14:paraId="7137A74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45.Nội dung thay đổi 27 (MiV-PA27)</w:t>
            </w:r>
          </w:p>
        </w:tc>
        <w:tc>
          <w:tcPr>
            <w:tcW w:w="4301" w:type="pct"/>
            <w:tcBorders>
              <w:top w:val="single" w:sz="4" w:space="0" w:color="auto"/>
              <w:left w:val="single" w:sz="4" w:space="0" w:color="auto"/>
              <w:right w:val="single" w:sz="4" w:space="0" w:color="auto"/>
            </w:tcBorders>
            <w:shd w:val="clear" w:color="auto" w:fill="FFFFFF"/>
          </w:tcPr>
          <w:p w14:paraId="7F1A55B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quy trình phân tích trong tiêu chuẩn chất lượng thuốc thành phẩm (bao gồm thay thế hoặc bổ sung quy trình phân tích)</w:t>
            </w:r>
          </w:p>
        </w:tc>
      </w:tr>
      <w:tr w:rsidR="00A32F4C" w:rsidRPr="00F415DB" w14:paraId="552CA6F3" w14:textId="77777777" w:rsidTr="00D13878">
        <w:trPr>
          <w:trHeight w:val="20"/>
          <w:jc w:val="center"/>
        </w:trPr>
        <w:tc>
          <w:tcPr>
            <w:tcW w:w="699" w:type="pct"/>
            <w:tcBorders>
              <w:top w:val="single" w:sz="4" w:space="0" w:color="auto"/>
              <w:left w:val="single" w:sz="4" w:space="0" w:color="auto"/>
            </w:tcBorders>
            <w:shd w:val="clear" w:color="auto" w:fill="FFFFFF"/>
          </w:tcPr>
          <w:p w14:paraId="7B9FEAB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40FBAF3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chỉ tiêu chất lượng và mức chất lượng trong tiêu chuẩn chất lượng đã được duyệt của thuốc thành phẩm không bị ảnh hưởng ngoại trừ theo hướng chặt chẽ hơn.</w:t>
            </w:r>
          </w:p>
          <w:p w14:paraId="127EAB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Kết quả thẩm định quy trình phân tích cho thấy quy trình phân tích mới ít nhất là tương đương với quy trình phân tích đã được duyệt.</w:t>
            </w:r>
          </w:p>
          <w:p w14:paraId="208CD0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này không phải là kết quả của biến cố ngoại ý phát sinh trong quá trình sản xuất hoặc do quan ngại về độ ổn định.</w:t>
            </w:r>
          </w:p>
        </w:tc>
      </w:tr>
      <w:tr w:rsidR="00A32F4C" w:rsidRPr="00F415DB" w14:paraId="3ED938C3"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2D0D98C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7DAB2F0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quy trình phân tích mới.</w:t>
            </w:r>
          </w:p>
          <w:p w14:paraId="2B393CB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Số liệu thẩm định/ thẩm tra quy trình phân tích mới và bảng so sánh các kết quả phân tích thu được từ quy trình phân tích đã được duyệt và quy trình phân tích mới.</w:t>
            </w:r>
          </w:p>
          <w:p w14:paraId="4DDA686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của 02 lô sản xuất của thuốc thành phẩm được kiểm tra theo tiêu chuẩn chất lượng thuốc thành phẩm đã thay đổi.</w:t>
            </w:r>
          </w:p>
          <w:p w14:paraId="4EE34AC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4. </w:t>
            </w:r>
            <w:r w:rsidRPr="00F415DB">
              <w:rPr>
                <w:rFonts w:ascii="Arial" w:hAnsi="Arial" w:cs="Arial"/>
                <w:color w:val="000000" w:themeColor="text1"/>
                <w:sz w:val="20"/>
                <w:szCs w:val="20"/>
              </w:rPr>
              <w:t>Giải trình lý do thay đổi.</w:t>
            </w:r>
          </w:p>
          <w:p w14:paraId="00B8593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so sánh tiêu chuẩn chất lượng xuất xưởng/ tiêu chuẩn chất lượng lưu hành trước và sau khi có thay đổi của thuốc thành phẩm.</w:t>
            </w:r>
          </w:p>
          <w:p w14:paraId="3B441B5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A32F4C" w:rsidRPr="00F415DB" w14:paraId="54D627F0" w14:textId="77777777" w:rsidTr="00D13878">
        <w:trPr>
          <w:trHeight w:val="20"/>
          <w:jc w:val="center"/>
        </w:trPr>
        <w:tc>
          <w:tcPr>
            <w:tcW w:w="699" w:type="pct"/>
            <w:tcBorders>
              <w:top w:val="single" w:sz="4" w:space="0" w:color="auto"/>
              <w:left w:val="single" w:sz="4" w:space="0" w:color="auto"/>
            </w:tcBorders>
            <w:shd w:val="clear" w:color="auto" w:fill="FFFFFF"/>
          </w:tcPr>
          <w:p w14:paraId="2E636E9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46.Nội dung thay đổi 28 (MiV-PA28)</w:t>
            </w:r>
          </w:p>
        </w:tc>
        <w:tc>
          <w:tcPr>
            <w:tcW w:w="4301" w:type="pct"/>
            <w:tcBorders>
              <w:top w:val="single" w:sz="4" w:space="0" w:color="auto"/>
              <w:left w:val="single" w:sz="4" w:space="0" w:color="auto"/>
              <w:right w:val="single" w:sz="4" w:space="0" w:color="auto"/>
            </w:tcBorders>
            <w:shd w:val="clear" w:color="auto" w:fill="FFFFFF"/>
          </w:tcPr>
          <w:p w14:paraId="3795E02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liên quan đến bao bì đóng gói sơ cấp của thuốc thành phẩm không vô khuẩn gồm:</w:t>
            </w:r>
          </w:p>
          <w:p w14:paraId="0BC547CF"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Thay đổi, bổ sung thành phần và lượng các thành phần của chất liệu bao bì;</w:t>
            </w:r>
          </w:p>
          <w:p w14:paraId="2A608B8B"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Thay đổi, bổ sung loại bao bì và/ hoặc chất liệu bao bì.</w:t>
            </w:r>
          </w:p>
        </w:tc>
      </w:tr>
      <w:tr w:rsidR="00A32F4C" w:rsidRPr="00F415DB" w14:paraId="17F05958" w14:textId="77777777" w:rsidTr="00D13878">
        <w:trPr>
          <w:trHeight w:val="20"/>
          <w:jc w:val="center"/>
        </w:trPr>
        <w:tc>
          <w:tcPr>
            <w:tcW w:w="699" w:type="pct"/>
            <w:tcBorders>
              <w:top w:val="single" w:sz="4" w:space="0" w:color="auto"/>
              <w:left w:val="single" w:sz="4" w:space="0" w:color="auto"/>
            </w:tcBorders>
            <w:shd w:val="clear" w:color="auto" w:fill="FFFFFF"/>
          </w:tcPr>
          <w:p w14:paraId="36C7173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Điều kiện cần </w:t>
            </w:r>
            <w:r w:rsidRPr="00F415DB">
              <w:rPr>
                <w:rFonts w:ascii="Arial" w:hAnsi="Arial" w:cs="Arial"/>
                <w:color w:val="000000" w:themeColor="text1"/>
                <w:sz w:val="20"/>
                <w:szCs w:val="20"/>
              </w:rPr>
              <w:lastRenderedPageBreak/>
              <w:t>đáp ứng (C)</w:t>
            </w:r>
          </w:p>
        </w:tc>
        <w:tc>
          <w:tcPr>
            <w:tcW w:w="4301" w:type="pct"/>
            <w:tcBorders>
              <w:top w:val="single" w:sz="4" w:space="0" w:color="auto"/>
              <w:left w:val="single" w:sz="4" w:space="0" w:color="auto"/>
              <w:right w:val="single" w:sz="4" w:space="0" w:color="auto"/>
            </w:tcBorders>
            <w:shd w:val="clear" w:color="auto" w:fill="FFFFFF"/>
          </w:tcPr>
          <w:p w14:paraId="0ED2DB4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 xml:space="preserve">1. Tiêu chuẩn chất lượng xuất xưởng và tiêu chuẩn chất lượng lưu hành đã được </w:t>
            </w:r>
            <w:r w:rsidRPr="00F415DB">
              <w:rPr>
                <w:rFonts w:ascii="Arial" w:hAnsi="Arial" w:cs="Arial"/>
                <w:color w:val="000000" w:themeColor="text1"/>
                <w:sz w:val="20"/>
                <w:szCs w:val="20"/>
              </w:rPr>
              <w:lastRenderedPageBreak/>
              <w:t>duyệt của thuốc thành phẩm không thay đổi.</w:t>
            </w:r>
          </w:p>
          <w:p w14:paraId="4A32BFA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thay đổi nguyên liệu bao bì sơ cấp của thuốc thành phẩm vô khuẩn, xem MaV-12.</w:t>
            </w:r>
          </w:p>
        </w:tc>
      </w:tr>
      <w:tr w:rsidR="00A32F4C" w:rsidRPr="00F415DB" w14:paraId="43437DCE" w14:textId="77777777" w:rsidTr="00D13878">
        <w:trPr>
          <w:trHeight w:val="20"/>
          <w:jc w:val="center"/>
        </w:trPr>
        <w:tc>
          <w:tcPr>
            <w:tcW w:w="699" w:type="pct"/>
            <w:tcBorders>
              <w:top w:val="single" w:sz="4" w:space="0" w:color="auto"/>
              <w:left w:val="single" w:sz="4" w:space="0" w:color="auto"/>
            </w:tcBorders>
            <w:shd w:val="clear" w:color="auto" w:fill="FFFFFF"/>
          </w:tcPr>
          <w:p w14:paraId="7AA0445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Hồ sơ cần nộp (D)</w:t>
            </w:r>
          </w:p>
        </w:tc>
        <w:tc>
          <w:tcPr>
            <w:tcW w:w="4301" w:type="pct"/>
            <w:tcBorders>
              <w:top w:val="single" w:sz="4" w:space="0" w:color="auto"/>
              <w:left w:val="single" w:sz="4" w:space="0" w:color="auto"/>
              <w:right w:val="single" w:sz="4" w:space="0" w:color="auto"/>
            </w:tcBorders>
            <w:shd w:val="clear" w:color="auto" w:fill="FFFFFF"/>
          </w:tcPr>
          <w:p w14:paraId="716B4A8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Giải thích lý do thay đổi chất liệu bao bì đóng gói sơ cấp và các nghiên cứu khoa học phù hợp liên quan đến bao bì đóng gói sơ cấp mới.</w:t>
            </w:r>
          </w:p>
          <w:p w14:paraId="3C16CD1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dạng bào chế bán rắn và lỏng, cung cấp các bằng chứng chứng minh không có sự tương tác giữa thuốc và chất liệu bao bì đóng gói mới (Thí dụ: các thành phần của chất liệu bao bì không đi vào thuốc và thành phần của thuốc không bị mất vào bao bì).</w:t>
            </w:r>
          </w:p>
          <w:p w14:paraId="51C6160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so sánh tiêu chuẩn chất lượng giữa chất liệu bao bì sơ cấp mới và chất liệu bao bì sơ cấp đã được duyệt.</w:t>
            </w:r>
          </w:p>
          <w:p w14:paraId="37474F3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Số liệu độ ổn định của thuốc thành phẩm trong bao bì đóng gói sơ cấp mới và báo cáo nếu có bất kỳ kết quả nào không đạt tiêu chuẩn chất lượng lưu hành đồng thời đề xuất biện pháp xử lý phù hợp.</w:t>
            </w:r>
          </w:p>
          <w:p w14:paraId="45B636C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Mẫu nhãn mới (nếu có thay đổi).</w:t>
            </w:r>
          </w:p>
          <w:p w14:paraId="7A5FAB8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A32F4C" w:rsidRPr="00F415DB" w14:paraId="6A35EC2E" w14:textId="77777777" w:rsidTr="00D13878">
        <w:trPr>
          <w:trHeight w:val="20"/>
          <w:jc w:val="center"/>
        </w:trPr>
        <w:tc>
          <w:tcPr>
            <w:tcW w:w="699" w:type="pct"/>
            <w:tcBorders>
              <w:top w:val="single" w:sz="4" w:space="0" w:color="auto"/>
              <w:left w:val="single" w:sz="4" w:space="0" w:color="auto"/>
            </w:tcBorders>
            <w:shd w:val="clear" w:color="auto" w:fill="FFFFFF"/>
          </w:tcPr>
          <w:p w14:paraId="0F3E311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47.Nội dung thay đổi 29 (MiV-</w:t>
            </w:r>
            <w:r w:rsidRPr="00F415DB">
              <w:rPr>
                <w:rFonts w:ascii="Arial" w:hAnsi="Arial" w:cs="Arial"/>
                <w:b/>
                <w:bCs/>
                <w:color w:val="000000" w:themeColor="text1"/>
                <w:sz w:val="20"/>
                <w:szCs w:val="20"/>
                <w:lang w:val="en-US"/>
              </w:rPr>
              <w:t>PA</w:t>
            </w:r>
            <w:r w:rsidRPr="00F415DB">
              <w:rPr>
                <w:rFonts w:ascii="Arial" w:hAnsi="Arial" w:cs="Arial"/>
                <w:b/>
                <w:bCs/>
                <w:color w:val="000000" w:themeColor="text1"/>
                <w:sz w:val="20"/>
                <w:szCs w:val="20"/>
              </w:rPr>
              <w:t>29)</w:t>
            </w:r>
          </w:p>
        </w:tc>
        <w:tc>
          <w:tcPr>
            <w:tcW w:w="4301" w:type="pct"/>
            <w:tcBorders>
              <w:top w:val="single" w:sz="4" w:space="0" w:color="auto"/>
              <w:left w:val="single" w:sz="4" w:space="0" w:color="auto"/>
              <w:right w:val="single" w:sz="4" w:space="0" w:color="auto"/>
            </w:tcBorders>
            <w:shd w:val="clear" w:color="auto" w:fill="FFFFFF"/>
          </w:tcPr>
          <w:p w14:paraId="5FEEE0E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cơ sở đóng gói thứ cấp</w:t>
            </w:r>
          </w:p>
        </w:tc>
      </w:tr>
      <w:tr w:rsidR="00A32F4C" w:rsidRPr="00F415DB" w14:paraId="2D7C04E5" w14:textId="77777777" w:rsidTr="00D13878">
        <w:trPr>
          <w:trHeight w:val="20"/>
          <w:jc w:val="center"/>
        </w:trPr>
        <w:tc>
          <w:tcPr>
            <w:tcW w:w="699" w:type="pct"/>
            <w:tcBorders>
              <w:top w:val="single" w:sz="4" w:space="0" w:color="auto"/>
              <w:left w:val="single" w:sz="4" w:space="0" w:color="auto"/>
            </w:tcBorders>
            <w:shd w:val="clear" w:color="auto" w:fill="FFFFFF"/>
          </w:tcPr>
          <w:p w14:paraId="31B295C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2B27B5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Chỉ thay đổi, bổ sung cơ sở đóng gói thứ cấp, tất cả các yếu tố khác không thay đổi</w:t>
            </w:r>
          </w:p>
        </w:tc>
      </w:tr>
      <w:tr w:rsidR="00A32F4C" w:rsidRPr="00F415DB" w14:paraId="4C1FF10F"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09D481F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388A79C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chứng nhận GMP hoặc CPP đối với cơ sở đóng gói tại nước ngoài và Giấy chứng nhận đủ điều kiện kinh doanh đối với cơ sở đóng gói trong nước.</w:t>
            </w:r>
          </w:p>
          <w:p w14:paraId="336DD49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Thư của chủ sở hữu sản phẩm cho phép cơ sở đóng gói mới thực hiện việc đóng gói thứ cấp (nếu có).</w:t>
            </w:r>
          </w:p>
          <w:p w14:paraId="1781081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A32F4C" w:rsidRPr="00F415DB" w14:paraId="4DB29AE6" w14:textId="77777777" w:rsidTr="00D13878">
        <w:trPr>
          <w:trHeight w:val="20"/>
          <w:jc w:val="center"/>
        </w:trPr>
        <w:tc>
          <w:tcPr>
            <w:tcW w:w="699" w:type="pct"/>
            <w:tcBorders>
              <w:top w:val="single" w:sz="4" w:space="0" w:color="auto"/>
              <w:left w:val="single" w:sz="4" w:space="0" w:color="auto"/>
            </w:tcBorders>
            <w:shd w:val="clear" w:color="auto" w:fill="FFFFFF"/>
          </w:tcPr>
          <w:p w14:paraId="006FA7B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48.Nội dung thay đổi 30 (MiV-PA30)</w:t>
            </w:r>
          </w:p>
        </w:tc>
        <w:tc>
          <w:tcPr>
            <w:tcW w:w="4301" w:type="pct"/>
            <w:tcBorders>
              <w:top w:val="single" w:sz="4" w:space="0" w:color="auto"/>
              <w:left w:val="single" w:sz="4" w:space="0" w:color="auto"/>
              <w:right w:val="single" w:sz="4" w:space="0" w:color="auto"/>
            </w:tcBorders>
            <w:shd w:val="clear" w:color="auto" w:fill="FFFFFF"/>
          </w:tcPr>
          <w:p w14:paraId="5681D41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quy cách đóng gói thuốc thành phẩm trong bao bì sơ cấp và/hoặc thay đổi hình dạng hoặc kích thước đồ bao gói sơ cấp hoặc hệ thống đóng kín đối với thuốc thành phẩm không vô khuẩn.</w:t>
            </w:r>
          </w:p>
        </w:tc>
      </w:tr>
      <w:tr w:rsidR="00A32F4C" w:rsidRPr="00F415DB" w14:paraId="424DD3CF" w14:textId="77777777" w:rsidTr="00D13878">
        <w:trPr>
          <w:trHeight w:val="20"/>
          <w:jc w:val="center"/>
        </w:trPr>
        <w:tc>
          <w:tcPr>
            <w:tcW w:w="699" w:type="pct"/>
            <w:tcBorders>
              <w:top w:val="single" w:sz="4" w:space="0" w:color="auto"/>
              <w:left w:val="single" w:sz="4" w:space="0" w:color="auto"/>
            </w:tcBorders>
            <w:shd w:val="clear" w:color="auto" w:fill="FFFFFF"/>
          </w:tcPr>
          <w:p w14:paraId="57ED4A5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454A9F5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Tiêu chuẩn chất lượng xuất xưởng và tiêu chuẩn chất lượng lưu hành đã được duyệt của thuốc thành phẩm không thay đổi.</w:t>
            </w:r>
          </w:p>
          <w:p w14:paraId="5ACF800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Quy cách đóng gói mới phù hợp với liều dùng và thời gian sử dụng đã được duyệt trong hướng dẫn sử dụng.</w:t>
            </w:r>
          </w:p>
          <w:p w14:paraId="656E976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Thay đổi hoặc bổ sung quy cách đóng gói thuốc thành phẩm trong bao bì sơ cấp và/hoặc thay đổi hình dạng hoặc kích thước đồ bao gói sơ cấp hoặc hệ thống đóng kín của thuốc vô khuẩn dạng rắn và dạng dung dịch, xem MaV-13.</w:t>
            </w:r>
          </w:p>
          <w:p w14:paraId="5EB4347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Chất liệu bao bì đóng gói không thay đổi.</w:t>
            </w:r>
          </w:p>
        </w:tc>
      </w:tr>
      <w:tr w:rsidR="00A32F4C" w:rsidRPr="00F415DB" w14:paraId="0F47BE2A" w14:textId="77777777" w:rsidTr="00D13878">
        <w:trPr>
          <w:trHeight w:val="20"/>
          <w:jc w:val="center"/>
        </w:trPr>
        <w:tc>
          <w:tcPr>
            <w:tcW w:w="699" w:type="pct"/>
            <w:tcBorders>
              <w:top w:val="single" w:sz="4" w:space="0" w:color="auto"/>
              <w:left w:val="single" w:sz="4" w:space="0" w:color="auto"/>
            </w:tcBorders>
            <w:shd w:val="clear" w:color="auto" w:fill="FFFFFF"/>
          </w:tcPr>
          <w:p w14:paraId="3EC37B7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6C64B18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Giải thích lý do thay đổi quy cách đóng gói.</w:t>
            </w:r>
          </w:p>
          <w:p w14:paraId="6DFBDA2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Mẫu nhãn mới (nếu có thay đổi).</w:t>
            </w:r>
          </w:p>
          <w:p w14:paraId="71EC7D3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Các phần hồ sơ P3, P7 đã sửa đổi các thông tin liên quan (nếu có thay đổi)</w:t>
            </w:r>
          </w:p>
          <w:p w14:paraId="188C23E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Cam kết của cơ sở sản xuất thuốc thành phẩm và cơ sở đăng ký về việc đã bắt đầu tiến hành và sẽ hoàn thành nghiên cứu độ ổn định của thuốc thành phẩm trong bao bì đóng gói sơ cấp mới và báo cáo nếu có bất kỳ kết quả nào không đạt tiêu chuẩn chất lượng lưu hành đồng thời đề xuất biện pháp xử lý phù hợp.</w:t>
            </w:r>
          </w:p>
          <w:p w14:paraId="534A6A6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Bổ sung tiêu chuẩn chất lượng thành phẩm cập nhật và phiếu kiểm nghiệm đối với quy cách đóng gói mới trong trường hợp có thay đổi chỉ tiêu thể tích hoặc khối lượng đóng gói.</w:t>
            </w:r>
          </w:p>
          <w:p w14:paraId="68E0B33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A32F4C" w:rsidRPr="00F415DB" w14:paraId="1B33C023" w14:textId="77777777" w:rsidTr="00D13878">
        <w:trPr>
          <w:trHeight w:val="20"/>
          <w:jc w:val="center"/>
        </w:trPr>
        <w:tc>
          <w:tcPr>
            <w:tcW w:w="699" w:type="pct"/>
            <w:tcBorders>
              <w:top w:val="single" w:sz="4" w:space="0" w:color="auto"/>
              <w:left w:val="single" w:sz="4" w:space="0" w:color="auto"/>
            </w:tcBorders>
            <w:shd w:val="clear" w:color="auto" w:fill="FFFFFF"/>
          </w:tcPr>
          <w:p w14:paraId="4E5716C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49.Nội dung thay đổi 31 (MiV-PA31)</w:t>
            </w:r>
          </w:p>
        </w:tc>
        <w:tc>
          <w:tcPr>
            <w:tcW w:w="4301" w:type="pct"/>
            <w:tcBorders>
              <w:top w:val="single" w:sz="4" w:space="0" w:color="auto"/>
              <w:left w:val="single" w:sz="4" w:space="0" w:color="auto"/>
              <w:right w:val="single" w:sz="4" w:space="0" w:color="auto"/>
            </w:tcBorders>
            <w:shd w:val="clear" w:color="auto" w:fill="FFFFFF"/>
          </w:tcPr>
          <w:p w14:paraId="7E1232C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quy cách đóng gói thứ cấp của thuốc thành phẩm</w:t>
            </w:r>
          </w:p>
        </w:tc>
      </w:tr>
      <w:tr w:rsidR="00A32F4C" w:rsidRPr="00F415DB" w14:paraId="43FF3749" w14:textId="77777777" w:rsidTr="00D13878">
        <w:trPr>
          <w:trHeight w:val="20"/>
          <w:jc w:val="center"/>
        </w:trPr>
        <w:tc>
          <w:tcPr>
            <w:tcW w:w="699" w:type="pct"/>
            <w:tcBorders>
              <w:top w:val="single" w:sz="4" w:space="0" w:color="auto"/>
              <w:left w:val="single" w:sz="4" w:space="0" w:color="auto"/>
            </w:tcBorders>
            <w:shd w:val="clear" w:color="auto" w:fill="FFFFFF"/>
          </w:tcPr>
          <w:p w14:paraId="2B5EB44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6B374FD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Quy cách đóng gói đề nghị thay đổi, bổ sung phù hợp với liều dùng đã được duyệt trong hướng dẫn sử dụng.</w:t>
            </w:r>
          </w:p>
        </w:tc>
      </w:tr>
      <w:tr w:rsidR="00A32F4C" w:rsidRPr="00F415DB" w14:paraId="6F90524D"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30F8C45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528FEDE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Hướng dẫn sử dụng đã được duyệt.</w:t>
            </w:r>
          </w:p>
          <w:p w14:paraId="76A6A3A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Mẫu nhãn mới (nếu có thay đổi).</w:t>
            </w:r>
          </w:p>
          <w:p w14:paraId="71E0938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Giải trình về việc thay đổi, bổ sung quy cách đóng gói thứ cấp là phù hợp với liều dùng đã được duyệt trong hướng dẫn sử dụng.</w:t>
            </w:r>
          </w:p>
          <w:p w14:paraId="4F89AB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4. Bảng tổng hợp so sánh các nội dung đề nghị thay đổi, bổ sung (gồm nội dung đã được phê duyệt và nội dung đề nghị thay đổi, bổ sung).</w:t>
            </w:r>
          </w:p>
        </w:tc>
      </w:tr>
      <w:tr w:rsidR="00A32F4C" w:rsidRPr="00F415DB" w14:paraId="1D7FB0CC" w14:textId="77777777" w:rsidTr="00D13878">
        <w:trPr>
          <w:trHeight w:val="20"/>
          <w:jc w:val="center"/>
        </w:trPr>
        <w:tc>
          <w:tcPr>
            <w:tcW w:w="699" w:type="pct"/>
            <w:tcBorders>
              <w:top w:val="single" w:sz="4" w:space="0" w:color="auto"/>
              <w:left w:val="single" w:sz="4" w:space="0" w:color="auto"/>
            </w:tcBorders>
            <w:shd w:val="clear" w:color="auto" w:fill="FFFFFF"/>
          </w:tcPr>
          <w:p w14:paraId="0EB23FB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50.Nội dung thay đổi 32 (MiV-PA32)</w:t>
            </w:r>
          </w:p>
        </w:tc>
        <w:tc>
          <w:tcPr>
            <w:tcW w:w="4301" w:type="pct"/>
            <w:tcBorders>
              <w:top w:val="single" w:sz="4" w:space="0" w:color="auto"/>
              <w:left w:val="single" w:sz="4" w:space="0" w:color="auto"/>
              <w:right w:val="single" w:sz="4" w:space="0" w:color="auto"/>
            </w:tcBorders>
            <w:shd w:val="clear" w:color="auto" w:fill="FFFFFF"/>
          </w:tcPr>
          <w:p w14:paraId="6743577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Các thay đổi của bao bì (sơ cấp) không tiếp xúc trực tiếp với thuốc thành phẩm như màu của nắp bật, vạch màu trên ống, thay đổi chụp bảo vệ kim tiêm (sử dụng nhựa khác)</w:t>
            </w:r>
          </w:p>
        </w:tc>
      </w:tr>
      <w:tr w:rsidR="00A32F4C" w:rsidRPr="00F415DB" w14:paraId="6A0F43F1" w14:textId="77777777" w:rsidTr="00D13878">
        <w:trPr>
          <w:trHeight w:val="20"/>
          <w:jc w:val="center"/>
        </w:trPr>
        <w:tc>
          <w:tcPr>
            <w:tcW w:w="699" w:type="pct"/>
            <w:tcBorders>
              <w:top w:val="single" w:sz="4" w:space="0" w:color="auto"/>
              <w:left w:val="single" w:sz="4" w:space="0" w:color="auto"/>
            </w:tcBorders>
            <w:shd w:val="clear" w:color="auto" w:fill="FFFFFF"/>
          </w:tcPr>
          <w:p w14:paraId="46AE54E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28FC171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 này không liên quan đến phần nguyên liệu bao bì có ảnh hưởng đến sự phân liều, sự sử dụng, tính an toàn hoặc độ ổn định của thuốc.</w:t>
            </w:r>
          </w:p>
        </w:tc>
      </w:tr>
      <w:tr w:rsidR="00A32F4C" w:rsidRPr="00F415DB" w14:paraId="71A91F32" w14:textId="77777777" w:rsidTr="00D13878">
        <w:trPr>
          <w:trHeight w:val="20"/>
          <w:jc w:val="center"/>
        </w:trPr>
        <w:tc>
          <w:tcPr>
            <w:tcW w:w="699" w:type="pct"/>
            <w:tcBorders>
              <w:top w:val="single" w:sz="4" w:space="0" w:color="auto"/>
              <w:left w:val="single" w:sz="4" w:space="0" w:color="auto"/>
            </w:tcBorders>
            <w:shd w:val="clear" w:color="auto" w:fill="FFFFFF"/>
          </w:tcPr>
          <w:p w14:paraId="66AE6C4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4C7D106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Các phần hồ sơ liên quan đến thay đổi (trình bày theo quy định của ACTD).</w:t>
            </w:r>
          </w:p>
          <w:p w14:paraId="74EAF7C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2. </w:t>
            </w:r>
            <w:r w:rsidRPr="00F415DB">
              <w:rPr>
                <w:rFonts w:ascii="Arial" w:hAnsi="Arial" w:cs="Arial"/>
                <w:color w:val="000000" w:themeColor="text1"/>
                <w:sz w:val="20"/>
                <w:szCs w:val="20"/>
              </w:rPr>
              <w:t>Bảng so sánh các nội dung thay đổi.</w:t>
            </w:r>
          </w:p>
          <w:p w14:paraId="752FE47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Mẫu nhãn mới (nếu có thay đổi).</w:t>
            </w:r>
          </w:p>
          <w:p w14:paraId="495C36A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A32F4C" w:rsidRPr="00F415DB" w14:paraId="734F81F6" w14:textId="77777777" w:rsidTr="00D13878">
        <w:trPr>
          <w:trHeight w:val="20"/>
          <w:jc w:val="center"/>
        </w:trPr>
        <w:tc>
          <w:tcPr>
            <w:tcW w:w="699" w:type="pct"/>
            <w:tcBorders>
              <w:top w:val="single" w:sz="4" w:space="0" w:color="auto"/>
              <w:left w:val="single" w:sz="4" w:space="0" w:color="auto"/>
            </w:tcBorders>
            <w:shd w:val="clear" w:color="auto" w:fill="FFFFFF"/>
          </w:tcPr>
          <w:p w14:paraId="001EB76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51.Nội dung thay đổi 33 (MiV-PA33)</w:t>
            </w:r>
          </w:p>
        </w:tc>
        <w:tc>
          <w:tcPr>
            <w:tcW w:w="4301" w:type="pct"/>
            <w:tcBorders>
              <w:top w:val="single" w:sz="4" w:space="0" w:color="auto"/>
              <w:left w:val="single" w:sz="4" w:space="0" w:color="auto"/>
              <w:right w:val="single" w:sz="4" w:space="0" w:color="auto"/>
            </w:tcBorders>
            <w:shd w:val="clear" w:color="auto" w:fill="FFFFFF"/>
          </w:tcPr>
          <w:p w14:paraId="356EB62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dụng cụ đo lường của các dạng thuốc lỏng dùng đường uống và các dạng bào chế khác</w:t>
            </w:r>
          </w:p>
        </w:tc>
      </w:tr>
      <w:tr w:rsidR="00A32F4C" w:rsidRPr="00F415DB" w14:paraId="104D8C85" w14:textId="77777777" w:rsidTr="00D13878">
        <w:trPr>
          <w:trHeight w:val="20"/>
          <w:jc w:val="center"/>
        </w:trPr>
        <w:tc>
          <w:tcPr>
            <w:tcW w:w="699" w:type="pct"/>
            <w:tcBorders>
              <w:top w:val="single" w:sz="4" w:space="0" w:color="auto"/>
              <w:left w:val="single" w:sz="4" w:space="0" w:color="auto"/>
            </w:tcBorders>
            <w:shd w:val="clear" w:color="auto" w:fill="FFFFFF"/>
          </w:tcPr>
          <w:p w14:paraId="4C39A9A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5B2DA20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Kích cỡ và nếu cần, mức độ chính xác của dụng cụ đo lường mới phải phù hợp với liều dùng đã được duyệt của thuốc thành phẩm.</w:t>
            </w:r>
          </w:p>
          <w:p w14:paraId="00AD381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Dụng cụ mới phải tương thích với thuốc thành phẩm.</w:t>
            </w:r>
          </w:p>
        </w:tc>
      </w:tr>
      <w:tr w:rsidR="00A32F4C" w:rsidRPr="00F415DB" w14:paraId="537B6E97"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0A148CB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5166B82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Mô tả dụng cụ đo lường mới (bao gồm hình vẽ, nếu có).</w:t>
            </w:r>
          </w:p>
          <w:p w14:paraId="6CB4BCA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Thông tin về thành phần nguyên liệu dùng trong sản xuất dụng cụ đo lường. Nguyên liệu dùng trong sản xuất dụng cụ đo lường phải đáp ứng tiêu chuẩn chất lượng của dược điển tham chiếu (nếu có tiêu chuẩn của nguyên liệu này trong dược điển).</w:t>
            </w:r>
          </w:p>
          <w:p w14:paraId="6CB61F1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Thuyết minh về sự phù hợp của kích cỡ và mức độ chính xác của dụng cụ đo lường mới với liều dùng đã được duyệt của thuốc thành phẩm.</w:t>
            </w:r>
          </w:p>
          <w:p w14:paraId="21D3C00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A32F4C" w:rsidRPr="00F415DB" w14:paraId="2B7F6479" w14:textId="77777777" w:rsidTr="00D13878">
        <w:trPr>
          <w:trHeight w:val="20"/>
          <w:jc w:val="center"/>
        </w:trPr>
        <w:tc>
          <w:tcPr>
            <w:tcW w:w="699" w:type="pct"/>
            <w:tcBorders>
              <w:top w:val="single" w:sz="4" w:space="0" w:color="auto"/>
              <w:left w:val="single" w:sz="4" w:space="0" w:color="auto"/>
            </w:tcBorders>
            <w:shd w:val="clear" w:color="auto" w:fill="FFFFFF"/>
          </w:tcPr>
          <w:p w14:paraId="414E75B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52.Nội dung thay đổi 34 (MiV-PA34)</w:t>
            </w:r>
          </w:p>
        </w:tc>
        <w:tc>
          <w:tcPr>
            <w:tcW w:w="4301" w:type="pct"/>
            <w:tcBorders>
              <w:top w:val="single" w:sz="4" w:space="0" w:color="auto"/>
              <w:left w:val="single" w:sz="4" w:space="0" w:color="auto"/>
              <w:right w:val="single" w:sz="4" w:space="0" w:color="auto"/>
            </w:tcBorders>
            <w:shd w:val="clear" w:color="auto" w:fill="FFFFFF"/>
          </w:tcPr>
          <w:p w14:paraId="7A06C5A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Giảm hạn dùng của thuốc thành phẩm</w:t>
            </w:r>
          </w:p>
          <w:p w14:paraId="70DA294E"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Đóng gói trong bao bì sơ cấp theo các quy cách đóng gói đã được duyệt và/ hoặc</w:t>
            </w:r>
          </w:p>
          <w:p w14:paraId="7C6F7CA9"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Sau khi mở nắp lần đầu và/hoặc</w:t>
            </w:r>
          </w:p>
          <w:p w14:paraId="5C0E4BD0"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c) Sau khi hòa tan, phân tán hoặc pha loãng</w:t>
            </w:r>
          </w:p>
        </w:tc>
      </w:tr>
      <w:tr w:rsidR="00A32F4C" w:rsidRPr="00F415DB" w14:paraId="4863C851" w14:textId="77777777" w:rsidTr="00D13878">
        <w:trPr>
          <w:trHeight w:val="20"/>
          <w:jc w:val="center"/>
        </w:trPr>
        <w:tc>
          <w:tcPr>
            <w:tcW w:w="699" w:type="pct"/>
            <w:tcBorders>
              <w:top w:val="single" w:sz="4" w:space="0" w:color="auto"/>
              <w:left w:val="single" w:sz="4" w:space="0" w:color="auto"/>
            </w:tcBorders>
            <w:shd w:val="clear" w:color="auto" w:fill="FFFFFF"/>
          </w:tcPr>
          <w:p w14:paraId="513E3D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5BD355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Đối với (a) &amp; (b) - Các nghiên cứu phải thể hiện được sự phù hợp với tiêu chuẩn chất lượng lưu hành đã được duyệt của thuốc thành phẩm.</w:t>
            </w:r>
          </w:p>
          <w:p w14:paraId="5595206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(c) - Các nghiên cứu phải thể hiện được sự phù hợp với tiêu chuẩn chất lượng lưu hành đã được duyệt của thuốc thành phẩm sau khi hòa tan, phân tán hoặc pha loãng.</w:t>
            </w:r>
          </w:p>
          <w:p w14:paraId="5508A9B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Trường hợp tăng hạn dùng thuốc thành phẩm, xem MaV-15.</w:t>
            </w:r>
          </w:p>
        </w:tc>
      </w:tr>
      <w:tr w:rsidR="00A32F4C" w:rsidRPr="00F415DB" w14:paraId="4272F2D9" w14:textId="77777777" w:rsidTr="00D13878">
        <w:trPr>
          <w:trHeight w:val="20"/>
          <w:jc w:val="center"/>
        </w:trPr>
        <w:tc>
          <w:tcPr>
            <w:tcW w:w="699" w:type="pct"/>
            <w:tcBorders>
              <w:top w:val="single" w:sz="4" w:space="0" w:color="auto"/>
              <w:left w:val="single" w:sz="4" w:space="0" w:color="auto"/>
            </w:tcBorders>
            <w:shd w:val="clear" w:color="auto" w:fill="FFFFFF"/>
          </w:tcPr>
          <w:p w14:paraId="3708A86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6231ADF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Số liệu độ ổn định dài hạn phù hợp với hạn dùng mới trên ít nhất 02 lô (lô pilot hoặc lô sản xuất) kèm theo các kết quả thử nghiệm vi sinh vật phù hợp của thuốc thành phẩm trong các trường hợp:</w:t>
            </w:r>
          </w:p>
          <w:p w14:paraId="26EAE2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a) Đóng gói trong bao bì sơ cấp theo các quy cách đóng gói đã được duyệt và/hoặc</w:t>
            </w:r>
          </w:p>
          <w:p w14:paraId="1C06BE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b) Sau khi mở nắp lần đầu và/hoặc</w:t>
            </w:r>
          </w:p>
          <w:p w14:paraId="49C4ECB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 Sau khi hòa tan, pha loãng hoặc phân tán</w:t>
            </w:r>
          </w:p>
          <w:p w14:paraId="22B9DF0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Giải trình các lý do đề nghị giảm hạn dùng của thuốc.</w:t>
            </w:r>
          </w:p>
          <w:p w14:paraId="4FADF25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Báo cáo số lượng thuốc đang lưu hành trên thị trường.</w:t>
            </w:r>
          </w:p>
          <w:p w14:paraId="5F3816C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Tiêu chuẩn chất lượng lưu hành đã được duyệt của thuốc thành phẩm.</w:t>
            </w:r>
          </w:p>
          <w:p w14:paraId="05CDC7B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tổng hợp so sánh các nội dung đề nghị thay đổi, bổ sung (gồm nội dung đã được phê duyệt và nội dung đề nghị thay đổi, bổ sung).</w:t>
            </w:r>
          </w:p>
        </w:tc>
      </w:tr>
      <w:tr w:rsidR="00A32F4C" w:rsidRPr="00F415DB" w14:paraId="0A595295" w14:textId="77777777" w:rsidTr="00D13878">
        <w:trPr>
          <w:trHeight w:val="20"/>
          <w:jc w:val="center"/>
        </w:trPr>
        <w:tc>
          <w:tcPr>
            <w:tcW w:w="699" w:type="pct"/>
            <w:tcBorders>
              <w:top w:val="single" w:sz="4" w:space="0" w:color="auto"/>
              <w:left w:val="single" w:sz="4" w:space="0" w:color="auto"/>
            </w:tcBorders>
            <w:shd w:val="clear" w:color="auto" w:fill="FFFFFF"/>
          </w:tcPr>
          <w:p w14:paraId="4EDB39F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53.Nội dung thay đổi 35 (MiV- PA35)</w:t>
            </w:r>
          </w:p>
        </w:tc>
        <w:tc>
          <w:tcPr>
            <w:tcW w:w="4301" w:type="pct"/>
            <w:tcBorders>
              <w:top w:val="single" w:sz="4" w:space="0" w:color="auto"/>
              <w:left w:val="single" w:sz="4" w:space="0" w:color="auto"/>
              <w:right w:val="single" w:sz="4" w:space="0" w:color="auto"/>
            </w:tcBorders>
            <w:shd w:val="clear" w:color="auto" w:fill="FFFFFF"/>
          </w:tcPr>
          <w:p w14:paraId="4B4C598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điều kiện bảo quản của thuốc thành phẩm (khắc nghiệt hơn so với điều kiện bảo quản đã được chấp thuận)</w:t>
            </w:r>
          </w:p>
          <w:p w14:paraId="4B12855A"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a) Trong bao bì đóng gói sơ cấp theo các quy cách đóng gói đã được duyệt và/hoặc</w:t>
            </w:r>
          </w:p>
          <w:p w14:paraId="20929F38"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b) Sau khi mở nắp lần đầu và/hoặc</w:t>
            </w:r>
          </w:p>
          <w:p w14:paraId="33F2F2CC" w14:textId="77777777" w:rsidR="00A32F4C" w:rsidRPr="00F415DB" w:rsidRDefault="00A32F4C" w:rsidP="00D13878">
            <w:pPr>
              <w:rPr>
                <w:rFonts w:ascii="Arial" w:hAnsi="Arial" w:cs="Arial"/>
                <w:color w:val="000000" w:themeColor="text1"/>
                <w:sz w:val="20"/>
                <w:szCs w:val="20"/>
              </w:rPr>
            </w:pPr>
            <w:r w:rsidRPr="00F415DB">
              <w:rPr>
                <w:rFonts w:ascii="Arial" w:hAnsi="Arial" w:cs="Arial"/>
                <w:i/>
                <w:iCs/>
                <w:color w:val="000000" w:themeColor="text1"/>
                <w:sz w:val="20"/>
                <w:szCs w:val="20"/>
              </w:rPr>
              <w:t>c) Sau khi hòa tan, phân tán hoặc pha loãng.</w:t>
            </w:r>
          </w:p>
        </w:tc>
      </w:tr>
      <w:tr w:rsidR="00A32F4C" w:rsidRPr="00F415DB" w14:paraId="715F3854" w14:textId="77777777" w:rsidTr="00D13878">
        <w:trPr>
          <w:trHeight w:val="20"/>
          <w:jc w:val="center"/>
        </w:trPr>
        <w:tc>
          <w:tcPr>
            <w:tcW w:w="699" w:type="pct"/>
            <w:tcBorders>
              <w:top w:val="single" w:sz="4" w:space="0" w:color="auto"/>
              <w:left w:val="single" w:sz="4" w:space="0" w:color="auto"/>
            </w:tcBorders>
            <w:shd w:val="clear" w:color="auto" w:fill="FFFFFF"/>
          </w:tcPr>
          <w:p w14:paraId="1FC1C2C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6759D29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Đối với (a) &amp; (b) - Các nghiên cứu phải thể hiện được sự phù hợp với tiêu chuẩn chất lượng lưu hành đã được duyệt của thuốc thành phẩm.</w:t>
            </w:r>
          </w:p>
          <w:p w14:paraId="7BF0A83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(c) - Các nghiên cứu phải thể hiện được sự phù hợp với tiêu chuẩn chất lượng lưu hành đã được duyệt của thuốc thành phẩm sau khi hòa tan, phân tán hoặc pha loãng.</w:t>
            </w:r>
          </w:p>
          <w:p w14:paraId="5A72637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Nếu thay đổi điều kiện bảo quản (ít khắc nghiệt hơn so với điều kiện bảo quản đã được duyệt), xem MaV-16.</w:t>
            </w:r>
          </w:p>
        </w:tc>
      </w:tr>
      <w:tr w:rsidR="00A32F4C" w:rsidRPr="00F415DB" w14:paraId="1C279403" w14:textId="77777777" w:rsidTr="00D13878">
        <w:trPr>
          <w:trHeight w:val="20"/>
          <w:jc w:val="center"/>
        </w:trPr>
        <w:tc>
          <w:tcPr>
            <w:tcW w:w="699" w:type="pct"/>
            <w:tcBorders>
              <w:top w:val="single" w:sz="4" w:space="0" w:color="auto"/>
              <w:left w:val="single" w:sz="4" w:space="0" w:color="auto"/>
            </w:tcBorders>
            <w:shd w:val="clear" w:color="auto" w:fill="FFFFFF"/>
          </w:tcPr>
          <w:p w14:paraId="6D00D5C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Hồ sơ cần </w:t>
            </w:r>
            <w:r w:rsidRPr="00F415DB">
              <w:rPr>
                <w:rFonts w:ascii="Arial" w:hAnsi="Arial" w:cs="Arial"/>
                <w:color w:val="000000" w:themeColor="text1"/>
                <w:sz w:val="20"/>
                <w:szCs w:val="20"/>
              </w:rPr>
              <w:lastRenderedPageBreak/>
              <w:t>nộp (D)</w:t>
            </w:r>
          </w:p>
          <w:p w14:paraId="5415A5B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301" w:type="pct"/>
            <w:tcBorders>
              <w:top w:val="single" w:sz="4" w:space="0" w:color="auto"/>
              <w:left w:val="single" w:sz="4" w:space="0" w:color="auto"/>
              <w:right w:val="single" w:sz="4" w:space="0" w:color="auto"/>
            </w:tcBorders>
            <w:shd w:val="clear" w:color="auto" w:fill="FFFFFF"/>
          </w:tcPr>
          <w:p w14:paraId="5D83D59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 xml:space="preserve">1. Số liệu độ ổn định dài hạn của thuốc thành phẩm ở điều kiện bảo quản mới trong </w:t>
            </w:r>
            <w:r w:rsidRPr="00F415DB">
              <w:rPr>
                <w:rFonts w:ascii="Arial" w:hAnsi="Arial" w:cs="Arial"/>
                <w:color w:val="000000" w:themeColor="text1"/>
                <w:sz w:val="20"/>
                <w:szCs w:val="20"/>
              </w:rPr>
              <w:lastRenderedPageBreak/>
              <w:t>khoảng thời gian phù hợp với hạn dùng tương ứng đã được duyệt trên ít nhất 02 lô (lô pilot hoặc lô sản xuất) kèm</w:t>
            </w:r>
          </w:p>
          <w:p w14:paraId="25A5055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theo các kết quả thử nghiệm vi sinh vật phù hợp trong các trường hợp:</w:t>
            </w:r>
          </w:p>
          <w:p w14:paraId="46CA1F5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a) Khi đóng gói trong bao bì sơ cấp theo các quy cách đóng gói đã được duyệt và/hoặc</w:t>
            </w:r>
          </w:p>
          <w:p w14:paraId="53210C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b) Sau khi mở nắp lần đầu và/ hoặc</w:t>
            </w:r>
          </w:p>
          <w:p w14:paraId="35E741F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 Sau khi hòa tan, phân tán hoặc pha loãng.</w:t>
            </w:r>
          </w:p>
          <w:p w14:paraId="03DA5E5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Giải thích về mặt kỹ thuật các lý do thay đổi điều kiện bảo quản.</w:t>
            </w:r>
          </w:p>
          <w:p w14:paraId="6B61557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Tiêu chuẩn chất lượng lưu hành đã được duyệt của thuốc thành phẩm</w:t>
            </w:r>
          </w:p>
          <w:p w14:paraId="1018A2B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tổng hợp so sánh các nội dung đề nghị thay đổi, bổ sung (gồm nội dung đã được phê duyệt và nội dung đề nghị thay đổi, bổ sung).</w:t>
            </w:r>
          </w:p>
        </w:tc>
      </w:tr>
      <w:tr w:rsidR="00A32F4C" w:rsidRPr="00F415DB" w14:paraId="540AA646" w14:textId="77777777" w:rsidTr="00D13878">
        <w:trPr>
          <w:trHeight w:val="20"/>
          <w:jc w:val="center"/>
        </w:trPr>
        <w:tc>
          <w:tcPr>
            <w:tcW w:w="699" w:type="pct"/>
            <w:tcBorders>
              <w:top w:val="single" w:sz="4" w:space="0" w:color="auto"/>
              <w:left w:val="single" w:sz="4" w:space="0" w:color="auto"/>
            </w:tcBorders>
            <w:shd w:val="clear" w:color="auto" w:fill="FFFFFF"/>
          </w:tcPr>
          <w:p w14:paraId="3565F3C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54.Nội dung thay đổi 36 (MiV-PA36)</w:t>
            </w:r>
          </w:p>
        </w:tc>
        <w:tc>
          <w:tcPr>
            <w:tcW w:w="4301" w:type="pct"/>
            <w:tcBorders>
              <w:top w:val="single" w:sz="4" w:space="0" w:color="auto"/>
              <w:left w:val="single" w:sz="4" w:space="0" w:color="auto"/>
              <w:right w:val="single" w:sz="4" w:space="0" w:color="auto"/>
            </w:tcBorders>
            <w:shd w:val="clear" w:color="auto" w:fill="FFFFFF"/>
          </w:tcPr>
          <w:p w14:paraId="23461E7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cơ sở đăng ký</w:t>
            </w:r>
          </w:p>
        </w:tc>
      </w:tr>
      <w:tr w:rsidR="00A32F4C" w:rsidRPr="00F415DB" w14:paraId="2DA8BEBD" w14:textId="77777777" w:rsidTr="00D13878">
        <w:trPr>
          <w:trHeight w:val="20"/>
          <w:jc w:val="center"/>
        </w:trPr>
        <w:tc>
          <w:tcPr>
            <w:tcW w:w="699" w:type="pct"/>
            <w:tcBorders>
              <w:top w:val="single" w:sz="4" w:space="0" w:color="auto"/>
              <w:left w:val="single" w:sz="4" w:space="0" w:color="auto"/>
            </w:tcBorders>
            <w:shd w:val="clear" w:color="auto" w:fill="FFFFFF"/>
          </w:tcPr>
          <w:p w14:paraId="3799A16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1BD0A07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Áp dụng đối với thay đổi cơ sở đăng ký</w:t>
            </w:r>
          </w:p>
        </w:tc>
      </w:tr>
      <w:tr w:rsidR="00A32F4C" w:rsidRPr="00F415DB" w14:paraId="43DBE711" w14:textId="77777777" w:rsidTr="00D13878">
        <w:trPr>
          <w:trHeight w:val="20"/>
          <w:jc w:val="center"/>
        </w:trPr>
        <w:tc>
          <w:tcPr>
            <w:tcW w:w="699" w:type="pct"/>
            <w:tcBorders>
              <w:top w:val="single" w:sz="4" w:space="0" w:color="auto"/>
              <w:left w:val="single" w:sz="4" w:space="0" w:color="auto"/>
            </w:tcBorders>
            <w:shd w:val="clear" w:color="auto" w:fill="FFFFFF"/>
          </w:tcPr>
          <w:p w14:paraId="3DAA136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right w:val="single" w:sz="4" w:space="0" w:color="auto"/>
            </w:tcBorders>
            <w:shd w:val="clear" w:color="auto" w:fill="FFFFFF"/>
          </w:tcPr>
          <w:p w14:paraId="40B73FD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chứng nhận đủ điều kiện kinh doanh có tên, địa chỉ mới hoặc của cơ sở đăng ký mới (nếu là cơ sở đăng ký của Việt Nam).</w:t>
            </w:r>
          </w:p>
          <w:p w14:paraId="51190AB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Giấy phép sản xuất, kinh doanh thuốc do cơ quan quản lý nhà nước có thẩm quyền nước ngoài cấp và Giấy phép thành lập Văn phòng đại diện tại Việt Nam với tên, địa chỉ mới hoặc của cơ sở đăng ký mới (nếu là cơ sở đăng ký của nước ngoài).</w:t>
            </w:r>
          </w:p>
          <w:p w14:paraId="48BE33F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A32F4C" w:rsidRPr="00F415DB" w14:paraId="00127ED2" w14:textId="77777777" w:rsidTr="00D13878">
        <w:trPr>
          <w:trHeight w:val="20"/>
          <w:jc w:val="center"/>
        </w:trPr>
        <w:tc>
          <w:tcPr>
            <w:tcW w:w="699" w:type="pct"/>
            <w:tcBorders>
              <w:top w:val="single" w:sz="4" w:space="0" w:color="auto"/>
              <w:left w:val="single" w:sz="4" w:space="0" w:color="auto"/>
            </w:tcBorders>
            <w:shd w:val="clear" w:color="auto" w:fill="FFFFFF"/>
          </w:tcPr>
          <w:p w14:paraId="663C3F5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55.Nội dung thay đổi 37 (MiV-P</w:t>
            </w:r>
            <w:r w:rsidRPr="00F415DB">
              <w:rPr>
                <w:rFonts w:ascii="Arial" w:hAnsi="Arial" w:cs="Arial"/>
                <w:b/>
                <w:bCs/>
                <w:color w:val="000000" w:themeColor="text1"/>
                <w:sz w:val="20"/>
                <w:szCs w:val="20"/>
                <w:lang w:val="en-US"/>
              </w:rPr>
              <w:t>A</w:t>
            </w:r>
            <w:r w:rsidRPr="00F415DB">
              <w:rPr>
                <w:rFonts w:ascii="Arial" w:hAnsi="Arial" w:cs="Arial"/>
                <w:b/>
                <w:bCs/>
                <w:color w:val="000000" w:themeColor="text1"/>
                <w:sz w:val="20"/>
                <w:szCs w:val="20"/>
              </w:rPr>
              <w:t>37)</w:t>
            </w:r>
          </w:p>
        </w:tc>
        <w:tc>
          <w:tcPr>
            <w:tcW w:w="4301" w:type="pct"/>
            <w:tcBorders>
              <w:top w:val="single" w:sz="4" w:space="0" w:color="auto"/>
              <w:left w:val="single" w:sz="4" w:space="0" w:color="auto"/>
              <w:right w:val="single" w:sz="4" w:space="0" w:color="auto"/>
            </w:tcBorders>
            <w:shd w:val="clear" w:color="auto" w:fill="FFFFFF"/>
          </w:tcPr>
          <w:p w14:paraId="305676A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Công bố thuốc có chứng minh tương đương sinh học</w:t>
            </w:r>
          </w:p>
        </w:tc>
      </w:tr>
      <w:tr w:rsidR="00A32F4C" w:rsidRPr="00F415DB" w14:paraId="2524456D" w14:textId="77777777" w:rsidTr="00D13878">
        <w:trPr>
          <w:trHeight w:val="20"/>
          <w:jc w:val="center"/>
        </w:trPr>
        <w:tc>
          <w:tcPr>
            <w:tcW w:w="699" w:type="pct"/>
            <w:tcBorders>
              <w:top w:val="single" w:sz="4" w:space="0" w:color="auto"/>
              <w:left w:val="single" w:sz="4" w:space="0" w:color="auto"/>
            </w:tcBorders>
            <w:shd w:val="clear" w:color="auto" w:fill="FFFFFF"/>
          </w:tcPr>
          <w:p w14:paraId="609800D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426483E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Có báo cáo nghiên cứu chứng minh tương đương sinh học đáp ứng quy định.</w:t>
            </w:r>
          </w:p>
        </w:tc>
      </w:tr>
      <w:tr w:rsidR="00A32F4C" w:rsidRPr="00F415DB" w14:paraId="275644B5"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7B8835A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337EECF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Báo cáo nghiên cứu tương đương sinh học theo hướng dẫn kỹ thuật của ASEAN và quy định tại Thông tư số 07/2022/TT-BYT ngày 05 tháng 9 năm 2022 của Bộ trưởng Bộ Y tế quy định thuốc phải thử tương đương sinh học và các yêu cầu đối với hồ sơ báo cáo số liệu nghiên cứu tương đương sinh học trong đăng ký lưu hành thuốc tại Việt Nam.</w:t>
            </w:r>
          </w:p>
        </w:tc>
      </w:tr>
      <w:tr w:rsidR="00A32F4C" w:rsidRPr="00F415DB" w14:paraId="5304DA92" w14:textId="77777777" w:rsidTr="00D13878">
        <w:trPr>
          <w:trHeight w:val="20"/>
          <w:jc w:val="center"/>
        </w:trPr>
        <w:tc>
          <w:tcPr>
            <w:tcW w:w="699" w:type="pct"/>
            <w:tcBorders>
              <w:top w:val="single" w:sz="4" w:space="0" w:color="auto"/>
              <w:left w:val="single" w:sz="4" w:space="0" w:color="auto"/>
            </w:tcBorders>
            <w:shd w:val="clear" w:color="auto" w:fill="FFFFFF"/>
          </w:tcPr>
          <w:p w14:paraId="3396A05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56.Nội dung thay đổi 38 (MiV-PA38)</w:t>
            </w:r>
          </w:p>
        </w:tc>
        <w:tc>
          <w:tcPr>
            <w:tcW w:w="4301" w:type="pct"/>
            <w:tcBorders>
              <w:top w:val="single" w:sz="4" w:space="0" w:color="auto"/>
              <w:left w:val="single" w:sz="4" w:space="0" w:color="auto"/>
              <w:right w:val="single" w:sz="4" w:space="0" w:color="auto"/>
            </w:tcBorders>
            <w:shd w:val="clear" w:color="auto" w:fill="FFFFFF"/>
          </w:tcPr>
          <w:p w14:paraId="3491A8C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Công bố biệt dược gốc, sinh phẩm tham chiếu</w:t>
            </w:r>
          </w:p>
        </w:tc>
      </w:tr>
      <w:tr w:rsidR="00A32F4C" w:rsidRPr="00F415DB" w14:paraId="727BEF35" w14:textId="77777777" w:rsidTr="00D13878">
        <w:trPr>
          <w:trHeight w:val="20"/>
          <w:jc w:val="center"/>
        </w:trPr>
        <w:tc>
          <w:tcPr>
            <w:tcW w:w="699" w:type="pct"/>
            <w:tcBorders>
              <w:top w:val="single" w:sz="4" w:space="0" w:color="auto"/>
              <w:left w:val="single" w:sz="4" w:space="0" w:color="auto"/>
            </w:tcBorders>
            <w:shd w:val="clear" w:color="auto" w:fill="FFFFFF"/>
          </w:tcPr>
          <w:p w14:paraId="7C41EBA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301" w:type="pct"/>
            <w:tcBorders>
              <w:top w:val="single" w:sz="4" w:space="0" w:color="auto"/>
              <w:left w:val="single" w:sz="4" w:space="0" w:color="auto"/>
              <w:right w:val="single" w:sz="4" w:space="0" w:color="auto"/>
            </w:tcBorders>
            <w:shd w:val="clear" w:color="auto" w:fill="FFFFFF"/>
          </w:tcPr>
          <w:p w14:paraId="07FB477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Thuốc đề nghị phân loại biệt dược gốc, sinh phẩm tham chiếu khi đáp ứng điều kiện sau:</w:t>
            </w:r>
          </w:p>
          <w:p w14:paraId="4DF2086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1. Trường hợp 1: </w:t>
            </w:r>
            <w:r w:rsidRPr="00F415DB">
              <w:rPr>
                <w:rFonts w:ascii="Arial" w:hAnsi="Arial" w:cs="Arial"/>
                <w:color w:val="000000" w:themeColor="text1"/>
                <w:sz w:val="20"/>
                <w:szCs w:val="20"/>
              </w:rPr>
              <w:t>Thuốc đã được phân loại biệt dược gốc, sinh phẩm tham chiếu khi thay đổi cơ sở sản xuất hoặc thay đổi địa điểm sản xuất và được cấp giấy đăng ký lưu hành mới tiếp tục được phân loại là biệt dược gốc, sinh phẩm tham chiếu nếu đáp ứng các tiêu chí quy định tại khoản 2 Điều 13 Thông tư này</w:t>
            </w:r>
          </w:p>
          <w:p w14:paraId="593A607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2. Trường hợp 2: </w:t>
            </w:r>
            <w:r w:rsidRPr="00F415DB">
              <w:rPr>
                <w:rFonts w:ascii="Arial" w:hAnsi="Arial" w:cs="Arial"/>
                <w:color w:val="000000" w:themeColor="text1"/>
                <w:sz w:val="20"/>
                <w:szCs w:val="20"/>
              </w:rPr>
              <w:t>Thuốc đặt gia công, thuốc trước chuyển giao công nghệ đã được phân loại biệt dược gốc, sinh phẩm tham chiếu hoặc chưa được phân loại biệt dược gốc, sinh phẩm tham chiếu nhưng có tài liệu lâm sàng đáp ứng quy định tại điểm a hoặc điểm b khoản 1 Điều 13 Thông tư này được gia công hoặc chuyển giao công nghệ tại Việt Nam thì thuốc gia công, thuốc chuyển giao công nghệ được phân loại là biệt dược gốc, sinh phẩm tham chiếu nếu đáp ứng các tiêu chí tại khoản 2 Điều 13 Thông tư này</w:t>
            </w:r>
          </w:p>
          <w:p w14:paraId="2F94974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3. Trường hợp 3: </w:t>
            </w:r>
            <w:r w:rsidRPr="00F415DB">
              <w:rPr>
                <w:rFonts w:ascii="Arial" w:hAnsi="Arial" w:cs="Arial"/>
                <w:color w:val="000000" w:themeColor="text1"/>
                <w:sz w:val="20"/>
                <w:szCs w:val="20"/>
              </w:rPr>
              <w:t>Thuốc chưa được Bộ Y tế công bố biệt dược gốc, sinh phẩm tham chiếu nếu đáp ứng quy định tại khoản 1 Điều 13 Thông tư này thì được phân loại là biệt dược gốc, sinh phẩm tham chiếu</w:t>
            </w:r>
          </w:p>
        </w:tc>
      </w:tr>
      <w:tr w:rsidR="00A32F4C" w:rsidRPr="00F415DB" w14:paraId="32EA31B6" w14:textId="77777777" w:rsidTr="00D13878">
        <w:trPr>
          <w:trHeight w:val="20"/>
          <w:jc w:val="center"/>
        </w:trPr>
        <w:tc>
          <w:tcPr>
            <w:tcW w:w="699" w:type="pct"/>
            <w:tcBorders>
              <w:top w:val="single" w:sz="4" w:space="0" w:color="auto"/>
              <w:left w:val="single" w:sz="4" w:space="0" w:color="auto"/>
              <w:bottom w:val="single" w:sz="4" w:space="0" w:color="auto"/>
            </w:tcBorders>
            <w:shd w:val="clear" w:color="auto" w:fill="FFFFFF"/>
          </w:tcPr>
          <w:p w14:paraId="1794A67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301" w:type="pct"/>
            <w:tcBorders>
              <w:top w:val="single" w:sz="4" w:space="0" w:color="auto"/>
              <w:left w:val="single" w:sz="4" w:space="0" w:color="auto"/>
              <w:bottom w:val="single" w:sz="4" w:space="0" w:color="auto"/>
              <w:right w:val="single" w:sz="4" w:space="0" w:color="auto"/>
            </w:tcBorders>
            <w:shd w:val="clear" w:color="auto" w:fill="FFFFFF"/>
          </w:tcPr>
          <w:p w14:paraId="3CC3C1F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1. Trường hợp 1: </w:t>
            </w:r>
            <w:r w:rsidRPr="00F415DB">
              <w:rPr>
                <w:rFonts w:ascii="Arial" w:hAnsi="Arial" w:cs="Arial"/>
                <w:color w:val="000000" w:themeColor="text1"/>
                <w:sz w:val="20"/>
                <w:szCs w:val="20"/>
              </w:rPr>
              <w:t>Thuốc đã được phân loại biệt dược gốc, sinh phẩm tham chiếu khi thay đổi cơ sở sản xuất hoặc thay đổi địa điểm sản xuất và được cấp giấy đăng ký lưu hành mới tiếp tục được phân loại là biệt dược gốc, sinh phẩm tham chiếu nếu đáp ứng các tiêu chí quy định tại khoản 2 Điều 13 Thông tư này</w:t>
            </w:r>
          </w:p>
          <w:p w14:paraId="3CF5995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Bảng so sánh theo Mẫu 01/TT giữa thuốc đề nghị phân loại biệt dược gốc, sinh phẩm tham chiếu và thuốc đã được công bố biệt dược gốc, sinh phẩm tham chiếu và các tài liệu chứng minh.</w:t>
            </w:r>
          </w:p>
          <w:p w14:paraId="350892A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xml:space="preserve">- Đối với sinh phẩm tham chiếu khi thay đổi cơ sở sản xuất hoặc thay đổi địa điểm sản xuất phải có thêm tài liệu chứng minh tương đương chất lượng theo hướng dẫn của </w:t>
            </w:r>
            <w:r w:rsidRPr="00F415DB">
              <w:rPr>
                <w:rFonts w:ascii="Arial" w:hAnsi="Arial" w:cs="Arial"/>
                <w:color w:val="000000" w:themeColor="text1"/>
                <w:sz w:val="20"/>
                <w:szCs w:val="20"/>
              </w:rPr>
              <w:lastRenderedPageBreak/>
              <w:t>US FDA, ICH, WHO, EMA, các tổ chức quốc tế mà Việt Nam là thành viên, hướng dẫn của cơ quan quản lý dược quy định tại khoản 9 Điều 2 Thông tư này khi đề nghị phân loại sinh phẩm tham chiếu.</w:t>
            </w:r>
          </w:p>
          <w:p w14:paraId="24EF91D3"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2. Trường hợp 2: </w:t>
            </w:r>
            <w:r w:rsidRPr="00F415DB">
              <w:rPr>
                <w:rFonts w:ascii="Arial" w:hAnsi="Arial" w:cs="Arial"/>
                <w:color w:val="000000" w:themeColor="text1"/>
                <w:sz w:val="20"/>
                <w:szCs w:val="20"/>
              </w:rPr>
              <w:t>Thuốc đặt gia công, thuốc trước chuyển giao công nghệ đã được phân loại biệt dược gốc, sinh phẩm tham chiếu hoặc chưa được phân loại biệt dược gốc, sinh phẩm tham chiếu nhưng có tài liệu lâm sàng đáp ứng quy định tại điểm a hoặc điểm b khoản 1 Điều 13 Thông tư này được gia công hoặc chuyển giao công nghệ tại Việt Nam thì thuốc gia công, thuốc chuyển giao công nghệ được phân loại là biệt dược gốc, sinh phẩm tham chiếu nếu đáp ứng các tiêu chí tại khoản 2 Điều 13 Thông tư này</w:t>
            </w:r>
          </w:p>
          <w:p w14:paraId="15BA0E1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Cung cấp bằng chứng về việc thuốc đặt gia công, thuốc trước chuyển giao công nghệ đủ điều kiện phân loại là biệt dược gốc, sinh phẩm tham chiếu theo quy định tại khoản 1 Điều 13 Thông tư này, cụ thể:</w:t>
            </w:r>
          </w:p>
          <w:p w14:paraId="1DBC4CC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Tài liệu chứng minh thuốc đã được công bố biệt dược gốc, sinh phẩm tham chiếu hoặc;</w:t>
            </w:r>
          </w:p>
          <w:p w14:paraId="5BDAF4E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Tài liệu lâm sàng đầy đủ đáp ứng quy định tại Điều 18 Thông tư này của thuốc đặt gia công/thuốc trước chuyển giao công nghệ trong trường hợp thuốc đặt gia công, thuốc trước chuyển giao công nghệ chưa được công bố thuốc biệt dược gốc, sinh phẩm tham chiếu tại Việt Nam.</w:t>
            </w:r>
          </w:p>
          <w:p w14:paraId="79F2A7CB" w14:textId="77777777" w:rsidR="00A32F4C" w:rsidRPr="00F415DB" w:rsidRDefault="00A32F4C" w:rsidP="00D13878">
            <w:pPr>
              <w:rPr>
                <w:rFonts w:ascii="Arial" w:hAnsi="Arial" w:cs="Arial"/>
                <w:color w:val="000000" w:themeColor="text1"/>
                <w:sz w:val="20"/>
                <w:szCs w:val="20"/>
              </w:rPr>
            </w:pPr>
            <w:bookmarkStart w:id="564" w:name="bookmark13"/>
            <w:bookmarkEnd w:id="564"/>
            <w:r w:rsidRPr="00F415DB">
              <w:rPr>
                <w:rFonts w:ascii="Arial" w:hAnsi="Arial" w:cs="Arial"/>
                <w:color w:val="000000" w:themeColor="text1"/>
                <w:sz w:val="20"/>
                <w:szCs w:val="20"/>
              </w:rPr>
              <w:t>- Bảng so sánh theo Mẫu 01/TT giữa thuốc đề nghị công bố biệt dược gốc, sinh phẩm tham chiếu là thuốc gia công hoặc chuyển giao công nghệ sản xuất tại Việt Nam và thuốc đặt gia công, thuốc trước chuyển giao công nghệ và các tài liệu chứng minh.</w:t>
            </w:r>
          </w:p>
          <w:p w14:paraId="6D1C2170" w14:textId="77777777" w:rsidR="00A32F4C" w:rsidRPr="00F415DB" w:rsidRDefault="00A32F4C" w:rsidP="00D13878">
            <w:pPr>
              <w:rPr>
                <w:rFonts w:ascii="Arial" w:hAnsi="Arial" w:cs="Arial"/>
                <w:color w:val="000000" w:themeColor="text1"/>
                <w:sz w:val="20"/>
                <w:szCs w:val="20"/>
              </w:rPr>
            </w:pPr>
            <w:bookmarkStart w:id="565" w:name="bookmark14"/>
            <w:bookmarkEnd w:id="565"/>
            <w:r w:rsidRPr="00F415DB">
              <w:rPr>
                <w:rFonts w:ascii="Arial" w:hAnsi="Arial" w:cs="Arial"/>
                <w:color w:val="000000" w:themeColor="text1"/>
                <w:sz w:val="20"/>
                <w:szCs w:val="20"/>
              </w:rPr>
              <w:t>- Đối với hồ sơ đề nghị công bố biệt dược gốc, cung cấp tài liệu báo cáo nghiên cứu tương đương sinh học của thuốc gia công, thuốc chuyển giao công nghệ đáp ứng quy định tại điểm d khoản 2 Điều 38 Thông tư này.</w:t>
            </w:r>
          </w:p>
          <w:p w14:paraId="6B3BA7E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Đối với sinh phẩm tham chiếu khi thay đổi cơ sở sản xuất hoặc thay đổi địa điểm sản xuất phải có thêm tài liệu chứng minh tương đương chất lượng theo hướng dẫn của US FDA, ICH, WHO, EMA, các tổ chức quốc tế mà Việt Nam là thành viên, hướng dẫn của cơ quan quản lý dược quy định tại khoản 9 Điều 2 Thông tư này khi đề nghị phân loại sinh phẩm tham chiếu.</w:t>
            </w:r>
          </w:p>
          <w:p w14:paraId="6AA5C14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3. Trường hợp 3: </w:t>
            </w:r>
            <w:r w:rsidRPr="00F415DB">
              <w:rPr>
                <w:rFonts w:ascii="Arial" w:hAnsi="Arial" w:cs="Arial"/>
                <w:color w:val="000000" w:themeColor="text1"/>
                <w:sz w:val="20"/>
                <w:szCs w:val="20"/>
              </w:rPr>
              <w:t>Thuốc chưa được Bộ Y tế công bố biệt dược gốc, sinh phẩm tham chiếu nếu đáp ứng quy định tại khoản 1 Điều 13 Thông tư này thì được phân loại là biệt dược gốc, sinh phẩm tham chiếu.</w:t>
            </w:r>
          </w:p>
          <w:p w14:paraId="73F5AC9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 Hồ sơ lâm sàng đầy đủ đáp ứng quy định tại Điều 18 Thông tư này, trừ trường hợp thuốc đề nghị công bố biệt dược gốc đã được cấp giấy đăng ký lưu hành theo bộ hồ sơ ACTD hoặc ICH-CTD bao gồm hồ sơ lâm sàng đáp ứng quy định tại Điều 18 Thông tư này.</w:t>
            </w:r>
          </w:p>
        </w:tc>
      </w:tr>
    </w:tbl>
    <w:p w14:paraId="5D81D07B" w14:textId="77777777" w:rsidR="00A32F4C" w:rsidRPr="00F415DB" w:rsidRDefault="00A32F4C" w:rsidP="00A32F4C">
      <w:pPr>
        <w:rPr>
          <w:rFonts w:ascii="Arial" w:hAnsi="Arial" w:cs="Arial"/>
          <w:color w:val="000000" w:themeColor="text1"/>
          <w:sz w:val="20"/>
          <w:szCs w:val="20"/>
        </w:rPr>
      </w:pPr>
    </w:p>
    <w:tbl>
      <w:tblPr>
        <w:tblOverlap w:val="never"/>
        <w:tblW w:w="5000" w:type="pct"/>
        <w:jc w:val="center"/>
        <w:tblCellMar>
          <w:left w:w="10" w:type="dxa"/>
          <w:right w:w="10" w:type="dxa"/>
        </w:tblCellMar>
        <w:tblLook w:val="0000" w:firstRow="0" w:lastRow="0" w:firstColumn="0" w:lastColumn="0" w:noHBand="0" w:noVBand="0"/>
      </w:tblPr>
      <w:tblGrid>
        <w:gridCol w:w="1272"/>
        <w:gridCol w:w="7747"/>
      </w:tblGrid>
      <w:tr w:rsidR="00F415DB" w:rsidRPr="00F415DB" w14:paraId="781DA57F" w14:textId="77777777" w:rsidTr="00D13878">
        <w:trPr>
          <w:trHeight w:val="20"/>
          <w:jc w:val="center"/>
        </w:trPr>
        <w:tc>
          <w:tcPr>
            <w:tcW w:w="705" w:type="pct"/>
            <w:tcBorders>
              <w:top w:val="single" w:sz="4" w:space="0" w:color="auto"/>
              <w:left w:val="single" w:sz="4" w:space="0" w:color="auto"/>
            </w:tcBorders>
            <w:shd w:val="clear" w:color="auto" w:fill="FFFFFF"/>
            <w:vAlign w:val="bottom"/>
          </w:tcPr>
          <w:p w14:paraId="5827F5D2" w14:textId="77777777" w:rsidR="00A32F4C" w:rsidRPr="00F415DB" w:rsidRDefault="00A32F4C" w:rsidP="00D13878">
            <w:pPr>
              <w:rPr>
                <w:rFonts w:ascii="Arial" w:hAnsi="Arial" w:cs="Arial"/>
                <w:color w:val="000000" w:themeColor="text1"/>
                <w:sz w:val="20"/>
                <w:szCs w:val="20"/>
              </w:rPr>
            </w:pPr>
            <w:bookmarkStart w:id="566" w:name="bookmark12"/>
            <w:bookmarkEnd w:id="566"/>
            <w:r w:rsidRPr="00F415DB">
              <w:rPr>
                <w:rFonts w:ascii="Arial" w:hAnsi="Arial" w:cs="Arial"/>
                <w:b/>
                <w:bCs/>
                <w:color w:val="000000" w:themeColor="text1"/>
                <w:sz w:val="20"/>
                <w:szCs w:val="20"/>
              </w:rPr>
              <w:t>57.Nội dung thay đổi 39</w:t>
            </w:r>
          </w:p>
          <w:p w14:paraId="100E4BCA"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(MiV-PA39)</w:t>
            </w:r>
          </w:p>
        </w:tc>
        <w:tc>
          <w:tcPr>
            <w:tcW w:w="4295" w:type="pct"/>
            <w:tcBorders>
              <w:top w:val="single" w:sz="4" w:space="0" w:color="auto"/>
              <w:left w:val="single" w:sz="4" w:space="0" w:color="auto"/>
              <w:right w:val="single" w:sz="4" w:space="0" w:color="auto"/>
            </w:tcBorders>
            <w:shd w:val="clear" w:color="auto" w:fill="FFFFFF"/>
            <w:vAlign w:val="center"/>
          </w:tcPr>
          <w:p w14:paraId="0F7E375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Bổ sung, cập nhật thông tin để cung cấp thông tin thuốc, quảng cáo thuốc</w:t>
            </w:r>
          </w:p>
        </w:tc>
      </w:tr>
      <w:tr w:rsidR="00F415DB" w:rsidRPr="00F415DB" w14:paraId="3ADCB30F" w14:textId="77777777" w:rsidTr="00D13878">
        <w:trPr>
          <w:trHeight w:val="20"/>
          <w:jc w:val="center"/>
        </w:trPr>
        <w:tc>
          <w:tcPr>
            <w:tcW w:w="705" w:type="pct"/>
            <w:tcBorders>
              <w:top w:val="single" w:sz="4" w:space="0" w:color="auto"/>
              <w:left w:val="single" w:sz="4" w:space="0" w:color="auto"/>
              <w:bottom w:val="single" w:sz="4" w:space="0" w:color="auto"/>
            </w:tcBorders>
            <w:shd w:val="clear" w:color="auto" w:fill="FFFFFF"/>
          </w:tcPr>
          <w:p w14:paraId="2462EF6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95" w:type="pct"/>
            <w:tcBorders>
              <w:top w:val="single" w:sz="4" w:space="0" w:color="auto"/>
              <w:left w:val="single" w:sz="4" w:space="0" w:color="auto"/>
              <w:bottom w:val="single" w:sz="4" w:space="0" w:color="auto"/>
              <w:right w:val="single" w:sz="4" w:space="0" w:color="auto"/>
            </w:tcBorders>
            <w:shd w:val="clear" w:color="auto" w:fill="FFFFFF"/>
          </w:tcPr>
          <w:p w14:paraId="028601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Thay đổi/bổ sung cần phê duyệt nhưng không dẫn đến thay đổi thông tin trên nhãn và hướng dẫn sử dụng thuốc (*)</w:t>
            </w:r>
          </w:p>
          <w:p w14:paraId="69F9497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Các thông tin được bổ sung, cập nhật theo quy định tại mục này là các thông tin mới được phát minh, phát hiện qua nghiên cứu khoa học hoặc qua theo dõi sản phẩm trên thị trường nhưng không thuộc trường hợp quy định tại mục từ 1 đến 7 Phụ lục này.</w:t>
            </w:r>
          </w:p>
          <w:p w14:paraId="1B843B1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Trình bày toàn bộ các thông tin đề nghị theo đúng nội dung sẽ sử dụng để thông tin thuốc.</w:t>
            </w:r>
          </w:p>
        </w:tc>
      </w:tr>
      <w:tr w:rsidR="00F415DB" w:rsidRPr="00F415DB" w14:paraId="2FA588CD" w14:textId="77777777" w:rsidTr="00D13878">
        <w:trPr>
          <w:trHeight w:val="20"/>
          <w:jc w:val="center"/>
        </w:trPr>
        <w:tc>
          <w:tcPr>
            <w:tcW w:w="705" w:type="pct"/>
            <w:tcBorders>
              <w:top w:val="single" w:sz="4" w:space="0" w:color="auto"/>
              <w:left w:val="single" w:sz="4" w:space="0" w:color="auto"/>
              <w:bottom w:val="single" w:sz="4" w:space="0" w:color="auto"/>
            </w:tcBorders>
            <w:shd w:val="clear" w:color="auto" w:fill="FFFFFF"/>
          </w:tcPr>
          <w:p w14:paraId="3FCE130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95" w:type="pct"/>
            <w:tcBorders>
              <w:top w:val="single" w:sz="4" w:space="0" w:color="auto"/>
              <w:left w:val="single" w:sz="4" w:space="0" w:color="auto"/>
              <w:bottom w:val="single" w:sz="4" w:space="0" w:color="auto"/>
              <w:right w:val="single" w:sz="4" w:space="0" w:color="auto"/>
            </w:tcBorders>
            <w:shd w:val="clear" w:color="auto" w:fill="FFFFFF"/>
          </w:tcPr>
          <w:p w14:paraId="5FBCBF7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Nội dung thông tin đề nghị cập nhật.</w:t>
            </w:r>
          </w:p>
          <w:p w14:paraId="6709525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Tài liệu tham khảo.</w:t>
            </w:r>
          </w:p>
          <w:p w14:paraId="6BA8392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 sao tờ hướng dẫn sử dụng thuốc cập nhật nhất đã được Bộ Y tế phê duyệt có đóng dấu của cơ sở đăng ký thuốc.</w:t>
            </w:r>
          </w:p>
        </w:tc>
      </w:tr>
    </w:tbl>
    <w:p w14:paraId="7C7DEF38"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Chú giải:</w:t>
      </w:r>
    </w:p>
    <w:p w14:paraId="064F33E1"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1. Mục tiêu của việc thay đổi/bổ sung:</w:t>
      </w:r>
    </w:p>
    <w:p w14:paraId="2785EE05"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Các thông tin đề nghị bổ sung, cập nhật nhằm bổ trợ, làm rõ thêm cho thông tin đã có trong tờ hướng dẫn sử dụng thuốc. Các thông tin sau khi được bổ sung, cập nhật trong hồ sơ đăng ký thuốc là nguồn thông tin để sử dụng trong việc cung cấp thông tin thuốc, quảng cáo thuốc đảm bảo sử dụng thuốc an toàn, hợp lý, hiệu quả.</w:t>
      </w:r>
    </w:p>
    <w:p w14:paraId="580900E5"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lastRenderedPageBreak/>
        <w:t>2. Các loại thông tin đề nghị thay đổi/bổ sung:</w:t>
      </w:r>
    </w:p>
    <w:p w14:paraId="6C742B2E"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bookmarkStart w:id="567" w:name="bookmark20"/>
      <w:bookmarkEnd w:id="567"/>
      <w:r w:rsidRPr="00F415DB">
        <w:rPr>
          <w:rFonts w:ascii="Arial" w:hAnsi="Arial" w:cs="Arial"/>
          <w:color w:val="000000" w:themeColor="text1"/>
          <w:sz w:val="20"/>
          <w:szCs w:val="20"/>
        </w:rPr>
        <w:t>- Các thông số dược động học của thuốc trên một quần thể nghiên cứu cụ thể (bao gồm cả việc so sánh thông số dược động học giữa các thuốc).</w:t>
      </w:r>
    </w:p>
    <w:p w14:paraId="3FA96352"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thông số về dược lực học: sơ đồ cơ chế tác dụng của thuốc; Các nghiên cứu về tính nhạy cảm của kháng sinh đối với các loại vi khuẩn tại một thời điểm cụ thể dựa trên một quần thể nghiên cứu cụ thể...</w:t>
      </w:r>
    </w:p>
    <w:p w14:paraId="605411EF"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kết quả cụ thể liên quan đến hiệu quả điều trị: kết quả so sánh hiệu quả điều trị giữa thuốc nghiên cứu (có thể đúng tên Biệt dược hoặc hoạt chất của thuốc đề nghị cập nhật) với giả dược hoặc với một hay nhiều thuốc khác trong cùng nhóm hoặc khác nhóm tác dụng dược lý.</w:t>
      </w:r>
    </w:p>
    <w:p w14:paraId="1440F32A"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phác đồ hoặc hướng dẫn điều trị liên quan đến thuốc.</w:t>
      </w:r>
    </w:p>
    <w:p w14:paraId="1ABD56F8"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kết quả thử tương đương sinh học.</w:t>
      </w:r>
    </w:p>
    <w:p w14:paraId="6CBE3139"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thông tin chi tiết hơn về tác dụng không mong muốn của thuốc đã ghi trong tờ Hướng dẫn sử dụng thuốc;</w:t>
      </w:r>
    </w:p>
    <w:p w14:paraId="57733C56"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kết quả nghiên cứu đánh giá mức độ cải thiện chất lượng cuộc sống của người bệnh, sự hài lòng của người bệnh, của bác sĩ đối với sự tiện dụng, dễ tuân thủ điều trị, hiệu quả điều trị...của thuốc.</w:t>
      </w:r>
    </w:p>
    <w:p w14:paraId="7ADE86FB"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thông tin khác liên quan đến chất lượng, an toàn, hiệu quả của thuốc.</w:t>
      </w:r>
    </w:p>
    <w:p w14:paraId="45ED3FEC"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3. Cách thức trình bày nội dung thông tin:</w:t>
      </w:r>
    </w:p>
    <w:p w14:paraId="39BA1A93"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Thông tin đề nghị cập nhật phải được trình bày rõ ràng, đầy đủ, chính xác dựa trên bằng chứng, dễ hiểu, phù hợp với đối tượng được cung cấp thông tin;</w:t>
      </w:r>
    </w:p>
    <w:p w14:paraId="339A4B13"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Trình bày toàn bộ các thông tin đề nghị chính xác như thông tin sẽ sử dụng để thông tin thuốc.</w:t>
      </w:r>
    </w:p>
    <w:p w14:paraId="413EF14B"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Ghi rõ danh mục những Tài liệu tham khảo được sử dụng để xây dựng nội dung thông tin: đánh số thứ tự, ghi rõ tên Tài liệu tham khảo, tên bài nghiên cứu, tác giả, năm xuất bản Tài liệu.</w:t>
      </w:r>
    </w:p>
    <w:p w14:paraId="26BB9879"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Trường hợp Tài liệu tham khảo là nghiên cứu lâm sàng thì có phần giới thiệu tóm tắt về nghiên cứu bao gồm các thông tin sau: mục tiêu, đối tượng nghiên cứu, phương pháp nghiên cứu, cỡ mẫu, các bước tiến hành, tiêu chí đánh giá, kết quả nghiên cứu.</w:t>
      </w:r>
    </w:p>
    <w:p w14:paraId="05D525B7"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Trường hợp Tài liệu tham khảo là nghiên cứu cho hoạt chất thì thông tin trích dẫn ghi theo đúng dưới dạng tên hoạt chất (không được thay tên hoạt chất bằng tên biệt dược); Trường hợp Tài liệu tham khảo là nghiên cứu cho biệt dược thì thông tin trích dẫn ghi dưới dạng tên biệt dược.</w:t>
      </w:r>
    </w:p>
    <w:p w14:paraId="5D148318"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Ghi rõ số thứ tự Tài liệu tham khảo đằng sau các thông tin trích dẫn.</w:t>
      </w:r>
    </w:p>
    <w:p w14:paraId="76F61099"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Phiên giải đầy đủ kết quả nghiên cứu kèm số liệu, không được chỉ đưa ra các kết luận chung chung.</w:t>
      </w:r>
    </w:p>
    <w:p w14:paraId="58E7B877"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Không ghi tên Tài liệu tham khảo, tên tổ chức thực hiện nghiên cứu, tên phương pháp nghiên cứu, tên tổ chức đưa ra phác đồ, hướng dẫn điều trị dưới dạng in thành tít to nổi bật.</w:t>
      </w:r>
    </w:p>
    <w:p w14:paraId="4C9C82E0"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4. Yêu cầu đối với Tài liệu tham khảo:</w:t>
      </w:r>
    </w:p>
    <w:p w14:paraId="2B559674"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4.1. Các loại tài liệu tham khảo được sử dụng:</w:t>
      </w:r>
    </w:p>
    <w:p w14:paraId="0D79BA22"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Chuyên luận về thuốc đã được ghi trong phiên bản mới nhất của Dược thư Quốc gia, Martindale, AHFS, BNF, FDA, EMC...;</w:t>
      </w:r>
    </w:p>
    <w:p w14:paraId="11E6639A"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bài báo nghiên cứu lâm sàng và các nghiên cứu khác liên quan đến thuốc được đăng tải trên các tạp chí thuộc danh mục SCI (Science Citation Index) - Chỉ số trích dẫn khoa học;</w:t>
      </w:r>
    </w:p>
    <w:p w14:paraId="4E87B5BB"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phác đồ, hướng dẫn điều trị liên quan đến thuốc;</w:t>
      </w:r>
    </w:p>
    <w:p w14:paraId="475395E8"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Các kết quả nghiên cứu lâm sàng đã được nghiệm thu bởi cơ quan có thẩm quyền.</w:t>
      </w:r>
    </w:p>
    <w:p w14:paraId="6CAAD05A"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4.2. Tiêu chí đối với các tài liệu tham khảo:</w:t>
      </w:r>
    </w:p>
    <w:p w14:paraId="7007FC30"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Tài liệu tham khảo phải là nguồn tài liệu rõ ràng, đáng tin cậy, là bản ghi đầy đủ, chi tiết, mang tính cập nhật, ghi rõ tên tài liệu, tên tác giả, thời gian xuất bản tài liệu;</w:t>
      </w:r>
    </w:p>
    <w:p w14:paraId="7D62A210"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xml:space="preserve">- Trường hợp Tài liệu tham khảo là nghiên cứu lâm sàng thì có đầy đủ thông tin của một nghiên cứu lâm sàng (bao gồm: mục tiêu nghiên cứu, phương pháp nghiên cứu, cỡ mẫu, mô tả các bước tiến </w:t>
      </w:r>
      <w:r w:rsidRPr="00F415DB">
        <w:rPr>
          <w:rFonts w:ascii="Arial" w:hAnsi="Arial" w:cs="Arial"/>
          <w:color w:val="000000" w:themeColor="text1"/>
          <w:sz w:val="20"/>
          <w:szCs w:val="20"/>
        </w:rPr>
        <w:lastRenderedPageBreak/>
        <w:t>hành, kết quả, bàn luận, kết luận...).</w:t>
      </w:r>
    </w:p>
    <w:p w14:paraId="4BF03DEB"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Không chấp nhận Tài liệu tham khảo là các nghiên cứu trên động vật, invitro.</w:t>
      </w:r>
    </w:p>
    <w:p w14:paraId="5A842ED2"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Ngôn ngữ của Tài liệu tham khảo: phải bằng tiếng Việt hoặc tiếng Anh. Nếu tài liệu tham khảo không phải là tiếng Việt hoặc tiếng Anh thì cần nộp kèm bản dịch công chứng bằng tiếng Việt có đóng dấu của đơn vị đăng ký.</w:t>
      </w:r>
    </w:p>
    <w:p w14:paraId="1C050EF3" w14:textId="77777777" w:rsidR="00A32F4C" w:rsidRPr="00F415DB" w:rsidRDefault="00A32F4C" w:rsidP="00A32F4C">
      <w:pPr>
        <w:adjustRightInd w:val="0"/>
        <w:snapToGrid w:val="0"/>
        <w:spacing w:after="120"/>
        <w:ind w:firstLine="720"/>
        <w:jc w:val="both"/>
        <w:rPr>
          <w:rFonts w:ascii="Arial" w:hAnsi="Arial" w:cs="Arial"/>
          <w:color w:val="000000" w:themeColor="text1"/>
          <w:sz w:val="20"/>
          <w:szCs w:val="20"/>
        </w:rPr>
      </w:pPr>
      <w:r w:rsidRPr="00F415DB">
        <w:rPr>
          <w:rFonts w:ascii="Arial" w:hAnsi="Arial" w:cs="Arial"/>
          <w:color w:val="000000" w:themeColor="text1"/>
          <w:sz w:val="20"/>
          <w:szCs w:val="20"/>
        </w:rPr>
        <w:t>- Chú thích rõ ràng các phần thông tin, dữ liệu trong tài liệu tham khảo được trích dẫn ra để cập nhật thông tin.</w:t>
      </w:r>
    </w:p>
    <w:tbl>
      <w:tblPr>
        <w:tblOverlap w:val="never"/>
        <w:tblW w:w="5000" w:type="pct"/>
        <w:jc w:val="center"/>
        <w:tblCellMar>
          <w:left w:w="10" w:type="dxa"/>
          <w:right w:w="10" w:type="dxa"/>
        </w:tblCellMar>
        <w:tblLook w:val="0000" w:firstRow="0" w:lastRow="0" w:firstColumn="0" w:lastColumn="0" w:noHBand="0" w:noVBand="0"/>
      </w:tblPr>
      <w:tblGrid>
        <w:gridCol w:w="1461"/>
        <w:gridCol w:w="7558"/>
      </w:tblGrid>
      <w:tr w:rsidR="00F415DB" w:rsidRPr="00F415DB" w14:paraId="0E81C74C" w14:textId="77777777" w:rsidTr="00D13878">
        <w:trPr>
          <w:trHeight w:val="20"/>
          <w:jc w:val="center"/>
        </w:trPr>
        <w:tc>
          <w:tcPr>
            <w:tcW w:w="810" w:type="pct"/>
            <w:tcBorders>
              <w:top w:val="single" w:sz="4" w:space="0" w:color="auto"/>
              <w:left w:val="single" w:sz="4" w:space="0" w:color="auto"/>
            </w:tcBorders>
            <w:shd w:val="clear" w:color="auto" w:fill="FFFFFF"/>
            <w:vAlign w:val="bottom"/>
          </w:tcPr>
          <w:p w14:paraId="091B3FE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58.Nội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40</w:t>
            </w:r>
          </w:p>
          <w:p w14:paraId="756EEFD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 PA40)</w:t>
            </w:r>
          </w:p>
        </w:tc>
        <w:tc>
          <w:tcPr>
            <w:tcW w:w="4190" w:type="pct"/>
            <w:tcBorders>
              <w:top w:val="single" w:sz="4" w:space="0" w:color="auto"/>
              <w:left w:val="single" w:sz="4" w:space="0" w:color="auto"/>
              <w:right w:val="single" w:sz="4" w:space="0" w:color="auto"/>
            </w:tcBorders>
            <w:shd w:val="clear" w:color="auto" w:fill="FFFFFF"/>
          </w:tcPr>
          <w:p w14:paraId="3BF3AEB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cơ sở/địa điểm chịu trách nhiệm về kiểm nghiệm chất lượng</w:t>
            </w:r>
          </w:p>
        </w:tc>
      </w:tr>
      <w:tr w:rsidR="00F415DB" w:rsidRPr="00F415DB" w14:paraId="2C19D6F6" w14:textId="77777777" w:rsidTr="00D13878">
        <w:trPr>
          <w:trHeight w:val="20"/>
          <w:jc w:val="center"/>
        </w:trPr>
        <w:tc>
          <w:tcPr>
            <w:tcW w:w="810" w:type="pct"/>
            <w:tcBorders>
              <w:top w:val="single" w:sz="4" w:space="0" w:color="auto"/>
              <w:left w:val="single" w:sz="4" w:space="0" w:color="auto"/>
              <w:bottom w:val="single" w:sz="4" w:space="0" w:color="auto"/>
            </w:tcBorders>
            <w:shd w:val="clear" w:color="auto" w:fill="FFFFFF"/>
          </w:tcPr>
          <w:p w14:paraId="23C75FE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190" w:type="pct"/>
            <w:tcBorders>
              <w:top w:val="single" w:sz="4" w:space="0" w:color="auto"/>
              <w:left w:val="single" w:sz="4" w:space="0" w:color="auto"/>
              <w:bottom w:val="single" w:sz="4" w:space="0" w:color="auto"/>
              <w:right w:val="single" w:sz="4" w:space="0" w:color="auto"/>
            </w:tcBorders>
            <w:shd w:val="clear" w:color="auto" w:fill="FFFFFF"/>
          </w:tcPr>
          <w:p w14:paraId="32B75B6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Chỉ áp dụng cho cơ sở, địa điểm kiểm nghiệm chất lượng.</w:t>
            </w:r>
          </w:p>
          <w:p w14:paraId="3F3ACF5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Cơ sở sản xuất và cơ sở đóng gói thứ cấp của thuốc thành phẩm không thay đổi.</w:t>
            </w:r>
          </w:p>
          <w:p w14:paraId="4E30402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Việc chuyển giao phương pháp từ cơ sở/địa điểm đã được phê duyệt đến cơ sở/địa điểm mới hoặc phòng kiểm nghiệm mới đã được hoàn thành.</w:t>
            </w:r>
          </w:p>
        </w:tc>
      </w:tr>
      <w:tr w:rsidR="00F415DB" w:rsidRPr="00F415DB" w14:paraId="268FBBE4" w14:textId="77777777" w:rsidTr="00D13878">
        <w:trPr>
          <w:trHeight w:val="20"/>
          <w:jc w:val="center"/>
        </w:trPr>
        <w:tc>
          <w:tcPr>
            <w:tcW w:w="810" w:type="pct"/>
            <w:tcBorders>
              <w:top w:val="single" w:sz="4" w:space="0" w:color="auto"/>
              <w:left w:val="single" w:sz="4" w:space="0" w:color="auto"/>
              <w:bottom w:val="single" w:sz="4" w:space="0" w:color="auto"/>
            </w:tcBorders>
            <w:shd w:val="clear" w:color="auto" w:fill="FFFFFF"/>
          </w:tcPr>
          <w:p w14:paraId="7658571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bottom w:val="single" w:sz="4" w:space="0" w:color="auto"/>
              <w:right w:val="single" w:sz="4" w:space="0" w:color="auto"/>
            </w:tcBorders>
            <w:shd w:val="clear" w:color="auto" w:fill="FFFFFF"/>
          </w:tcPr>
          <w:p w14:paraId="3611B7E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Cam kết của cơ sở sản xuất sản phẩm/chủ sở hữu sản phẩm liên quan các nội dung sau:</w:t>
            </w:r>
          </w:p>
          <w:p w14:paraId="60C96C7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a) Việc thay đổi không ảnh hưởng đến tiêu chuẩn chất lượng thuốc thành phẩm.</w:t>
            </w:r>
          </w:p>
          <w:p w14:paraId="2A51FC2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b) Các phép thử do cơ sở/địa điểm mới hoặc phòng kiểm nghiệm mới sử dụng tương đương với các phương pháp đã được phê duyệt.</w:t>
            </w:r>
          </w:p>
          <w:p w14:paraId="26421FA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 Danh sách các phép thử do cơ sở/địa điểm mới hoặc phòng kiểm nghiệm mới sử dụng kèm theo xác nhận về việc đã hoàn tất việc chuyển giao phương pháp cho mỗi phép thử.</w:t>
            </w:r>
          </w:p>
          <w:p w14:paraId="51C452A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Tài liệu pháp lý chứng minh cơ sở/địa điểm mới hoặc phòng kiểm nghiệm mới đã được công nhận phù hợp (GMP/GLP/ISO/IEC).</w:t>
            </w:r>
          </w:p>
          <w:p w14:paraId="73A4CC5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Thư ủy quyền của chủ sở hữu sản phẩm cho cơ sở/địa điểm mới hoặc phòng kiểm nghiệm chịu trách nhiệm về kiểm nghiệm chất lượng thuốc thành phẩm mới (nếu có).</w:t>
            </w:r>
          </w:p>
          <w:p w14:paraId="143F9AA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Dữ liệu chuyển giao phương pháp phân tích/dữ liệu xác minh (nếu có).</w:t>
            </w:r>
          </w:p>
          <w:p w14:paraId="671D582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Phần hồ sơ S2 hoặc P3 (ACTD) cập nhật các nội dung thay đổi</w:t>
            </w:r>
          </w:p>
          <w:p w14:paraId="6BCCB02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bl>
    <w:p w14:paraId="7327D1F2" w14:textId="77777777" w:rsidR="00A32F4C" w:rsidRPr="00F415DB" w:rsidRDefault="00A32F4C" w:rsidP="00A32F4C">
      <w:pPr>
        <w:rPr>
          <w:rFonts w:ascii="Arial" w:hAnsi="Arial" w:cs="Arial"/>
          <w:color w:val="000000" w:themeColor="text1"/>
          <w:sz w:val="20"/>
          <w:szCs w:val="20"/>
        </w:rPr>
      </w:pPr>
    </w:p>
    <w:tbl>
      <w:tblPr>
        <w:tblOverlap w:val="never"/>
        <w:tblW w:w="5000" w:type="pct"/>
        <w:jc w:val="center"/>
        <w:tblCellMar>
          <w:left w:w="10" w:type="dxa"/>
          <w:right w:w="10" w:type="dxa"/>
        </w:tblCellMar>
        <w:tblLook w:val="0000" w:firstRow="0" w:lastRow="0" w:firstColumn="0" w:lastColumn="0" w:noHBand="0" w:noVBand="0"/>
      </w:tblPr>
      <w:tblGrid>
        <w:gridCol w:w="1461"/>
        <w:gridCol w:w="7558"/>
      </w:tblGrid>
      <w:tr w:rsidR="00F415DB" w:rsidRPr="00F415DB" w14:paraId="63217641" w14:textId="77777777" w:rsidTr="00D13878">
        <w:trPr>
          <w:trHeight w:val="20"/>
          <w:jc w:val="center"/>
        </w:trPr>
        <w:tc>
          <w:tcPr>
            <w:tcW w:w="810" w:type="pct"/>
            <w:tcBorders>
              <w:top w:val="single" w:sz="4" w:space="0" w:color="auto"/>
              <w:left w:val="single" w:sz="4" w:space="0" w:color="auto"/>
            </w:tcBorders>
            <w:shd w:val="clear" w:color="auto" w:fill="FFFFFF"/>
          </w:tcPr>
          <w:p w14:paraId="59AE32F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59.Nội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41</w:t>
            </w:r>
          </w:p>
          <w:p w14:paraId="0AE6FA5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 PA41)</w:t>
            </w:r>
          </w:p>
        </w:tc>
        <w:tc>
          <w:tcPr>
            <w:tcW w:w="4190" w:type="pct"/>
            <w:tcBorders>
              <w:top w:val="single" w:sz="4" w:space="0" w:color="auto"/>
              <w:left w:val="single" w:sz="4" w:space="0" w:color="auto"/>
              <w:right w:val="single" w:sz="4" w:space="0" w:color="auto"/>
            </w:tcBorders>
            <w:shd w:val="clear" w:color="auto" w:fill="FFFFFF"/>
          </w:tcPr>
          <w:p w14:paraId="5A1E9AB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Danh mục thuốc sản xuất trong nước được cấp phép lưu hành bởi một trong các cơ quan quản lý dược của nước thuộc danh sách SRA</w:t>
            </w:r>
          </w:p>
        </w:tc>
      </w:tr>
      <w:tr w:rsidR="00F415DB" w:rsidRPr="00F415DB" w14:paraId="27EA59F2" w14:textId="77777777" w:rsidTr="00D13878">
        <w:trPr>
          <w:trHeight w:val="20"/>
          <w:jc w:val="center"/>
        </w:trPr>
        <w:tc>
          <w:tcPr>
            <w:tcW w:w="810" w:type="pct"/>
            <w:tcBorders>
              <w:top w:val="single" w:sz="4" w:space="0" w:color="auto"/>
              <w:left w:val="single" w:sz="4" w:space="0" w:color="auto"/>
            </w:tcBorders>
            <w:shd w:val="clear" w:color="auto" w:fill="FFFFFF"/>
          </w:tcPr>
          <w:p w14:paraId="15C2826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6211FE7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Thuốc sản xuất toàn bộ trên dây chuyền sản xuất tại Việt Nam.</w:t>
            </w:r>
          </w:p>
          <w:p w14:paraId="675AF80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Thuốc được cấp phép lưu hành bởi cơ quan quản lý SRA quy định tại khoản 9 Điều 2 Thông tư này có cùng các tiêu chí sau: công thức bào chế, quy trình sản xuất, tiêu chuẩn chất lượng, phương pháp kiểm nghiệm; dược chất, tá dược phải có cùng tiêu chuẩn chất lượng, cơ sở sản xuất, địa điểm sản xuất</w:t>
            </w:r>
          </w:p>
        </w:tc>
      </w:tr>
      <w:tr w:rsidR="00F415DB" w:rsidRPr="00F415DB" w14:paraId="2CBA779F" w14:textId="77777777" w:rsidTr="00D13878">
        <w:trPr>
          <w:trHeight w:val="20"/>
          <w:jc w:val="center"/>
        </w:trPr>
        <w:tc>
          <w:tcPr>
            <w:tcW w:w="810" w:type="pct"/>
            <w:tcBorders>
              <w:top w:val="single" w:sz="4" w:space="0" w:color="auto"/>
              <w:left w:val="single" w:sz="4" w:space="0" w:color="auto"/>
              <w:bottom w:val="single" w:sz="4" w:space="0" w:color="auto"/>
            </w:tcBorders>
            <w:shd w:val="clear" w:color="auto" w:fill="FFFFFF"/>
          </w:tcPr>
          <w:p w14:paraId="6489693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bottom w:val="single" w:sz="4" w:space="0" w:color="auto"/>
              <w:right w:val="single" w:sz="4" w:space="0" w:color="auto"/>
            </w:tcBorders>
            <w:shd w:val="clear" w:color="auto" w:fill="FFFFFF"/>
          </w:tcPr>
          <w:p w14:paraId="0697183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tờ pháp lý do cơ quan quản lý dược của nước thuộc danh sách SRA cấp gồm nội dung tối thiểu sau đây: tên thuốc, hoạt chất, nồng độ hoặc hàm lượng hoạt chất, dạng bào chế, tên và địa chỉ cơ sở sản xuất, có xác nhận thuốc được cấp phép lưu hành tại nước đó.</w:t>
            </w:r>
          </w:p>
          <w:p w14:paraId="6D889B4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kê khai các thông tin để chứng minh thuốc lưu hành tại Việt Nam và thuốc được nước thuộc danh sách SRA cấp phép lưu hành có cùng công thức bào chế, quy trình sản xuất, tiêu chuẩn chất lượng, phương pháp kiểm nghiệm; dược chất, tá dược phải có cùng tiêu chuẩn chất lượng, cơ sở sản xuất, địa điểm sản xuất.</w:t>
            </w:r>
          </w:p>
        </w:tc>
      </w:tr>
      <w:tr w:rsidR="00F415DB" w:rsidRPr="00F415DB" w14:paraId="13A5AD49" w14:textId="77777777" w:rsidTr="00D13878">
        <w:trPr>
          <w:trHeight w:val="20"/>
          <w:jc w:val="center"/>
        </w:trPr>
        <w:tc>
          <w:tcPr>
            <w:tcW w:w="810" w:type="pct"/>
            <w:tcBorders>
              <w:top w:val="single" w:sz="4" w:space="0" w:color="auto"/>
              <w:left w:val="single" w:sz="4" w:space="0" w:color="auto"/>
            </w:tcBorders>
            <w:shd w:val="clear" w:color="auto" w:fill="FFFFFF"/>
          </w:tcPr>
          <w:p w14:paraId="088BCD7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60.Nội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42</w:t>
            </w:r>
          </w:p>
          <w:p w14:paraId="76569C6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 PA42)</w:t>
            </w:r>
          </w:p>
        </w:tc>
        <w:tc>
          <w:tcPr>
            <w:tcW w:w="4190" w:type="pct"/>
            <w:tcBorders>
              <w:top w:val="single" w:sz="4" w:space="0" w:color="auto"/>
              <w:left w:val="single" w:sz="4" w:space="0" w:color="auto"/>
              <w:right w:val="single" w:sz="4" w:space="0" w:color="auto"/>
            </w:tcBorders>
            <w:shd w:val="clear" w:color="auto" w:fill="FFFFFF"/>
          </w:tcPr>
          <w:p w14:paraId="73BC235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Danh mục thuốc có đăng ký sử dụng nguồn nguyên liệu (dược chất) được cấp giấy chứng nhận CEP để sản xuất</w:t>
            </w:r>
          </w:p>
        </w:tc>
      </w:tr>
      <w:tr w:rsidR="00F415DB" w:rsidRPr="00F415DB" w14:paraId="24B6E177" w14:textId="77777777" w:rsidTr="00D13878">
        <w:trPr>
          <w:trHeight w:val="20"/>
          <w:jc w:val="center"/>
        </w:trPr>
        <w:tc>
          <w:tcPr>
            <w:tcW w:w="810" w:type="pct"/>
            <w:tcBorders>
              <w:top w:val="single" w:sz="4" w:space="0" w:color="auto"/>
              <w:left w:val="single" w:sz="4" w:space="0" w:color="auto"/>
            </w:tcBorders>
            <w:shd w:val="clear" w:color="auto" w:fill="FFFFFF"/>
          </w:tcPr>
          <w:p w14:paraId="55F57EC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460E113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Thuốc có đăng ký sử dụng nguồn nguyên liệu (dược chất) được cấp giấy chứng nhận CEP để sản xuất</w:t>
            </w:r>
          </w:p>
        </w:tc>
      </w:tr>
      <w:tr w:rsidR="00F415DB" w:rsidRPr="00F415DB" w14:paraId="375436D6" w14:textId="77777777" w:rsidTr="00D13878">
        <w:trPr>
          <w:trHeight w:val="20"/>
          <w:jc w:val="center"/>
        </w:trPr>
        <w:tc>
          <w:tcPr>
            <w:tcW w:w="810" w:type="pct"/>
            <w:tcBorders>
              <w:top w:val="single" w:sz="4" w:space="0" w:color="auto"/>
              <w:left w:val="single" w:sz="4" w:space="0" w:color="auto"/>
            </w:tcBorders>
            <w:shd w:val="clear" w:color="auto" w:fill="FFFFFF"/>
          </w:tcPr>
          <w:p w14:paraId="16F4697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right w:val="single" w:sz="4" w:space="0" w:color="auto"/>
            </w:tcBorders>
            <w:shd w:val="clear" w:color="auto" w:fill="FFFFFF"/>
          </w:tcPr>
          <w:p w14:paraId="397E24B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Giấy chứng nhận CEP (Certificate of Suitability to the Monographs of the European Pharmacopoeia) của nguyên liệu.</w:t>
            </w:r>
          </w:p>
        </w:tc>
      </w:tr>
      <w:tr w:rsidR="00F415DB" w:rsidRPr="00F415DB" w14:paraId="2B03F099" w14:textId="77777777" w:rsidTr="00D13878">
        <w:trPr>
          <w:trHeight w:val="20"/>
          <w:jc w:val="center"/>
        </w:trPr>
        <w:tc>
          <w:tcPr>
            <w:tcW w:w="810" w:type="pct"/>
            <w:tcBorders>
              <w:top w:val="single" w:sz="4" w:space="0" w:color="auto"/>
              <w:left w:val="single" w:sz="4" w:space="0" w:color="auto"/>
            </w:tcBorders>
            <w:shd w:val="clear" w:color="auto" w:fill="FFFFFF"/>
          </w:tcPr>
          <w:p w14:paraId="34C870D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61.Nội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dung thay đổi 43</w:t>
            </w:r>
          </w:p>
          <w:p w14:paraId="089E557B"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(MiV-P</w:t>
            </w:r>
            <w:r w:rsidRPr="00F415DB">
              <w:rPr>
                <w:rFonts w:ascii="Arial" w:hAnsi="Arial" w:cs="Arial"/>
                <w:b/>
                <w:bCs/>
                <w:color w:val="000000" w:themeColor="text1"/>
                <w:sz w:val="20"/>
                <w:szCs w:val="20"/>
                <w:lang w:val="en-US"/>
              </w:rPr>
              <w:t>A</w:t>
            </w:r>
            <w:r w:rsidRPr="00F415DB">
              <w:rPr>
                <w:rFonts w:ascii="Arial" w:hAnsi="Arial" w:cs="Arial"/>
                <w:b/>
                <w:bCs/>
                <w:color w:val="000000" w:themeColor="text1"/>
                <w:sz w:val="20"/>
                <w:szCs w:val="20"/>
              </w:rPr>
              <w:t>43)</w:t>
            </w:r>
          </w:p>
        </w:tc>
        <w:tc>
          <w:tcPr>
            <w:tcW w:w="4190" w:type="pct"/>
            <w:tcBorders>
              <w:top w:val="single" w:sz="4" w:space="0" w:color="auto"/>
              <w:left w:val="single" w:sz="4" w:space="0" w:color="auto"/>
              <w:right w:val="single" w:sz="4" w:space="0" w:color="auto"/>
            </w:tcBorders>
            <w:shd w:val="clear" w:color="auto" w:fill="FFFFFF"/>
          </w:tcPr>
          <w:p w14:paraId="3D4213F2"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cơ sở đóng gói/địa điểm đóng gói sơ cấp (tiếp xúc trực tiếp với thuốc) đối với thuốc không vô khuẩn</w:t>
            </w:r>
          </w:p>
        </w:tc>
      </w:tr>
      <w:tr w:rsidR="00F415DB" w:rsidRPr="00F415DB" w14:paraId="76238900" w14:textId="77777777" w:rsidTr="00D13878">
        <w:trPr>
          <w:trHeight w:val="20"/>
          <w:jc w:val="center"/>
        </w:trPr>
        <w:tc>
          <w:tcPr>
            <w:tcW w:w="810" w:type="pct"/>
            <w:tcBorders>
              <w:top w:val="single" w:sz="4" w:space="0" w:color="auto"/>
              <w:left w:val="single" w:sz="4" w:space="0" w:color="auto"/>
            </w:tcBorders>
            <w:shd w:val="clear" w:color="auto" w:fill="FFFFFF"/>
          </w:tcPr>
          <w:p w14:paraId="5131F49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048080D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Không có sự thay đổi nào ngoại trừ thay đổi và/hoặc bổ sung cơ sở đóng gói/địa điểm đóng gói sơ cấp.</w:t>
            </w:r>
          </w:p>
          <w:p w14:paraId="50DAD4D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thay đổi và/hoặc bổ sung cơ sở đóng gói/địa điểm đóng gói sơ cấp thuốc vô khuẩn, thực hiện theo nội dung MaV-5</w:t>
            </w:r>
          </w:p>
        </w:tc>
      </w:tr>
      <w:tr w:rsidR="00F415DB" w:rsidRPr="00F415DB" w14:paraId="14E30810" w14:textId="77777777" w:rsidTr="00D13878">
        <w:trPr>
          <w:trHeight w:val="20"/>
          <w:jc w:val="center"/>
        </w:trPr>
        <w:tc>
          <w:tcPr>
            <w:tcW w:w="810" w:type="pct"/>
            <w:tcBorders>
              <w:top w:val="single" w:sz="4" w:space="0" w:color="auto"/>
              <w:left w:val="single" w:sz="4" w:space="0" w:color="auto"/>
              <w:bottom w:val="single" w:sz="4" w:space="0" w:color="auto"/>
            </w:tcBorders>
            <w:shd w:val="clear" w:color="auto" w:fill="FFFFFF"/>
          </w:tcPr>
          <w:p w14:paraId="4C4BC9D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bottom w:val="single" w:sz="4" w:space="0" w:color="auto"/>
              <w:right w:val="single" w:sz="4" w:space="0" w:color="auto"/>
            </w:tcBorders>
            <w:shd w:val="clear" w:color="auto" w:fill="FFFFFF"/>
          </w:tcPr>
          <w:p w14:paraId="128B659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Mẫu nhãn và hoặc tờ hướng dẫn sử dụng cập nhật các thông tin mới (nếu có).</w:t>
            </w:r>
          </w:p>
          <w:p w14:paraId="08C64BC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Đối với thuốc đóng gói tại nước ngoài: CPP hoặc giấy chứng nhận GMP chứng minh địa điểm đóng gói mới phù hợp để được đóng gói sơ cấp dạng bào chế của thuốc.</w:t>
            </w:r>
          </w:p>
          <w:p w14:paraId="3A568C1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Đối với cơ sở đóng gói theo hợp đồng, thư chỉ định và cho phép được đóng gói sơ cấp thuốc thành phẩm tại cơ sở mới/địa điểm mới có nêu cụ thể về công đoạn đóng gói được tiến hành tại cơ sở mới/địa điểm mới của cơ sở đóng gói.</w:t>
            </w:r>
          </w:p>
          <w:p w14:paraId="2548B33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Nghiên cứu ảnh hưởng của thời gian lưu trữ đối với bán thành phẩm ở dạng bulk product trong quá trình bảo quản và vận chuyển từ nơi sản xuất bán thành phẩm đến nơi đóng gói sơ cấp mới (nếu có).</w:t>
            </w:r>
          </w:p>
          <w:p w14:paraId="7110C1B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Thư cam kết của cơ sở sản xuất thuốc thành phẩm về việc tiến hành nghiên cứu độ ổn định ở điều kiện dài hạn và điều kiện lão hóa cấp tốc của thuốc thành phẩm được đóng gói tại cơ sở mới/địa điểm mới và sẽ báo cáo nếu có bất kỳ kết quả nào không đạt tiêu chuẩn chất lượng lưu hành, đồng thời đề xuất biện pháp xử lý phù hợp.</w:t>
            </w:r>
          </w:p>
          <w:p w14:paraId="2AE456C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F415DB" w:rsidRPr="00F415DB" w14:paraId="64C27A8B" w14:textId="77777777" w:rsidTr="00D13878">
        <w:trPr>
          <w:trHeight w:val="20"/>
          <w:jc w:val="center"/>
        </w:trPr>
        <w:tc>
          <w:tcPr>
            <w:tcW w:w="810" w:type="pct"/>
            <w:tcBorders>
              <w:top w:val="single" w:sz="4" w:space="0" w:color="auto"/>
              <w:left w:val="single" w:sz="4" w:space="0" w:color="auto"/>
            </w:tcBorders>
            <w:shd w:val="clear" w:color="auto" w:fill="FFFFFF"/>
          </w:tcPr>
          <w:p w14:paraId="64B8FE8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r w:rsidRPr="00F415DB">
              <w:rPr>
                <w:rFonts w:ascii="Arial" w:hAnsi="Arial" w:cs="Arial"/>
                <w:b/>
                <w:bCs/>
                <w:color w:val="000000" w:themeColor="text1"/>
                <w:sz w:val="20"/>
                <w:szCs w:val="20"/>
              </w:rPr>
              <w:t>62.Nội dung thay đổi 44</w:t>
            </w:r>
          </w:p>
          <w:p w14:paraId="2808EA57"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 PA44)</w:t>
            </w:r>
          </w:p>
        </w:tc>
        <w:tc>
          <w:tcPr>
            <w:tcW w:w="4190" w:type="pct"/>
            <w:tcBorders>
              <w:top w:val="single" w:sz="4" w:space="0" w:color="auto"/>
              <w:left w:val="single" w:sz="4" w:space="0" w:color="auto"/>
              <w:right w:val="single" w:sz="4" w:space="0" w:color="auto"/>
            </w:tcBorders>
            <w:shd w:val="clear" w:color="auto" w:fill="FFFFFF"/>
          </w:tcPr>
          <w:p w14:paraId="7912E40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cơ sở đặt gia công thuốc</w:t>
            </w:r>
          </w:p>
        </w:tc>
      </w:tr>
      <w:tr w:rsidR="00F415DB" w:rsidRPr="00F415DB" w14:paraId="1AA8ECA7" w14:textId="77777777" w:rsidTr="00D13878">
        <w:trPr>
          <w:trHeight w:val="20"/>
          <w:jc w:val="center"/>
        </w:trPr>
        <w:tc>
          <w:tcPr>
            <w:tcW w:w="810" w:type="pct"/>
            <w:tcBorders>
              <w:top w:val="single" w:sz="4" w:space="0" w:color="auto"/>
              <w:left w:val="single" w:sz="4" w:space="0" w:color="auto"/>
            </w:tcBorders>
            <w:shd w:val="clear" w:color="auto" w:fill="FFFFFF"/>
          </w:tcPr>
          <w:p w14:paraId="13E4018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2D1BB2D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Áp dụng đối với thay đổi cơ sở đặt gia công thuốc</w:t>
            </w:r>
          </w:p>
        </w:tc>
      </w:tr>
      <w:tr w:rsidR="00F415DB" w:rsidRPr="00F415DB" w14:paraId="79B98D3A" w14:textId="77777777" w:rsidTr="00D13878">
        <w:trPr>
          <w:trHeight w:val="20"/>
          <w:jc w:val="center"/>
        </w:trPr>
        <w:tc>
          <w:tcPr>
            <w:tcW w:w="810" w:type="pct"/>
            <w:tcBorders>
              <w:top w:val="single" w:sz="4" w:space="0" w:color="auto"/>
              <w:left w:val="single" w:sz="4" w:space="0" w:color="auto"/>
            </w:tcBorders>
            <w:shd w:val="clear" w:color="auto" w:fill="FFFFFF"/>
          </w:tcPr>
          <w:p w14:paraId="5D8B708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right w:val="single" w:sz="4" w:space="0" w:color="auto"/>
            </w:tcBorders>
            <w:shd w:val="clear" w:color="auto" w:fill="FFFFFF"/>
          </w:tcPr>
          <w:p w14:paraId="4968A4D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Văn bản thể hiện việc chuyển giao quyền, trách nhiệm giữa cơ sở đặt gia công cũ và cơ sở đặt gia công mới trong việc thực hiện hợp đồng gia công đã nộp trong hồ sơ đăng ký thuốc;</w:t>
            </w:r>
          </w:p>
          <w:p w14:paraId="4E879B2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Văn bản của cơ sở đặt gia công mới cam kết về việc địa điểm cơ sở sản xuất thuốc gia công không thay đổi và cam kết tiếp tục thực hiện quyền, trách nhiệm của cơ sở đặt gia công thuốc theo đúng hồ sơ đăng ký thuốc gia công đã được cấp giấy đăng ký lưu hành tại Việt Nam.</w:t>
            </w:r>
          </w:p>
          <w:p w14:paraId="4356F31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F415DB" w:rsidRPr="00F415DB" w14:paraId="475B60E6" w14:textId="77777777" w:rsidTr="00D13878">
        <w:trPr>
          <w:trHeight w:val="20"/>
          <w:jc w:val="center"/>
        </w:trPr>
        <w:tc>
          <w:tcPr>
            <w:tcW w:w="810" w:type="pct"/>
            <w:tcBorders>
              <w:top w:val="single" w:sz="4" w:space="0" w:color="auto"/>
              <w:left w:val="single" w:sz="4" w:space="0" w:color="auto"/>
            </w:tcBorders>
            <w:shd w:val="clear" w:color="auto" w:fill="FFFFFF"/>
          </w:tcPr>
          <w:p w14:paraId="5E6BE74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63.Nội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45</w:t>
            </w:r>
          </w:p>
          <w:p w14:paraId="6C94565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(MiV-P</w:t>
            </w:r>
            <w:r w:rsidRPr="00F415DB">
              <w:rPr>
                <w:rFonts w:ascii="Arial" w:hAnsi="Arial" w:cs="Arial"/>
                <w:b/>
                <w:bCs/>
                <w:color w:val="000000" w:themeColor="text1"/>
                <w:sz w:val="20"/>
                <w:szCs w:val="20"/>
                <w:lang w:val="en-US"/>
              </w:rPr>
              <w:t>A</w:t>
            </w:r>
            <w:r w:rsidRPr="00F415DB">
              <w:rPr>
                <w:rFonts w:ascii="Arial" w:hAnsi="Arial" w:cs="Arial"/>
                <w:b/>
                <w:bCs/>
                <w:color w:val="000000" w:themeColor="text1"/>
                <w:sz w:val="20"/>
                <w:szCs w:val="20"/>
              </w:rPr>
              <w:t>45)</w:t>
            </w:r>
          </w:p>
        </w:tc>
        <w:tc>
          <w:tcPr>
            <w:tcW w:w="4190" w:type="pct"/>
            <w:tcBorders>
              <w:top w:val="single" w:sz="4" w:space="0" w:color="auto"/>
              <w:left w:val="single" w:sz="4" w:space="0" w:color="auto"/>
              <w:right w:val="single" w:sz="4" w:space="0" w:color="auto"/>
            </w:tcBorders>
            <w:shd w:val="clear" w:color="auto" w:fill="FFFFFF"/>
          </w:tcPr>
          <w:p w14:paraId="11C1801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cơ sở chuyển giao công nghệ sản xuất thuốc</w:t>
            </w:r>
          </w:p>
        </w:tc>
      </w:tr>
      <w:tr w:rsidR="00F415DB" w:rsidRPr="00F415DB" w14:paraId="24D4A638" w14:textId="77777777" w:rsidTr="00D13878">
        <w:trPr>
          <w:trHeight w:val="20"/>
          <w:jc w:val="center"/>
        </w:trPr>
        <w:tc>
          <w:tcPr>
            <w:tcW w:w="810" w:type="pct"/>
            <w:tcBorders>
              <w:top w:val="single" w:sz="4" w:space="0" w:color="auto"/>
              <w:left w:val="single" w:sz="4" w:space="0" w:color="auto"/>
            </w:tcBorders>
            <w:shd w:val="clear" w:color="auto" w:fill="FFFFFF"/>
          </w:tcPr>
          <w:p w14:paraId="17A1250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1C1676B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Áp dụng đối với thay đổi cơ sở chuyển giao công nghệ sản xuất thuốc</w:t>
            </w:r>
          </w:p>
        </w:tc>
      </w:tr>
      <w:tr w:rsidR="00F415DB" w:rsidRPr="00F415DB" w14:paraId="06CCF162" w14:textId="77777777" w:rsidTr="00D13878">
        <w:trPr>
          <w:trHeight w:val="20"/>
          <w:jc w:val="center"/>
        </w:trPr>
        <w:tc>
          <w:tcPr>
            <w:tcW w:w="810" w:type="pct"/>
            <w:tcBorders>
              <w:top w:val="single" w:sz="4" w:space="0" w:color="auto"/>
              <w:left w:val="single" w:sz="4" w:space="0" w:color="auto"/>
            </w:tcBorders>
            <w:shd w:val="clear" w:color="auto" w:fill="FFFFFF"/>
          </w:tcPr>
          <w:p w14:paraId="0CF9691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right w:val="single" w:sz="4" w:space="0" w:color="auto"/>
            </w:tcBorders>
            <w:shd w:val="clear" w:color="auto" w:fill="FFFFFF"/>
          </w:tcPr>
          <w:p w14:paraId="5742754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Văn bản của cơ sở chuyển giao công nghệ sản xuất thuốc thay đổi công bố tiếp tục thực hiện hợp đồng chuyển giao công nghệ sản xuất thuốc với cơ sở cũ đã ký kết;</w:t>
            </w:r>
          </w:p>
          <w:p w14:paraId="2B99BBF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Giấy chứng nhận đăng ký chuyển giao công nghệ thay đổi (nếu có).</w:t>
            </w:r>
          </w:p>
          <w:p w14:paraId="43CC11A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r w:rsidR="00F415DB" w:rsidRPr="00F415DB" w14:paraId="08C95C8C" w14:textId="77777777" w:rsidTr="00D13878">
        <w:trPr>
          <w:trHeight w:val="20"/>
          <w:jc w:val="center"/>
        </w:trPr>
        <w:tc>
          <w:tcPr>
            <w:tcW w:w="810" w:type="pct"/>
            <w:tcBorders>
              <w:top w:val="single" w:sz="4" w:space="0" w:color="auto"/>
              <w:left w:val="single" w:sz="4" w:space="0" w:color="auto"/>
            </w:tcBorders>
            <w:shd w:val="clear" w:color="auto" w:fill="FFFFFF"/>
          </w:tcPr>
          <w:p w14:paraId="7F54F04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64.Nội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46</w:t>
            </w:r>
          </w:p>
          <w:p w14:paraId="7893A08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(MiV-P</w:t>
            </w:r>
            <w:r w:rsidRPr="00F415DB">
              <w:rPr>
                <w:rFonts w:ascii="Arial" w:hAnsi="Arial" w:cs="Arial"/>
                <w:b/>
                <w:bCs/>
                <w:color w:val="000000" w:themeColor="text1"/>
                <w:sz w:val="20"/>
                <w:szCs w:val="20"/>
                <w:lang w:val="en-US"/>
              </w:rPr>
              <w:t>A</w:t>
            </w:r>
            <w:r w:rsidRPr="00F415DB">
              <w:rPr>
                <w:rFonts w:ascii="Arial" w:hAnsi="Arial" w:cs="Arial"/>
                <w:b/>
                <w:bCs/>
                <w:color w:val="000000" w:themeColor="text1"/>
                <w:sz w:val="20"/>
                <w:szCs w:val="20"/>
              </w:rPr>
              <w:t>46)</w:t>
            </w:r>
          </w:p>
        </w:tc>
        <w:tc>
          <w:tcPr>
            <w:tcW w:w="4190" w:type="pct"/>
            <w:tcBorders>
              <w:top w:val="single" w:sz="4" w:space="0" w:color="auto"/>
              <w:left w:val="single" w:sz="4" w:space="0" w:color="auto"/>
              <w:right w:val="single" w:sz="4" w:space="0" w:color="auto"/>
            </w:tcBorders>
            <w:shd w:val="clear" w:color="auto" w:fill="FFFFFF"/>
          </w:tcPr>
          <w:p w14:paraId="52830E53"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Kế hoạch quản lý nguy cơ đối với thuốc hoá dược mới, vắc xin, sinh phẩm (trừ probiotics)</w:t>
            </w:r>
          </w:p>
        </w:tc>
      </w:tr>
      <w:tr w:rsidR="00F415DB" w:rsidRPr="00F415DB" w14:paraId="43BE223C" w14:textId="77777777" w:rsidTr="00D13878">
        <w:trPr>
          <w:trHeight w:val="20"/>
          <w:jc w:val="center"/>
        </w:trPr>
        <w:tc>
          <w:tcPr>
            <w:tcW w:w="810" w:type="pct"/>
            <w:tcBorders>
              <w:top w:val="single" w:sz="4" w:space="0" w:color="auto"/>
              <w:left w:val="single" w:sz="4" w:space="0" w:color="auto"/>
            </w:tcBorders>
            <w:shd w:val="clear" w:color="auto" w:fill="FFFFFF"/>
          </w:tcPr>
          <w:p w14:paraId="2FF02AE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2BAA6A5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Thuốc đã được cấp giấy đăng ký lưu hành có thay đổi về kế hoạch quản lý nguy cơ</w:t>
            </w:r>
          </w:p>
        </w:tc>
      </w:tr>
      <w:tr w:rsidR="00F415DB" w:rsidRPr="00F415DB" w14:paraId="7C9016E5" w14:textId="77777777" w:rsidTr="00D13878">
        <w:trPr>
          <w:trHeight w:val="20"/>
          <w:jc w:val="center"/>
        </w:trPr>
        <w:tc>
          <w:tcPr>
            <w:tcW w:w="810" w:type="pct"/>
            <w:tcBorders>
              <w:top w:val="single" w:sz="4" w:space="0" w:color="auto"/>
              <w:left w:val="single" w:sz="4" w:space="0" w:color="auto"/>
            </w:tcBorders>
            <w:shd w:val="clear" w:color="auto" w:fill="FFFFFF"/>
          </w:tcPr>
          <w:p w14:paraId="70342C1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p w14:paraId="1C8C557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br w:type="page"/>
            </w:r>
          </w:p>
        </w:tc>
        <w:tc>
          <w:tcPr>
            <w:tcW w:w="4190" w:type="pct"/>
            <w:tcBorders>
              <w:top w:val="single" w:sz="4" w:space="0" w:color="auto"/>
              <w:left w:val="single" w:sz="4" w:space="0" w:color="auto"/>
              <w:right w:val="single" w:sz="4" w:space="0" w:color="auto"/>
            </w:tcBorders>
            <w:shd w:val="clear" w:color="auto" w:fill="FFFFFF"/>
          </w:tcPr>
          <w:p w14:paraId="4EB740F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Kế hoạch quản lý nguy cơ đã nộp trong hồ sơ đề nghị cấp giấy đăng ký lưu hành.</w:t>
            </w:r>
          </w:p>
          <w:p w14:paraId="67435CC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Kế hoạch quản lý nguy cơ đề nghị thay đổi, bổ sung.</w:t>
            </w:r>
          </w:p>
          <w:p w14:paraId="1E4B287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so sánh các nội dung đề nghị thay đổi.</w:t>
            </w:r>
          </w:p>
          <w:p w14:paraId="445C45D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lang w:val="en-US"/>
              </w:rPr>
              <w:t xml:space="preserve">4. </w:t>
            </w:r>
            <w:r w:rsidRPr="00F415DB">
              <w:rPr>
                <w:rFonts w:ascii="Arial" w:hAnsi="Arial" w:cs="Arial"/>
                <w:color w:val="000000" w:themeColor="text1"/>
                <w:sz w:val="20"/>
                <w:szCs w:val="20"/>
              </w:rPr>
              <w:t>Thuyết minh lý do thay đổi, bổ sung</w:t>
            </w:r>
          </w:p>
          <w:p w14:paraId="22EFC5B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Tài liệu chất lượng, tiền lâm sàng, lâm sàng liên quan minh chứng cho nội dung đề nghị thay đổi</w:t>
            </w:r>
          </w:p>
          <w:p w14:paraId="6381907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6. Bảng tổng hợp so sánh các nội dung đề nghị thay đổi, bổ sung (gồm nội dung đã được phê duyệt và nội dung đề nghị thay đổi, bổ sung).</w:t>
            </w:r>
          </w:p>
        </w:tc>
      </w:tr>
      <w:tr w:rsidR="00F415DB" w:rsidRPr="00F415DB" w14:paraId="188F51BD" w14:textId="77777777" w:rsidTr="00D13878">
        <w:trPr>
          <w:trHeight w:val="20"/>
          <w:jc w:val="center"/>
        </w:trPr>
        <w:tc>
          <w:tcPr>
            <w:tcW w:w="810" w:type="pct"/>
            <w:tcBorders>
              <w:top w:val="single" w:sz="4" w:space="0" w:color="auto"/>
              <w:left w:val="single" w:sz="4" w:space="0" w:color="auto"/>
            </w:tcBorders>
            <w:shd w:val="clear" w:color="auto" w:fill="FFFFFF"/>
          </w:tcPr>
          <w:p w14:paraId="3ECB3E1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65.Nội dung </w:t>
            </w:r>
            <w:r w:rsidRPr="00F415DB">
              <w:rPr>
                <w:rFonts w:ascii="Arial" w:hAnsi="Arial" w:cs="Arial"/>
                <w:b/>
                <w:bCs/>
                <w:color w:val="000000" w:themeColor="text1"/>
                <w:sz w:val="20"/>
                <w:szCs w:val="20"/>
              </w:rPr>
              <w:lastRenderedPageBreak/>
              <w:t>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47</w:t>
            </w:r>
          </w:p>
          <w:p w14:paraId="1619A53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 PA47)</w:t>
            </w:r>
          </w:p>
        </w:tc>
        <w:tc>
          <w:tcPr>
            <w:tcW w:w="4190" w:type="pct"/>
            <w:tcBorders>
              <w:top w:val="single" w:sz="4" w:space="0" w:color="auto"/>
              <w:left w:val="single" w:sz="4" w:space="0" w:color="auto"/>
              <w:right w:val="single" w:sz="4" w:space="0" w:color="auto"/>
            </w:tcBorders>
            <w:shd w:val="clear" w:color="auto" w:fill="FFFFFF"/>
          </w:tcPr>
          <w:p w14:paraId="70E4E76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 xml:space="preserve">Thay đổi phân loại từ thuốc kê đơn thành thuốc không kê đơn theo phân loại </w:t>
            </w:r>
            <w:r w:rsidRPr="00F415DB">
              <w:rPr>
                <w:rFonts w:ascii="Arial" w:hAnsi="Arial" w:cs="Arial"/>
                <w:b/>
                <w:bCs/>
                <w:color w:val="000000" w:themeColor="text1"/>
                <w:sz w:val="20"/>
                <w:szCs w:val="20"/>
              </w:rPr>
              <w:lastRenderedPageBreak/>
              <w:t>của thuốc tương tự (có cùng hoạt chất, hàm lượng hoặc nồng độ, dạng bào chế) đã cấp GĐKLH tại Việt Nam</w:t>
            </w:r>
          </w:p>
        </w:tc>
      </w:tr>
      <w:tr w:rsidR="00F415DB" w:rsidRPr="00F415DB" w14:paraId="1835DF53" w14:textId="77777777" w:rsidTr="00D13878">
        <w:trPr>
          <w:trHeight w:val="20"/>
          <w:jc w:val="center"/>
        </w:trPr>
        <w:tc>
          <w:tcPr>
            <w:tcW w:w="810" w:type="pct"/>
            <w:tcBorders>
              <w:top w:val="single" w:sz="4" w:space="0" w:color="auto"/>
              <w:left w:val="single" w:sz="4" w:space="0" w:color="auto"/>
            </w:tcBorders>
            <w:shd w:val="clear" w:color="auto" w:fill="FFFFFF"/>
          </w:tcPr>
          <w:p w14:paraId="4D3F6CF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lastRenderedPageBreak/>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154521F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Đã có thuốc tương tự được cấp GĐKLH tại Việt Nam được phân loại là thuốc không kê đơn.</w:t>
            </w:r>
          </w:p>
        </w:tc>
      </w:tr>
      <w:tr w:rsidR="00F415DB" w:rsidRPr="00F415DB" w14:paraId="1C163FAD" w14:textId="77777777" w:rsidTr="00D13878">
        <w:trPr>
          <w:trHeight w:val="20"/>
          <w:jc w:val="center"/>
        </w:trPr>
        <w:tc>
          <w:tcPr>
            <w:tcW w:w="810" w:type="pct"/>
            <w:tcBorders>
              <w:top w:val="single" w:sz="4" w:space="0" w:color="auto"/>
              <w:left w:val="single" w:sz="4" w:space="0" w:color="auto"/>
            </w:tcBorders>
            <w:shd w:val="clear" w:color="auto" w:fill="FFFFFF"/>
          </w:tcPr>
          <w:p w14:paraId="65C522A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right w:val="single" w:sz="4" w:space="0" w:color="auto"/>
            </w:tcBorders>
            <w:shd w:val="clear" w:color="auto" w:fill="FFFFFF"/>
          </w:tcPr>
          <w:p w14:paraId="56CF670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Mẫu nhãn và tờ hướng dẫn sử dụng mới (sau khi phân loại lại)</w:t>
            </w:r>
          </w:p>
          <w:p w14:paraId="6DAFD21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nội dung thay đổi tờ hướng dẫn sử dụng.</w:t>
            </w:r>
          </w:p>
          <w:p w14:paraId="0D1B2A00"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Thông tin về thuốc tương tự được cấp GĐKLH tại Việt Nam được phân loại là thuốc không kê đơn.</w:t>
            </w:r>
          </w:p>
          <w:p w14:paraId="662708A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Bảng so sánh chỉ định, cách dùng - liều dùng, đối tượng dùng của thuốc đề nghị thay đổi và thuốc đã được phân loại là thuốc không kê đơn.</w:t>
            </w:r>
          </w:p>
          <w:p w14:paraId="0283F9E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5. Bảng tổng hợp so sánh các nội dung đề nghị thay đổi, bổ sung (gồm nội dung đã được phê duyệt và nội dung đề nghị thay đổi, bổ sung).</w:t>
            </w:r>
          </w:p>
        </w:tc>
      </w:tr>
      <w:tr w:rsidR="00F415DB" w:rsidRPr="00F415DB" w14:paraId="60A74522" w14:textId="77777777" w:rsidTr="00D13878">
        <w:trPr>
          <w:trHeight w:val="20"/>
          <w:jc w:val="center"/>
        </w:trPr>
        <w:tc>
          <w:tcPr>
            <w:tcW w:w="810" w:type="pct"/>
            <w:tcBorders>
              <w:top w:val="single" w:sz="4" w:space="0" w:color="auto"/>
              <w:left w:val="single" w:sz="4" w:space="0" w:color="auto"/>
            </w:tcBorders>
            <w:shd w:val="clear" w:color="auto" w:fill="FFFFFF"/>
          </w:tcPr>
          <w:p w14:paraId="1C958AE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66.Nội dung thay đổi</w:t>
            </w:r>
            <w:r w:rsidRPr="00F415DB">
              <w:rPr>
                <w:rFonts w:ascii="Arial" w:hAnsi="Arial" w:cs="Arial"/>
                <w:b/>
                <w:bCs/>
                <w:color w:val="000000" w:themeColor="text1"/>
                <w:sz w:val="20"/>
                <w:szCs w:val="20"/>
                <w:lang w:val="en-US"/>
              </w:rPr>
              <w:t xml:space="preserve"> </w:t>
            </w:r>
            <w:r w:rsidRPr="00F415DB">
              <w:rPr>
                <w:rFonts w:ascii="Arial" w:hAnsi="Arial" w:cs="Arial"/>
                <w:b/>
                <w:bCs/>
                <w:color w:val="000000" w:themeColor="text1"/>
                <w:sz w:val="20"/>
                <w:szCs w:val="20"/>
              </w:rPr>
              <w:t>48</w:t>
            </w:r>
          </w:p>
          <w:p w14:paraId="2FFE42C4"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(MiV-P</w:t>
            </w:r>
            <w:r w:rsidRPr="00F415DB">
              <w:rPr>
                <w:rFonts w:ascii="Arial" w:hAnsi="Arial" w:cs="Arial"/>
                <w:b/>
                <w:bCs/>
                <w:color w:val="000000" w:themeColor="text1"/>
                <w:sz w:val="20"/>
                <w:szCs w:val="20"/>
                <w:lang w:val="en-US"/>
              </w:rPr>
              <w:t>A</w:t>
            </w:r>
            <w:r w:rsidRPr="00F415DB">
              <w:rPr>
                <w:rFonts w:ascii="Arial" w:hAnsi="Arial" w:cs="Arial"/>
                <w:b/>
                <w:bCs/>
                <w:color w:val="000000" w:themeColor="text1"/>
                <w:sz w:val="20"/>
                <w:szCs w:val="20"/>
              </w:rPr>
              <w:t>48)</w:t>
            </w:r>
          </w:p>
        </w:tc>
        <w:tc>
          <w:tcPr>
            <w:tcW w:w="4190" w:type="pct"/>
            <w:tcBorders>
              <w:top w:val="single" w:sz="4" w:space="0" w:color="auto"/>
              <w:left w:val="single" w:sz="4" w:space="0" w:color="auto"/>
              <w:right w:val="single" w:sz="4" w:space="0" w:color="auto"/>
            </w:tcBorders>
            <w:shd w:val="clear" w:color="auto" w:fill="FFFFFF"/>
          </w:tcPr>
          <w:p w14:paraId="48542F4C"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phân loại từ thuốc không kê đơn thành thuốc kê đơn</w:t>
            </w:r>
          </w:p>
        </w:tc>
      </w:tr>
      <w:tr w:rsidR="00F415DB" w:rsidRPr="00F415DB" w14:paraId="3111573B" w14:textId="77777777" w:rsidTr="00D13878">
        <w:trPr>
          <w:trHeight w:val="20"/>
          <w:jc w:val="center"/>
        </w:trPr>
        <w:tc>
          <w:tcPr>
            <w:tcW w:w="810" w:type="pct"/>
            <w:tcBorders>
              <w:top w:val="single" w:sz="4" w:space="0" w:color="auto"/>
              <w:left w:val="single" w:sz="4" w:space="0" w:color="auto"/>
            </w:tcBorders>
            <w:shd w:val="clear" w:color="auto" w:fill="FFFFFF"/>
          </w:tcPr>
          <w:p w14:paraId="0C1410F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190" w:type="pct"/>
            <w:tcBorders>
              <w:top w:val="single" w:sz="4" w:space="0" w:color="auto"/>
              <w:left w:val="single" w:sz="4" w:space="0" w:color="auto"/>
              <w:right w:val="single" w:sz="4" w:space="0" w:color="auto"/>
            </w:tcBorders>
            <w:shd w:val="clear" w:color="auto" w:fill="FFFFFF"/>
          </w:tcPr>
          <w:p w14:paraId="78DC28A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Thuốc thực hiện phân loại lại theo yêu cầu của cơ quan quản lý</w:t>
            </w:r>
          </w:p>
        </w:tc>
      </w:tr>
      <w:tr w:rsidR="00F415DB" w:rsidRPr="00F415DB" w14:paraId="71AD7CDB" w14:textId="77777777" w:rsidTr="00D13878">
        <w:trPr>
          <w:trHeight w:val="20"/>
          <w:jc w:val="center"/>
        </w:trPr>
        <w:tc>
          <w:tcPr>
            <w:tcW w:w="810" w:type="pct"/>
            <w:tcBorders>
              <w:top w:val="single" w:sz="4" w:space="0" w:color="auto"/>
              <w:left w:val="single" w:sz="4" w:space="0" w:color="auto"/>
              <w:bottom w:val="single" w:sz="4" w:space="0" w:color="auto"/>
            </w:tcBorders>
            <w:shd w:val="clear" w:color="auto" w:fill="FFFFFF"/>
          </w:tcPr>
          <w:p w14:paraId="014C38F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190" w:type="pct"/>
            <w:tcBorders>
              <w:top w:val="single" w:sz="4" w:space="0" w:color="auto"/>
              <w:left w:val="single" w:sz="4" w:space="0" w:color="auto"/>
              <w:bottom w:val="single" w:sz="4" w:space="0" w:color="auto"/>
              <w:right w:val="single" w:sz="4" w:space="0" w:color="auto"/>
            </w:tcBorders>
            <w:shd w:val="clear" w:color="auto" w:fill="FFFFFF"/>
          </w:tcPr>
          <w:p w14:paraId="64314C7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Mẫu nhãn và tờ hướng dẫn sử dụng mới (sau khi phân loại lại)</w:t>
            </w:r>
          </w:p>
          <w:p w14:paraId="524F660B"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nội dung thay đổi tờ hướng dẫn sử dụng.</w:t>
            </w:r>
          </w:p>
          <w:p w14:paraId="4B0AA01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Bảng tổng hợp so sánh các nội dung đề nghị thay đổi, bổ sung (gồm nội dung đã được phê duyệt và nội dung đề nghị thay đổi, bổ sung).</w:t>
            </w:r>
          </w:p>
        </w:tc>
      </w:tr>
    </w:tbl>
    <w:p w14:paraId="279BD539" w14:textId="77777777" w:rsidR="00A32F4C" w:rsidRPr="00F415DB" w:rsidRDefault="00A32F4C" w:rsidP="00A32F4C">
      <w:pPr>
        <w:adjustRightInd w:val="0"/>
        <w:snapToGrid w:val="0"/>
        <w:spacing w:after="120"/>
        <w:ind w:firstLine="720"/>
        <w:jc w:val="both"/>
        <w:rPr>
          <w:rFonts w:ascii="Arial" w:hAnsi="Arial" w:cs="Arial"/>
          <w:b/>
          <w:bCs/>
          <w:color w:val="000000" w:themeColor="text1"/>
          <w:sz w:val="20"/>
          <w:szCs w:val="20"/>
        </w:rPr>
      </w:pPr>
      <w:r w:rsidRPr="00F415DB">
        <w:rPr>
          <w:rFonts w:ascii="Arial" w:hAnsi="Arial" w:cs="Arial"/>
          <w:b/>
          <w:bCs/>
          <w:color w:val="000000" w:themeColor="text1"/>
          <w:sz w:val="20"/>
          <w:szCs w:val="20"/>
        </w:rPr>
        <w:t>III. THAY ĐỔI NHỎ CHỈ YÊU CẦU THÔNG BÁO (NOTIFICATION)</w:t>
      </w:r>
    </w:p>
    <w:tbl>
      <w:tblPr>
        <w:tblOverlap w:val="never"/>
        <w:tblW w:w="5000" w:type="pct"/>
        <w:jc w:val="center"/>
        <w:tblCellMar>
          <w:left w:w="10" w:type="dxa"/>
          <w:right w:w="10" w:type="dxa"/>
        </w:tblCellMar>
        <w:tblLook w:val="0000" w:firstRow="0" w:lastRow="0" w:firstColumn="0" w:lastColumn="0" w:noHBand="0" w:noVBand="0"/>
      </w:tblPr>
      <w:tblGrid>
        <w:gridCol w:w="1443"/>
        <w:gridCol w:w="7576"/>
      </w:tblGrid>
      <w:tr w:rsidR="00F415DB" w:rsidRPr="00F415DB" w14:paraId="437C9B2F" w14:textId="77777777" w:rsidTr="00120439">
        <w:trPr>
          <w:trHeight w:val="20"/>
          <w:jc w:val="center"/>
        </w:trPr>
        <w:tc>
          <w:tcPr>
            <w:tcW w:w="800" w:type="pct"/>
            <w:tcBorders>
              <w:top w:val="single" w:sz="4" w:space="0" w:color="auto"/>
              <w:left w:val="single" w:sz="4" w:space="0" w:color="auto"/>
            </w:tcBorders>
            <w:shd w:val="clear" w:color="auto" w:fill="FFFFFF"/>
          </w:tcPr>
          <w:p w14:paraId="204FA25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67.Nội dung thay đổi 1 (MiV-N</w:t>
            </w:r>
            <w:r w:rsidRPr="00F415DB">
              <w:rPr>
                <w:rFonts w:ascii="Arial" w:hAnsi="Arial" w:cs="Arial"/>
                <w:b/>
                <w:bCs/>
                <w:color w:val="000000" w:themeColor="text1"/>
                <w:sz w:val="20"/>
                <w:szCs w:val="20"/>
                <w:lang w:val="en-US"/>
              </w:rPr>
              <w:t>1</w:t>
            </w:r>
            <w:r w:rsidRPr="00F415DB">
              <w:rPr>
                <w:rFonts w:ascii="Arial" w:hAnsi="Arial" w:cs="Arial"/>
                <w:b/>
                <w:bCs/>
                <w:color w:val="000000" w:themeColor="text1"/>
                <w:sz w:val="20"/>
                <w:szCs w:val="20"/>
              </w:rPr>
              <w:t>)</w:t>
            </w:r>
          </w:p>
        </w:tc>
        <w:tc>
          <w:tcPr>
            <w:tcW w:w="4200" w:type="pct"/>
            <w:tcBorders>
              <w:top w:val="single" w:sz="4" w:space="0" w:color="auto"/>
              <w:left w:val="single" w:sz="4" w:space="0" w:color="auto"/>
              <w:right w:val="single" w:sz="4" w:space="0" w:color="auto"/>
            </w:tcBorders>
            <w:shd w:val="clear" w:color="auto" w:fill="FFFFFF"/>
          </w:tcPr>
          <w:p w14:paraId="2A135A5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tên, địa chỉ của cơ sở đăng ký hoặc cơ sở đặt gia công hoặc cơ sở chuyển giao công nghệ sản xuất thuốc, cập nhật thông tin liên quan đến cơ sở đăng ký hoặc cơ sở đặt gia công hoặc cơ sở chuyển giao công nghệ sản xuất thuốc</w:t>
            </w:r>
          </w:p>
        </w:tc>
      </w:tr>
      <w:tr w:rsidR="00F415DB" w:rsidRPr="00F415DB" w14:paraId="41B1D196" w14:textId="77777777" w:rsidTr="00120439">
        <w:trPr>
          <w:trHeight w:val="20"/>
          <w:jc w:val="center"/>
        </w:trPr>
        <w:tc>
          <w:tcPr>
            <w:tcW w:w="800" w:type="pct"/>
            <w:tcBorders>
              <w:top w:val="single" w:sz="4" w:space="0" w:color="auto"/>
              <w:left w:val="single" w:sz="4" w:space="0" w:color="auto"/>
            </w:tcBorders>
            <w:shd w:val="clear" w:color="auto" w:fill="FFFFFF"/>
          </w:tcPr>
          <w:p w14:paraId="1E5A380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0624829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Cơ sở đăng ký hoặc cơ sở đặt gia công hoặc cơ sở chuyển giao công nghệ sản xuất thuốc không thay đổi.</w:t>
            </w:r>
          </w:p>
        </w:tc>
      </w:tr>
      <w:tr w:rsidR="00F415DB" w:rsidRPr="00F415DB" w14:paraId="3CB9D7E9" w14:textId="77777777" w:rsidTr="00120439">
        <w:trPr>
          <w:trHeight w:val="20"/>
          <w:jc w:val="center"/>
        </w:trPr>
        <w:tc>
          <w:tcPr>
            <w:tcW w:w="800" w:type="pct"/>
            <w:tcBorders>
              <w:top w:val="single" w:sz="4" w:space="0" w:color="auto"/>
              <w:left w:val="single" w:sz="4" w:space="0" w:color="auto"/>
            </w:tcBorders>
            <w:shd w:val="clear" w:color="auto" w:fill="FFFFFF"/>
          </w:tcPr>
          <w:p w14:paraId="5DC24A5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00" w:type="pct"/>
            <w:tcBorders>
              <w:top w:val="single" w:sz="4" w:space="0" w:color="auto"/>
              <w:left w:val="single" w:sz="4" w:space="0" w:color="auto"/>
              <w:right w:val="single" w:sz="4" w:space="0" w:color="auto"/>
            </w:tcBorders>
            <w:shd w:val="clear" w:color="auto" w:fill="FFFFFF"/>
          </w:tcPr>
          <w:p w14:paraId="01AA1C09"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Đơn đăng ký có nội dung cam kết chịu trách nhiệm về nội dung thay đổi tên, địa chỉ của cơ sở đăng ký hoặc cơ sở đặt gia công hoặc cơ sở chuyển giao công nghệ sản xuất thuốc.</w:t>
            </w:r>
          </w:p>
          <w:p w14:paraId="76023C7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Xác nhận của cơ quan có thẩm quyền về việc thay đổi tên, địa chỉ hoặc các giấy tờ pháp lý của cơ sở đăng ký hoặc cơ sở đặt gia công hoặc cơ sở chuyển giao công nghệ sản xuất thuốc chứng minh nội dung thay đổi.</w:t>
            </w:r>
          </w:p>
          <w:p w14:paraId="4ED7829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Giấy tờ pháp lý liên quan.</w:t>
            </w:r>
          </w:p>
        </w:tc>
      </w:tr>
      <w:tr w:rsidR="00F415DB" w:rsidRPr="00F415DB" w14:paraId="362FD972" w14:textId="77777777" w:rsidTr="00120439">
        <w:trPr>
          <w:trHeight w:val="20"/>
          <w:jc w:val="center"/>
        </w:trPr>
        <w:tc>
          <w:tcPr>
            <w:tcW w:w="800" w:type="pct"/>
            <w:tcBorders>
              <w:top w:val="single" w:sz="4" w:space="0" w:color="auto"/>
              <w:left w:val="single" w:sz="4" w:space="0" w:color="auto"/>
            </w:tcBorders>
            <w:shd w:val="clear" w:color="auto" w:fill="FFFFFF"/>
          </w:tcPr>
          <w:p w14:paraId="409CE58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68.Nội dung thay đổi 2</w:t>
            </w:r>
          </w:p>
          <w:p w14:paraId="5E1F3F3E"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w:t>
            </w:r>
            <w:r w:rsidRPr="00F415DB">
              <w:rPr>
                <w:rFonts w:ascii="Arial" w:hAnsi="Arial" w:cs="Arial"/>
                <w:b/>
                <w:bCs/>
                <w:color w:val="000000" w:themeColor="text1"/>
                <w:sz w:val="20"/>
                <w:szCs w:val="20"/>
                <w:lang w:val="en-US"/>
              </w:rPr>
              <w:t>i</w:t>
            </w:r>
            <w:r w:rsidRPr="00F415DB">
              <w:rPr>
                <w:rFonts w:ascii="Arial" w:hAnsi="Arial" w:cs="Arial"/>
                <w:b/>
                <w:bCs/>
                <w:color w:val="000000" w:themeColor="text1"/>
                <w:sz w:val="20"/>
                <w:szCs w:val="20"/>
              </w:rPr>
              <w:t>V-N2)</w:t>
            </w:r>
          </w:p>
        </w:tc>
        <w:tc>
          <w:tcPr>
            <w:tcW w:w="4200" w:type="pct"/>
            <w:tcBorders>
              <w:top w:val="single" w:sz="4" w:space="0" w:color="auto"/>
              <w:left w:val="single" w:sz="4" w:space="0" w:color="auto"/>
              <w:right w:val="single" w:sz="4" w:space="0" w:color="auto"/>
            </w:tcBorders>
            <w:shd w:val="clear" w:color="auto" w:fill="FFFFFF"/>
          </w:tcPr>
          <w:p w14:paraId="6FCA1260"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bổ sung nhà sản xuất/địa điểm sản xuất tá dược</w:t>
            </w:r>
          </w:p>
        </w:tc>
      </w:tr>
      <w:tr w:rsidR="00F415DB" w:rsidRPr="00F415DB" w14:paraId="6D07CD8D" w14:textId="77777777" w:rsidTr="00120439">
        <w:trPr>
          <w:trHeight w:val="20"/>
          <w:jc w:val="center"/>
        </w:trPr>
        <w:tc>
          <w:tcPr>
            <w:tcW w:w="800" w:type="pct"/>
            <w:tcBorders>
              <w:top w:val="single" w:sz="4" w:space="0" w:color="auto"/>
              <w:left w:val="single" w:sz="4" w:space="0" w:color="auto"/>
            </w:tcBorders>
            <w:shd w:val="clear" w:color="auto" w:fill="FFFFFF"/>
          </w:tcPr>
          <w:p w14:paraId="64B5CBE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2D5BF618"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Tiêu chuẩn chất lượng tá dược không đổi;</w:t>
            </w:r>
          </w:p>
          <w:p w14:paraId="3BFCD1C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Trường hợp có thay đổi tiêu chuẩn chất lượng tá dược, áp dụng thêm quy định tại MiV- PA21 hoặc MiV-N6</w:t>
            </w:r>
          </w:p>
        </w:tc>
      </w:tr>
      <w:tr w:rsidR="00F415DB" w:rsidRPr="00F415DB" w14:paraId="73DAE8F5" w14:textId="77777777" w:rsidTr="00120439">
        <w:trPr>
          <w:trHeight w:val="20"/>
          <w:jc w:val="center"/>
        </w:trPr>
        <w:tc>
          <w:tcPr>
            <w:tcW w:w="800" w:type="pct"/>
            <w:tcBorders>
              <w:top w:val="single" w:sz="4" w:space="0" w:color="auto"/>
              <w:left w:val="single" w:sz="4" w:space="0" w:color="auto"/>
            </w:tcBorders>
            <w:shd w:val="clear" w:color="auto" w:fill="FFFFFF"/>
          </w:tcPr>
          <w:p w14:paraId="5F657E6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00" w:type="pct"/>
            <w:tcBorders>
              <w:top w:val="single" w:sz="4" w:space="0" w:color="auto"/>
              <w:left w:val="single" w:sz="4" w:space="0" w:color="auto"/>
              <w:right w:val="single" w:sz="4" w:space="0" w:color="auto"/>
            </w:tcBorders>
            <w:shd w:val="clear" w:color="auto" w:fill="FFFFFF"/>
          </w:tcPr>
          <w:p w14:paraId="53AF09B6"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tờ pháp lý của cơ sở sản xuất/địa điểm sản xuất tá dược mới theo quy định tại khoản 7 Điều 22 Thông tư này. Không yêu cầu tài liệu này đối với tá dược đã có Giấy đăng ký lưu hành tại Việt Nam.</w:t>
            </w:r>
          </w:p>
          <w:p w14:paraId="7D14723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Tiêu chuẩn chất lượng đã được phê duyệt của tá dược.</w:t>
            </w:r>
          </w:p>
          <w:p w14:paraId="146EA5CA"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Phiếu kiểm nghiệm tá dược của cơ sở sản xuất tá dược.</w:t>
            </w:r>
          </w:p>
        </w:tc>
      </w:tr>
      <w:tr w:rsidR="00F415DB" w:rsidRPr="00F415DB" w14:paraId="20A77AAA" w14:textId="77777777" w:rsidTr="00120439">
        <w:trPr>
          <w:trHeight w:val="20"/>
          <w:jc w:val="center"/>
        </w:trPr>
        <w:tc>
          <w:tcPr>
            <w:tcW w:w="800" w:type="pct"/>
            <w:tcBorders>
              <w:top w:val="single" w:sz="4" w:space="0" w:color="auto"/>
              <w:left w:val="single" w:sz="4" w:space="0" w:color="auto"/>
            </w:tcBorders>
            <w:shd w:val="clear" w:color="auto" w:fill="FFFFFF"/>
          </w:tcPr>
          <w:p w14:paraId="3027F02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69.Nội dung thay đổi 3</w:t>
            </w:r>
          </w:p>
          <w:p w14:paraId="0734A013"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w:t>
            </w:r>
            <w:r w:rsidRPr="00F415DB">
              <w:rPr>
                <w:rFonts w:ascii="Arial" w:hAnsi="Arial" w:cs="Arial"/>
                <w:b/>
                <w:bCs/>
                <w:color w:val="000000" w:themeColor="text1"/>
                <w:sz w:val="20"/>
                <w:szCs w:val="20"/>
                <w:lang w:val="en-US"/>
              </w:rPr>
              <w:t>i</w:t>
            </w:r>
            <w:r w:rsidRPr="00F415DB">
              <w:rPr>
                <w:rFonts w:ascii="Arial" w:hAnsi="Arial" w:cs="Arial"/>
                <w:b/>
                <w:bCs/>
                <w:color w:val="000000" w:themeColor="text1"/>
                <w:sz w:val="20"/>
                <w:szCs w:val="20"/>
              </w:rPr>
              <w:t>V-N3)</w:t>
            </w:r>
          </w:p>
        </w:tc>
        <w:tc>
          <w:tcPr>
            <w:tcW w:w="4200" w:type="pct"/>
            <w:tcBorders>
              <w:top w:val="single" w:sz="4" w:space="0" w:color="auto"/>
              <w:left w:val="single" w:sz="4" w:space="0" w:color="auto"/>
              <w:right w:val="single" w:sz="4" w:space="0" w:color="auto"/>
            </w:tcBorders>
            <w:shd w:val="clear" w:color="auto" w:fill="FFFFFF"/>
          </w:tcPr>
          <w:p w14:paraId="08EDAA3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tên và/hoặc địa chỉ (như mã bưu điện, tên phố) của cơ sở sản xuất dược chất, tá dược, vỏ nang</w:t>
            </w:r>
          </w:p>
        </w:tc>
      </w:tr>
      <w:tr w:rsidR="00F415DB" w:rsidRPr="00F415DB" w14:paraId="435432AB" w14:textId="77777777" w:rsidTr="00120439">
        <w:trPr>
          <w:trHeight w:val="20"/>
          <w:jc w:val="center"/>
        </w:trPr>
        <w:tc>
          <w:tcPr>
            <w:tcW w:w="800" w:type="pct"/>
            <w:tcBorders>
              <w:top w:val="single" w:sz="4" w:space="0" w:color="auto"/>
              <w:left w:val="single" w:sz="4" w:space="0" w:color="auto"/>
            </w:tcBorders>
            <w:shd w:val="clear" w:color="auto" w:fill="FFFFFF"/>
          </w:tcPr>
          <w:p w14:paraId="5419833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71CB4B9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Địa điểm sản xuất dược chất, tá dược, vỏ nang không đổi.</w:t>
            </w:r>
          </w:p>
          <w:p w14:paraId="1F20AB3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Không có thay đổi nào khác ngoại trừ thay đổi tên và/hoặc địa chỉ cơ sở sản xuất dược chất, tá dược, vỏ nang.</w:t>
            </w:r>
          </w:p>
        </w:tc>
      </w:tr>
      <w:tr w:rsidR="00F415DB" w:rsidRPr="00F415DB" w14:paraId="7152993F" w14:textId="77777777" w:rsidTr="00120439">
        <w:trPr>
          <w:trHeight w:val="20"/>
          <w:jc w:val="center"/>
        </w:trPr>
        <w:tc>
          <w:tcPr>
            <w:tcW w:w="800" w:type="pct"/>
            <w:tcBorders>
              <w:top w:val="single" w:sz="4" w:space="0" w:color="auto"/>
              <w:left w:val="single" w:sz="4" w:space="0" w:color="auto"/>
              <w:bottom w:val="single" w:sz="4" w:space="0" w:color="auto"/>
            </w:tcBorders>
            <w:shd w:val="clear" w:color="auto" w:fill="FFFFFF"/>
          </w:tcPr>
          <w:p w14:paraId="1028A8F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00" w:type="pct"/>
            <w:tcBorders>
              <w:top w:val="single" w:sz="4" w:space="0" w:color="auto"/>
              <w:left w:val="single" w:sz="4" w:space="0" w:color="auto"/>
              <w:bottom w:val="single" w:sz="4" w:space="0" w:color="auto"/>
              <w:right w:val="single" w:sz="4" w:space="0" w:color="auto"/>
            </w:tcBorders>
            <w:shd w:val="clear" w:color="auto" w:fill="FFFFFF"/>
          </w:tcPr>
          <w:p w14:paraId="02E77D6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Cập nhật thông tin cơ sở sản xuất dược chất, tá dược, vỏ nang.</w:t>
            </w:r>
          </w:p>
          <w:p w14:paraId="05C19DB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thông tin cơ sở sản xuất cũ và mới (đối với thay đổi tên và/hoặc địa chỉ cơ sở sản xuất tá dược, vỏ nang)</w:t>
            </w:r>
          </w:p>
          <w:p w14:paraId="6FCB9CF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Cơ sở đăng ký thuốc cam kết và chịu trách nhiệm trước pháp luật về việc thay đổi tên và/hoặc địa chỉ (như mã bưu điện, tên phố) của cơ sở sản xuất dược chất, tá dược, vỏ nang (địa điểm sản xuất không đổi).</w:t>
            </w:r>
          </w:p>
        </w:tc>
      </w:tr>
      <w:tr w:rsidR="00F415DB" w:rsidRPr="00F415DB" w14:paraId="1F2BDDF8" w14:textId="77777777" w:rsidTr="00120439">
        <w:trPr>
          <w:trHeight w:val="20"/>
          <w:jc w:val="center"/>
        </w:trPr>
        <w:tc>
          <w:tcPr>
            <w:tcW w:w="800" w:type="pct"/>
            <w:tcBorders>
              <w:top w:val="single" w:sz="4" w:space="0" w:color="auto"/>
              <w:left w:val="single" w:sz="4" w:space="0" w:color="auto"/>
            </w:tcBorders>
            <w:shd w:val="clear" w:color="auto" w:fill="FFFFFF"/>
          </w:tcPr>
          <w:p w14:paraId="08CE06D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 xml:space="preserve">70.Nội dung </w:t>
            </w:r>
            <w:r w:rsidRPr="00F415DB">
              <w:rPr>
                <w:rFonts w:ascii="Arial" w:hAnsi="Arial" w:cs="Arial"/>
                <w:b/>
                <w:bCs/>
                <w:color w:val="000000" w:themeColor="text1"/>
                <w:sz w:val="20"/>
                <w:szCs w:val="20"/>
              </w:rPr>
              <w:lastRenderedPageBreak/>
              <w:t>thay đổi 4</w:t>
            </w:r>
          </w:p>
          <w:p w14:paraId="62E930CF"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w:t>
            </w:r>
            <w:r w:rsidRPr="00F415DB">
              <w:rPr>
                <w:rFonts w:ascii="Arial" w:hAnsi="Arial" w:cs="Arial"/>
                <w:b/>
                <w:bCs/>
                <w:color w:val="000000" w:themeColor="text1"/>
                <w:sz w:val="20"/>
                <w:szCs w:val="20"/>
                <w:lang w:val="en-US"/>
              </w:rPr>
              <w:t>i</w:t>
            </w:r>
            <w:r w:rsidRPr="00F415DB">
              <w:rPr>
                <w:rFonts w:ascii="Arial" w:hAnsi="Arial" w:cs="Arial"/>
                <w:b/>
                <w:bCs/>
                <w:color w:val="000000" w:themeColor="text1"/>
                <w:sz w:val="20"/>
                <w:szCs w:val="20"/>
              </w:rPr>
              <w:t>V-N4)</w:t>
            </w:r>
          </w:p>
        </w:tc>
        <w:tc>
          <w:tcPr>
            <w:tcW w:w="4200" w:type="pct"/>
            <w:tcBorders>
              <w:top w:val="single" w:sz="4" w:space="0" w:color="auto"/>
              <w:left w:val="single" w:sz="4" w:space="0" w:color="auto"/>
              <w:right w:val="single" w:sz="4" w:space="0" w:color="auto"/>
            </w:tcBorders>
            <w:shd w:val="clear" w:color="auto" w:fill="FFFFFF"/>
          </w:tcPr>
          <w:p w14:paraId="270252B6"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lastRenderedPageBreak/>
              <w:t>Bỏ bớt cơ sở sản xuất của dược chất</w:t>
            </w:r>
          </w:p>
        </w:tc>
      </w:tr>
      <w:tr w:rsidR="00F415DB" w:rsidRPr="00F415DB" w14:paraId="020D1506" w14:textId="77777777" w:rsidTr="00120439">
        <w:trPr>
          <w:trHeight w:val="20"/>
          <w:jc w:val="center"/>
        </w:trPr>
        <w:tc>
          <w:tcPr>
            <w:tcW w:w="800" w:type="pct"/>
            <w:tcBorders>
              <w:top w:val="single" w:sz="4" w:space="0" w:color="auto"/>
              <w:left w:val="single" w:sz="4" w:space="0" w:color="auto"/>
            </w:tcBorders>
            <w:shd w:val="clear" w:color="auto" w:fill="FFFFFF"/>
          </w:tcPr>
          <w:p w14:paraId="70EF425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25D1F0B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Cơ sở sản xuất khác đã được đăng ký.</w:t>
            </w:r>
          </w:p>
        </w:tc>
      </w:tr>
      <w:tr w:rsidR="00F415DB" w:rsidRPr="00F415DB" w14:paraId="43D13FAA" w14:textId="77777777" w:rsidTr="00120439">
        <w:trPr>
          <w:trHeight w:val="20"/>
          <w:jc w:val="center"/>
        </w:trPr>
        <w:tc>
          <w:tcPr>
            <w:tcW w:w="800" w:type="pct"/>
            <w:tcBorders>
              <w:top w:val="single" w:sz="4" w:space="0" w:color="auto"/>
              <w:left w:val="single" w:sz="4" w:space="0" w:color="auto"/>
            </w:tcBorders>
            <w:shd w:val="clear" w:color="auto" w:fill="FFFFFF"/>
          </w:tcPr>
          <w:p w14:paraId="4AEC278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00" w:type="pct"/>
            <w:tcBorders>
              <w:top w:val="single" w:sz="4" w:space="0" w:color="auto"/>
              <w:left w:val="single" w:sz="4" w:space="0" w:color="auto"/>
              <w:right w:val="single" w:sz="4" w:space="0" w:color="auto"/>
            </w:tcBorders>
            <w:shd w:val="clear" w:color="auto" w:fill="FFFFFF"/>
          </w:tcPr>
          <w:p w14:paraId="60B611AF"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Công văn nêu rõ lý do rút lại hoặc loại bỏ kèm tài liệu chứng minh (nếu có)</w:t>
            </w:r>
          </w:p>
        </w:tc>
      </w:tr>
      <w:tr w:rsidR="00F415DB" w:rsidRPr="00F415DB" w14:paraId="1F0C218D" w14:textId="77777777" w:rsidTr="00120439">
        <w:trPr>
          <w:trHeight w:val="20"/>
          <w:jc w:val="center"/>
        </w:trPr>
        <w:tc>
          <w:tcPr>
            <w:tcW w:w="800" w:type="pct"/>
            <w:tcBorders>
              <w:top w:val="single" w:sz="4" w:space="0" w:color="auto"/>
              <w:left w:val="single" w:sz="4" w:space="0" w:color="auto"/>
            </w:tcBorders>
            <w:shd w:val="clear" w:color="auto" w:fill="FFFFFF"/>
          </w:tcPr>
          <w:p w14:paraId="4D843579"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71.Nội dung thay đổi 5</w:t>
            </w:r>
          </w:p>
          <w:p w14:paraId="64043F3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w:t>
            </w:r>
            <w:r w:rsidRPr="00F415DB">
              <w:rPr>
                <w:rFonts w:ascii="Arial" w:hAnsi="Arial" w:cs="Arial"/>
                <w:b/>
                <w:bCs/>
                <w:color w:val="000000" w:themeColor="text1"/>
                <w:sz w:val="20"/>
                <w:szCs w:val="20"/>
                <w:lang w:val="en-US"/>
              </w:rPr>
              <w:t>i</w:t>
            </w:r>
            <w:r w:rsidRPr="00F415DB">
              <w:rPr>
                <w:rFonts w:ascii="Arial" w:hAnsi="Arial" w:cs="Arial"/>
                <w:b/>
                <w:bCs/>
                <w:color w:val="000000" w:themeColor="text1"/>
                <w:sz w:val="20"/>
                <w:szCs w:val="20"/>
              </w:rPr>
              <w:t>V-N5)</w:t>
            </w:r>
          </w:p>
        </w:tc>
        <w:tc>
          <w:tcPr>
            <w:tcW w:w="4200" w:type="pct"/>
            <w:tcBorders>
              <w:top w:val="single" w:sz="4" w:space="0" w:color="auto"/>
              <w:left w:val="single" w:sz="4" w:space="0" w:color="auto"/>
              <w:right w:val="single" w:sz="4" w:space="0" w:color="auto"/>
            </w:tcBorders>
            <w:shd w:val="clear" w:color="auto" w:fill="FFFFFF"/>
          </w:tcPr>
          <w:p w14:paraId="11F92BA5"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Đăng ký lại giấy chứng nhận tuân thủ dược điển châu Âu (CEP)</w:t>
            </w:r>
          </w:p>
        </w:tc>
      </w:tr>
      <w:tr w:rsidR="00F415DB" w:rsidRPr="00F415DB" w14:paraId="3D5E6ADF" w14:textId="77777777" w:rsidTr="00120439">
        <w:trPr>
          <w:trHeight w:val="20"/>
          <w:jc w:val="center"/>
        </w:trPr>
        <w:tc>
          <w:tcPr>
            <w:tcW w:w="800" w:type="pct"/>
            <w:tcBorders>
              <w:top w:val="single" w:sz="4" w:space="0" w:color="auto"/>
              <w:left w:val="single" w:sz="4" w:space="0" w:color="auto"/>
            </w:tcBorders>
            <w:shd w:val="clear" w:color="auto" w:fill="FFFFFF"/>
          </w:tcPr>
          <w:p w14:paraId="2F6FD213"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6FDAF10D"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Chỉ áp dụng cho đăng ký lại CEP mà không có bất kỳ thay đổi nào.</w:t>
            </w:r>
          </w:p>
        </w:tc>
      </w:tr>
      <w:tr w:rsidR="00F415DB" w:rsidRPr="00F415DB" w14:paraId="2716AE09" w14:textId="77777777" w:rsidTr="00120439">
        <w:trPr>
          <w:trHeight w:val="20"/>
          <w:jc w:val="center"/>
        </w:trPr>
        <w:tc>
          <w:tcPr>
            <w:tcW w:w="800" w:type="pct"/>
            <w:tcBorders>
              <w:top w:val="single" w:sz="4" w:space="0" w:color="auto"/>
              <w:left w:val="single" w:sz="4" w:space="0" w:color="auto"/>
            </w:tcBorders>
            <w:shd w:val="clear" w:color="auto" w:fill="FFFFFF"/>
          </w:tcPr>
          <w:p w14:paraId="6A36BD4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00" w:type="pct"/>
            <w:tcBorders>
              <w:top w:val="single" w:sz="4" w:space="0" w:color="auto"/>
              <w:left w:val="single" w:sz="4" w:space="0" w:color="auto"/>
              <w:right w:val="single" w:sz="4" w:space="0" w:color="auto"/>
            </w:tcBorders>
            <w:shd w:val="clear" w:color="auto" w:fill="FFFFFF"/>
          </w:tcPr>
          <w:p w14:paraId="51077B6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Giấy chứng nhận tuân thủ dược điển châu Âu (CEP) cho dược chất bản mới nhất còn hiệu lực với đầy đủ các phụ lục do EDQM cấp.</w:t>
            </w:r>
          </w:p>
        </w:tc>
      </w:tr>
      <w:tr w:rsidR="00F415DB" w:rsidRPr="00F415DB" w14:paraId="099F7FC5" w14:textId="77777777" w:rsidTr="00120439">
        <w:trPr>
          <w:trHeight w:val="20"/>
          <w:jc w:val="center"/>
        </w:trPr>
        <w:tc>
          <w:tcPr>
            <w:tcW w:w="800" w:type="pct"/>
            <w:tcBorders>
              <w:top w:val="single" w:sz="4" w:space="0" w:color="auto"/>
              <w:left w:val="single" w:sz="4" w:space="0" w:color="auto"/>
            </w:tcBorders>
            <w:shd w:val="clear" w:color="auto" w:fill="FFFFFF"/>
          </w:tcPr>
          <w:p w14:paraId="2C1F53E8"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72.Nội dung thay đổi 6</w:t>
            </w:r>
          </w:p>
          <w:p w14:paraId="48E2AD71"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(M</w:t>
            </w:r>
            <w:r w:rsidRPr="00F415DB">
              <w:rPr>
                <w:rFonts w:ascii="Arial" w:hAnsi="Arial" w:cs="Arial"/>
                <w:b/>
                <w:bCs/>
                <w:color w:val="000000" w:themeColor="text1"/>
                <w:sz w:val="20"/>
                <w:szCs w:val="20"/>
                <w:lang w:val="en-US"/>
              </w:rPr>
              <w:t>i</w:t>
            </w:r>
            <w:r w:rsidRPr="00F415DB">
              <w:rPr>
                <w:rFonts w:ascii="Arial" w:hAnsi="Arial" w:cs="Arial"/>
                <w:b/>
                <w:bCs/>
                <w:color w:val="000000" w:themeColor="text1"/>
                <w:sz w:val="20"/>
                <w:szCs w:val="20"/>
              </w:rPr>
              <w:t>V-N6)</w:t>
            </w:r>
          </w:p>
        </w:tc>
        <w:tc>
          <w:tcPr>
            <w:tcW w:w="4200" w:type="pct"/>
            <w:tcBorders>
              <w:top w:val="single" w:sz="4" w:space="0" w:color="auto"/>
              <w:left w:val="single" w:sz="4" w:space="0" w:color="auto"/>
              <w:right w:val="single" w:sz="4" w:space="0" w:color="auto"/>
            </w:tcBorders>
            <w:shd w:val="clear" w:color="auto" w:fill="FFFFFF"/>
          </w:tcPr>
          <w:p w14:paraId="3B24B0CD" w14:textId="77777777" w:rsidR="00A32F4C" w:rsidRPr="00F415DB" w:rsidRDefault="00A32F4C" w:rsidP="00D13878">
            <w:pPr>
              <w:rPr>
                <w:rFonts w:ascii="Arial" w:hAnsi="Arial" w:cs="Arial"/>
                <w:color w:val="000000" w:themeColor="text1"/>
                <w:sz w:val="20"/>
                <w:szCs w:val="20"/>
              </w:rPr>
            </w:pPr>
            <w:r w:rsidRPr="00F415DB">
              <w:rPr>
                <w:rFonts w:ascii="Arial" w:hAnsi="Arial" w:cs="Arial"/>
                <w:b/>
                <w:bCs/>
                <w:color w:val="000000" w:themeColor="text1"/>
                <w:sz w:val="20"/>
                <w:szCs w:val="20"/>
              </w:rPr>
              <w:t>Thay đổi tiêu chuẩn chất lượng xuất xưởng và tiêu chuẩn chất lượng lưu hành của thuốc thành phẩm và/hoặc dược chất và/hoặc tá dược khi cập nhật phiên bản của cùng dược điển.</w:t>
            </w:r>
          </w:p>
        </w:tc>
      </w:tr>
      <w:tr w:rsidR="00F415DB" w:rsidRPr="00F415DB" w14:paraId="2E857640" w14:textId="77777777" w:rsidTr="00120439">
        <w:trPr>
          <w:trHeight w:val="20"/>
          <w:jc w:val="center"/>
        </w:trPr>
        <w:tc>
          <w:tcPr>
            <w:tcW w:w="800" w:type="pct"/>
            <w:tcBorders>
              <w:top w:val="single" w:sz="4" w:space="0" w:color="auto"/>
              <w:left w:val="single" w:sz="4" w:space="0" w:color="auto"/>
            </w:tcBorders>
            <w:shd w:val="clear" w:color="auto" w:fill="FFFFFF"/>
          </w:tcPr>
          <w:p w14:paraId="46F54D2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4B9CDD6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Chỉ áp dụng trong trường hợp tiêu chuẩn chất lượng đã được duyệt của thuốc thành phẩm/dược chất/ tá dược là theo một trong các dược điển tham chiếu.</w:t>
            </w:r>
          </w:p>
          <w:p w14:paraId="5BE6A044"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Thay đổi nhằm đáp ứng theo chuyên luận tương ứng đã được cập nhật tại phiên bản mới của dược điển.</w:t>
            </w:r>
          </w:p>
          <w:p w14:paraId="399F4777"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Trường hợp thay đổi từ tiêu chuẩn không theo dược điển tham chiếu sang dược điển tham chiếu và ngược lại hoặc từ dược điển tham chiếu này sang dược điển tham chiếu khác, căn cứ trên sự thay đổi của các chỉ tiêu và mức chất lượng để áp dụng các nội dung thay đổi MaV, MiV-PA tương ứng.</w:t>
            </w:r>
          </w:p>
        </w:tc>
      </w:tr>
      <w:tr w:rsidR="00F415DB" w:rsidRPr="00F415DB" w14:paraId="68424C33" w14:textId="77777777" w:rsidTr="00120439">
        <w:trPr>
          <w:trHeight w:val="20"/>
          <w:jc w:val="center"/>
        </w:trPr>
        <w:tc>
          <w:tcPr>
            <w:tcW w:w="800" w:type="pct"/>
            <w:tcBorders>
              <w:top w:val="single" w:sz="4" w:space="0" w:color="auto"/>
              <w:left w:val="single" w:sz="4" w:space="0" w:color="auto"/>
              <w:bottom w:val="single" w:sz="4" w:space="0" w:color="auto"/>
            </w:tcBorders>
            <w:shd w:val="clear" w:color="auto" w:fill="FFFFFF"/>
          </w:tcPr>
          <w:p w14:paraId="51163CCE"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Hồ sơ cần nộp (D)</w:t>
            </w:r>
          </w:p>
        </w:tc>
        <w:tc>
          <w:tcPr>
            <w:tcW w:w="4200" w:type="pct"/>
            <w:tcBorders>
              <w:top w:val="single" w:sz="4" w:space="0" w:color="auto"/>
              <w:left w:val="single" w:sz="4" w:space="0" w:color="auto"/>
              <w:bottom w:val="single" w:sz="4" w:space="0" w:color="auto"/>
              <w:right w:val="single" w:sz="4" w:space="0" w:color="auto"/>
            </w:tcBorders>
            <w:shd w:val="clear" w:color="auto" w:fill="FFFFFF"/>
          </w:tcPr>
          <w:p w14:paraId="5D279695"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1. Bảng so sánh tiêu chuẩn đã được phê duyệt và tiêu chuẩn đề nghị thay đổi.</w:t>
            </w:r>
          </w:p>
          <w:p w14:paraId="52C8B39C"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2. Bảng so sánh phân tích lô thành phẩm theo tiêu chuẩn chất lượng đã được phê duyệt và tiêu chuẩn cập nhật trên ít nhất 02 lô và/hoặc phiếu kiểm nghiệm dược chất/tá dược theo tiêu chuẩn chất lượng cập nhật.</w:t>
            </w:r>
          </w:p>
          <w:p w14:paraId="789F4D92"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3. Bản tiêu chuẩn chất lượng đề nghị thay đổi.</w:t>
            </w:r>
          </w:p>
          <w:p w14:paraId="126FDB71" w14:textId="77777777" w:rsidR="00A32F4C" w:rsidRPr="00F415DB" w:rsidRDefault="00A32F4C" w:rsidP="00D13878">
            <w:pPr>
              <w:rPr>
                <w:rFonts w:ascii="Arial" w:hAnsi="Arial" w:cs="Arial"/>
                <w:color w:val="000000" w:themeColor="text1"/>
                <w:sz w:val="20"/>
                <w:szCs w:val="20"/>
              </w:rPr>
            </w:pPr>
            <w:r w:rsidRPr="00F415DB">
              <w:rPr>
                <w:rFonts w:ascii="Arial" w:hAnsi="Arial" w:cs="Arial"/>
                <w:color w:val="000000" w:themeColor="text1"/>
                <w:sz w:val="20"/>
                <w:szCs w:val="20"/>
              </w:rPr>
              <w:t>4. Đối với thay đổi quy trình phân tích trong tiêu chuẩn chất lượng, yêu cầu dữ liệu thẩm tra quy trình phân tích mới.</w:t>
            </w:r>
          </w:p>
        </w:tc>
      </w:tr>
      <w:tr w:rsidR="00F415DB" w:rsidRPr="00120439" w14:paraId="62BA04D7"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3805B393"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73.</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Nội dung</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thay đổi 7</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(MiV-N7)</w:t>
            </w:r>
          </w:p>
        </w:tc>
        <w:tc>
          <w:tcPr>
            <w:tcW w:w="4200" w:type="pct"/>
            <w:tcBorders>
              <w:top w:val="single" w:sz="4" w:space="0" w:color="auto"/>
              <w:left w:val="single" w:sz="4" w:space="0" w:color="auto"/>
              <w:right w:val="single" w:sz="4" w:space="0" w:color="auto"/>
            </w:tcBorders>
            <w:shd w:val="clear" w:color="auto" w:fill="FFFFFF"/>
          </w:tcPr>
          <w:p w14:paraId="4DC6E7DE"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Bỏ bớt quy cách đóng gói thuốc thành phẩm</w:t>
            </w:r>
          </w:p>
        </w:tc>
      </w:tr>
      <w:tr w:rsidR="00F415DB" w:rsidRPr="00120439" w14:paraId="1F332FE0"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15589A1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031CA3C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Các quy cách đóng gói còn lại phù hợp với liều dùng đã phê duyệt.</w:t>
            </w:r>
          </w:p>
          <w:p w14:paraId="7CC4A67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Đối với thay đổi quy cách đóng gói trong bao bì sơ cấp của thuốc vô khuẩn và không vô khuẩn, xem MaV-13 và MiV- PA30. Đối với thay đổi quy cách đóng gói trong bao bì thứ cấp, xem MiV-PA31.</w:t>
            </w:r>
          </w:p>
        </w:tc>
      </w:tr>
      <w:tr w:rsidR="00F415DB" w:rsidRPr="00120439" w14:paraId="3045A2DD"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09C06C8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4200" w:type="pct"/>
            <w:tcBorders>
              <w:top w:val="single" w:sz="4" w:space="0" w:color="auto"/>
              <w:left w:val="single" w:sz="4" w:space="0" w:color="auto"/>
              <w:right w:val="single" w:sz="4" w:space="0" w:color="auto"/>
            </w:tcBorders>
            <w:shd w:val="clear" w:color="auto" w:fill="FFFFFF"/>
          </w:tcPr>
          <w:p w14:paraId="3610742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Giải trình về lý do bỏ bớt quy cách đóng gói thuốc.</w:t>
            </w:r>
          </w:p>
        </w:tc>
      </w:tr>
      <w:tr w:rsidR="00F415DB" w:rsidRPr="00120439" w14:paraId="435D8414"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7A85BAD1"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74.</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Nội dung thay đổi 8</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(M</w:t>
            </w:r>
            <w:r w:rsidRPr="00120439">
              <w:rPr>
                <w:rFonts w:ascii="Arial" w:hAnsi="Arial" w:cs="Arial"/>
                <w:b/>
                <w:bCs/>
                <w:color w:val="000000" w:themeColor="text1"/>
                <w:sz w:val="20"/>
                <w:szCs w:val="20"/>
                <w:lang w:val="en-GB"/>
              </w:rPr>
              <w:t>i</w:t>
            </w:r>
            <w:r w:rsidRPr="00120439">
              <w:rPr>
                <w:rFonts w:ascii="Arial" w:hAnsi="Arial" w:cs="Arial"/>
                <w:b/>
                <w:bCs/>
                <w:color w:val="000000" w:themeColor="text1"/>
                <w:sz w:val="20"/>
                <w:szCs w:val="20"/>
              </w:rPr>
              <w:t>V-N8)</w:t>
            </w:r>
          </w:p>
        </w:tc>
        <w:tc>
          <w:tcPr>
            <w:tcW w:w="4200" w:type="pct"/>
            <w:tcBorders>
              <w:top w:val="single" w:sz="4" w:space="0" w:color="auto"/>
              <w:left w:val="single" w:sz="4" w:space="0" w:color="auto"/>
              <w:right w:val="single" w:sz="4" w:space="0" w:color="auto"/>
            </w:tcBorders>
            <w:shd w:val="clear" w:color="auto" w:fill="FFFFFF"/>
          </w:tcPr>
          <w:p w14:paraId="775CEF84"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 tên cơ sở sản xuất do thay đổi chủ sở hữu của cơ sở sản xuất</w:t>
            </w:r>
          </w:p>
        </w:tc>
      </w:tr>
      <w:tr w:rsidR="00F415DB" w:rsidRPr="00120439" w14:paraId="0BFC04A7"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75A0C71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340360D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Địa điểm sản xuất không đổi</w:t>
            </w:r>
          </w:p>
          <w:p w14:paraId="00A66EF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Không có thay đổi nào ngoại trừ thay đổi chủ sở hữu của cơ sở sản xuất.</w:t>
            </w:r>
          </w:p>
        </w:tc>
      </w:tr>
      <w:tr w:rsidR="00F415DB" w:rsidRPr="00120439" w14:paraId="3B09DFDE"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5E4B250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4200" w:type="pct"/>
            <w:tcBorders>
              <w:top w:val="single" w:sz="4" w:space="0" w:color="auto"/>
              <w:left w:val="single" w:sz="4" w:space="0" w:color="auto"/>
              <w:right w:val="single" w:sz="4" w:space="0" w:color="auto"/>
            </w:tcBorders>
            <w:shd w:val="clear" w:color="auto" w:fill="FFFFFF"/>
          </w:tcPr>
          <w:p w14:paraId="03D76E6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Giấy chứng nhận GMP hoặc CPP với tên mới của cơ sở sản xuất hoặc giấy xác nhận của cơ quan quản lý dược phẩm có thẩm quyền về việc thay đổi chủ sở hữu của cơ sở sản xuất.</w:t>
            </w:r>
          </w:p>
          <w:p w14:paraId="7AB2DE5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Thư công bố của cơ sở sở hữu cũ về việc chuyển nhượng quyền sở hữu sang cơ sở sở hữu mới.</w:t>
            </w:r>
          </w:p>
        </w:tc>
      </w:tr>
      <w:tr w:rsidR="00F415DB" w:rsidRPr="00120439" w14:paraId="1845235D"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04DE1D25"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75.Nội dung thay đổi</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9</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(M</w:t>
            </w:r>
            <w:r w:rsidRPr="00120439">
              <w:rPr>
                <w:rFonts w:ascii="Arial" w:hAnsi="Arial" w:cs="Arial"/>
                <w:b/>
                <w:bCs/>
                <w:color w:val="000000" w:themeColor="text1"/>
                <w:sz w:val="20"/>
                <w:szCs w:val="20"/>
                <w:lang w:val="en-GB"/>
              </w:rPr>
              <w:t>i</w:t>
            </w:r>
            <w:r w:rsidRPr="00120439">
              <w:rPr>
                <w:rFonts w:ascii="Arial" w:hAnsi="Arial" w:cs="Arial"/>
                <w:b/>
                <w:bCs/>
                <w:color w:val="000000" w:themeColor="text1"/>
                <w:sz w:val="20"/>
                <w:szCs w:val="20"/>
              </w:rPr>
              <w:t>V-N9)</w:t>
            </w:r>
          </w:p>
        </w:tc>
        <w:tc>
          <w:tcPr>
            <w:tcW w:w="4200" w:type="pct"/>
            <w:tcBorders>
              <w:top w:val="single" w:sz="4" w:space="0" w:color="auto"/>
              <w:left w:val="single" w:sz="4" w:space="0" w:color="auto"/>
              <w:right w:val="single" w:sz="4" w:space="0" w:color="auto"/>
            </w:tcBorders>
            <w:shd w:val="clear" w:color="auto" w:fill="FFFFFF"/>
          </w:tcPr>
          <w:p w14:paraId="5810D195"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 tên và/hoặc địa chỉ (như mã bưu điện, tên phố) của cơ sở sản xuất thuốc thành phẩm, cơ sở nhận gia công, cơ sở nhận chuyển giao công nghệ, cơ sở sản xuất thuốc đặt gia công, cơ sở sản xuất thuốc trước chuyển giao công nghệ (sau đây gọi tắt là cơ sở sản xuất tại nội dung thay đổi này)</w:t>
            </w:r>
          </w:p>
        </w:tc>
      </w:tr>
      <w:tr w:rsidR="00F415DB" w:rsidRPr="00120439" w14:paraId="0E715220"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2F6A5F4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1ED6255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Địa điểm sản xuất không đổi.</w:t>
            </w:r>
          </w:p>
          <w:p w14:paraId="1863992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Không áp dụng cho trường hợp thay đổi chủ sở hữu của cơ sở sản xuất. Nếu thay đổi chủ sở hữu của cơ sở sản xuất, xem MiV-N8.</w:t>
            </w:r>
          </w:p>
          <w:p w14:paraId="3FF7547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3. Không có thay đổi nào khác ngoại trừ thay đổi tên và/hoặc địa chỉ cơ sở sản xuất thuốc</w:t>
            </w:r>
          </w:p>
        </w:tc>
      </w:tr>
      <w:tr w:rsidR="00F415DB" w:rsidRPr="00120439" w14:paraId="5B4BB33E"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bottom w:val="single" w:sz="4" w:space="0" w:color="auto"/>
            </w:tcBorders>
            <w:shd w:val="clear" w:color="auto" w:fill="FFFFFF"/>
          </w:tcPr>
          <w:p w14:paraId="2C683BC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lastRenderedPageBreak/>
              <w:t>Hồ sơ cần nộp (D)</w:t>
            </w:r>
          </w:p>
        </w:tc>
        <w:tc>
          <w:tcPr>
            <w:tcW w:w="4200" w:type="pct"/>
            <w:tcBorders>
              <w:top w:val="single" w:sz="4" w:space="0" w:color="auto"/>
              <w:left w:val="single" w:sz="4" w:space="0" w:color="auto"/>
              <w:bottom w:val="single" w:sz="4" w:space="0" w:color="auto"/>
              <w:right w:val="single" w:sz="4" w:space="0" w:color="auto"/>
            </w:tcBorders>
            <w:shd w:val="clear" w:color="auto" w:fill="FFFFFF"/>
          </w:tcPr>
          <w:p w14:paraId="35C9932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Giấy chứng nhận GMP hoặc CPP với tên và/hoặc địa chỉ mới của cơ sở sản xuất.</w:t>
            </w:r>
          </w:p>
          <w:p w14:paraId="111E83C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Giấy xác nhận của cơ quan có thẩm quyền về việc đổi tên và/hoặc thay đổi cách ghi địa chỉ mà địa điểm sản xuất không thay đổi đối với thuốc sản xuất tại nước ngoài.</w:t>
            </w:r>
          </w:p>
          <w:p w14:paraId="5AB1350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3. Giấy chứng nhận đủ điều kiện kinh doanh thuốc của cơ sở sản xuất với tên và, hoặc địa chỉ mới đối với thuốc sản xuất trong nước.</w:t>
            </w:r>
          </w:p>
        </w:tc>
      </w:tr>
      <w:tr w:rsidR="00F415DB" w:rsidRPr="00120439" w14:paraId="3326F63B"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022834BC"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76.</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Nội dung thay</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đổi</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10</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(MiV-N10)</w:t>
            </w:r>
          </w:p>
        </w:tc>
        <w:tc>
          <w:tcPr>
            <w:tcW w:w="4200" w:type="pct"/>
            <w:tcBorders>
              <w:top w:val="single" w:sz="4" w:space="0" w:color="auto"/>
              <w:left w:val="single" w:sz="4" w:space="0" w:color="auto"/>
              <w:right w:val="single" w:sz="4" w:space="0" w:color="auto"/>
            </w:tcBorders>
            <w:shd w:val="clear" w:color="auto" w:fill="FFFFFF"/>
          </w:tcPr>
          <w:p w14:paraId="5B7BB04A"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 tên và/hoặc địa chỉ (như mã bưu điện, tên phố) của cơ sở xuất xưởng lô</w:t>
            </w:r>
          </w:p>
        </w:tc>
      </w:tr>
      <w:tr w:rsidR="00F415DB" w:rsidRPr="00120439" w14:paraId="07ED8E99"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78C0FCC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1EADC20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Cơ sở sản xuất thuốc không đổi.</w:t>
            </w:r>
          </w:p>
          <w:p w14:paraId="0AFA0DE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Không áp dụng cho trường hợp thay đổi chủ sở hữu của cơ sở sản xuất. Nếu thay đổi chủ sở hữu của cơ sở sản xuất, xem MiV-PA37.</w:t>
            </w:r>
            <w:r w:rsidRPr="00120439">
              <w:rPr>
                <w:rFonts w:ascii="Arial" w:hAnsi="Arial" w:cs="Arial"/>
                <w:color w:val="000000" w:themeColor="text1"/>
                <w:sz w:val="20"/>
                <w:szCs w:val="20"/>
              </w:rPr>
              <w:tab/>
            </w:r>
          </w:p>
          <w:p w14:paraId="35F4B5C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3. Địa điểm cơ sở xuất xưởng lô không đổi.</w:t>
            </w:r>
          </w:p>
        </w:tc>
      </w:tr>
      <w:tr w:rsidR="00F415DB" w:rsidRPr="00120439" w14:paraId="0721778B"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3F84431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4200" w:type="pct"/>
            <w:tcBorders>
              <w:top w:val="single" w:sz="4" w:space="0" w:color="auto"/>
              <w:left w:val="single" w:sz="4" w:space="0" w:color="auto"/>
              <w:right w:val="single" w:sz="4" w:space="0" w:color="auto"/>
            </w:tcBorders>
            <w:shd w:val="clear" w:color="auto" w:fill="FFFFFF"/>
          </w:tcPr>
          <w:p w14:paraId="500FD74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Giấy chứng nhận GMP hoặc CPP với tên và/hoặc địa chỉ mới của cơ sở xuất xưởng lô và xác nhận của cơ quan có thẩm quyền về việc đổi tên và/hoặc thay đổi cách ghi địa chỉ mà địa điểm cơ sở xuất xưởng lô không thay đổi đối với thuốc sản xuất tại nước ngoài.</w:t>
            </w:r>
          </w:p>
          <w:p w14:paraId="0AC3730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Giấy chứng nhận đủ điều kiện kinh doanh thuốc của cơ sở xuất xưởng lô mới đối với thuốc sản xuất trong nước</w:t>
            </w:r>
          </w:p>
        </w:tc>
      </w:tr>
      <w:tr w:rsidR="00F415DB" w:rsidRPr="00120439" w14:paraId="43507194"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29F3BD5B"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77.</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Nội dung thay đổi</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11</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(MiV-N11)</w:t>
            </w:r>
          </w:p>
        </w:tc>
        <w:tc>
          <w:tcPr>
            <w:tcW w:w="4200" w:type="pct"/>
            <w:tcBorders>
              <w:top w:val="single" w:sz="4" w:space="0" w:color="auto"/>
              <w:left w:val="single" w:sz="4" w:space="0" w:color="auto"/>
              <w:right w:val="single" w:sz="4" w:space="0" w:color="auto"/>
            </w:tcBorders>
            <w:shd w:val="clear" w:color="auto" w:fill="FFFFFF"/>
          </w:tcPr>
          <w:p w14:paraId="06B405D5"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 tên và/hoặc địa chỉ (như mã bưu điện, tên phố) của cơ sở chịu trách nhiệm về kiểm nghiệm chất lượng thuốc thành phẩm (khi địa điểm cơ sở không thay đổi)</w:t>
            </w:r>
          </w:p>
        </w:tc>
      </w:tr>
      <w:tr w:rsidR="00F415DB" w:rsidRPr="00120439" w14:paraId="7B54255C"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tcBorders>
            <w:shd w:val="clear" w:color="auto" w:fill="FFFFFF"/>
          </w:tcPr>
          <w:p w14:paraId="0022134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cần đáp ứng (C)</w:t>
            </w:r>
          </w:p>
        </w:tc>
        <w:tc>
          <w:tcPr>
            <w:tcW w:w="4200" w:type="pct"/>
            <w:tcBorders>
              <w:top w:val="single" w:sz="4" w:space="0" w:color="auto"/>
              <w:left w:val="single" w:sz="4" w:space="0" w:color="auto"/>
              <w:right w:val="single" w:sz="4" w:space="0" w:color="auto"/>
            </w:tcBorders>
            <w:shd w:val="clear" w:color="auto" w:fill="FFFFFF"/>
          </w:tcPr>
          <w:p w14:paraId="3649924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Cơ sở sản xuất thuốc không thay đổi.</w:t>
            </w:r>
          </w:p>
          <w:p w14:paraId="3F7EB78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Địa điểm kiểm nghiệm chất lượng không thay đổi.</w:t>
            </w:r>
          </w:p>
        </w:tc>
      </w:tr>
      <w:tr w:rsidR="00F415DB" w:rsidRPr="00120439" w14:paraId="4D35D7C8" w14:textId="77777777" w:rsidTr="000F37EB">
        <w:tblPrEx>
          <w:tblLook w:val="04A0" w:firstRow="1" w:lastRow="0" w:firstColumn="1" w:lastColumn="0" w:noHBand="0" w:noVBand="1"/>
        </w:tblPrEx>
        <w:trPr>
          <w:trHeight w:val="20"/>
          <w:jc w:val="center"/>
        </w:trPr>
        <w:tc>
          <w:tcPr>
            <w:tcW w:w="800" w:type="pct"/>
            <w:tcBorders>
              <w:top w:val="single" w:sz="4" w:space="0" w:color="auto"/>
              <w:left w:val="single" w:sz="4" w:space="0" w:color="auto"/>
              <w:bottom w:val="single" w:sz="4" w:space="0" w:color="auto"/>
            </w:tcBorders>
            <w:shd w:val="clear" w:color="auto" w:fill="FFFFFF"/>
          </w:tcPr>
          <w:p w14:paraId="662A40C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4200" w:type="pct"/>
            <w:tcBorders>
              <w:top w:val="single" w:sz="4" w:space="0" w:color="auto"/>
              <w:left w:val="single" w:sz="4" w:space="0" w:color="auto"/>
              <w:bottom w:val="single" w:sz="4" w:space="0" w:color="auto"/>
              <w:right w:val="single" w:sz="4" w:space="0" w:color="auto"/>
            </w:tcBorders>
            <w:shd w:val="clear" w:color="auto" w:fill="FFFFFF"/>
          </w:tcPr>
          <w:p w14:paraId="7E03934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Tài liệu pháp lý chứng minh cơ sở/địa điểm mới hoặc phòng kiểm nghiệm mới đã được công nhận phù hợp (GMP/GLP/ISO/IEC).</w:t>
            </w:r>
          </w:p>
          <w:p w14:paraId="6A357F6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Thư ủy quyền của chủ sở hữu sản phẩm cho cơ sở/địa điểm mới hoặc phòng kiểm nghiệm chịu trách nhiệm về kiểm nghiệm chất lượng thuốc thành phẩm mới (nếu có).</w:t>
            </w:r>
          </w:p>
          <w:p w14:paraId="21657B3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3. Cam kết của cơ sở đăng ký về việc thay đổi không liên quan đến việc thay đổi địa điểm kiểm nghiệm chất lượng.</w:t>
            </w:r>
          </w:p>
        </w:tc>
      </w:tr>
    </w:tbl>
    <w:p w14:paraId="25A400D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p>
    <w:p w14:paraId="1FC0917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C. HƯỚNG DẪN VỀ THAY ĐỔI, BỔ SUNG</w:t>
      </w:r>
    </w:p>
    <w:p w14:paraId="3998806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 ĐỐI VỚI THUỐC HÓA DƯỢC VÀ NGUYÊN LIỆU LÀM THUỐC</w:t>
      </w:r>
    </w:p>
    <w:p w14:paraId="2A81EB6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Áp dụng Hướng dẫn của ASEAN và một số quy định khác về thay đổi, bổ sung đối với thuốc hóa dược đã được cấp giấy đăng ký lưu hành quy định tại mục B.</w:t>
      </w:r>
    </w:p>
    <w:p w14:paraId="5530599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 SINH PHẨM</w:t>
      </w:r>
    </w:p>
    <w:p w14:paraId="3AE9857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Đối với sinh phẩm, huyết thanh chứa kháng thể (trừ probiotics - men tiêu hóa) thực hiện phần hồ sơ hành chính theo quy định tại mục B Phụ lục này; hồ sơ chất lượng thực hiện theo quy định tại mục B Phụ lục này hoặc theo các hướng dẫn của WHO, US FDA, EMA; phần dữ liệu lâm sàng theo các hướng dẫn của WHO, US FDA, EMA theo Phụ lục I ban hành kèm theo Thông tư này.</w:t>
      </w:r>
    </w:p>
    <w:p w14:paraId="2BB1118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 Đối với sinh phẩm là probiotics (men tiêu hóa) thực hiện theo quy định tại mục B Phụ lục này.</w:t>
      </w:r>
    </w:p>
    <w:p w14:paraId="42F91FF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III. VẮC XIN</w:t>
      </w:r>
    </w:p>
    <w:p w14:paraId="6A4CE12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Các thay đổi sau thực hiện theo quy định tại Mục B Phụ lục này, bao gồm:</w:t>
      </w:r>
    </w:p>
    <w:p w14:paraId="2265C65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Các nội dung thay đổi nhỏ yêu cầu phê duyệt: MiV-PA1 (Thay đổi tên thuốc thành phẩm), MiV-PA36 (Thay đổi cơ sở đăng ký).</w:t>
      </w:r>
    </w:p>
    <w:p w14:paraId="3576F48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 Các nội dung thay đổi nhỏ chỉ yêu cầu thông báo (Notification): MiV -N1 (Thay đổi tên, địa chỉ của cơ sở đăng ký, cập nhật thông tin liên quan đến cơ sở đăng ký), MiV-N3 (Thay đổi tên và/hoặc địa chỉ (như mã bưu điện, tên phố) của cơ sở sản xuất dược chất, tá dược, vỏ nang), MiV-N4 (Bỏ bớt cơ sở sản xuất dược chất), MiV-N7 (Bỏ bớt quy cách đóng gói thuốc thành phẩm), MiV -N8 (Thay đổi tên cơ sở sản xuất do thay đổi chủ sở hữu của cơ sở sản xuất), MiV-N9 (Thay đổi tên và/hoặc địa chỉ (như mã bưu điện, tên phố) của cơ sở sản xuất thuốc thành phẩm), MiV-N10 (Thay đổi tên và/hoặc địa chỉ (như mã bưu điện, tên phố) của cơ sở xuất xưởng lô), MiV-N11 (Thay đổi tên và /hoặc địa chỉ (như mã bưu điện, tên phố) của cơ sở chịu trách nhiệm về kiểm nghiệm chất lượng thuốc thành phẩm (khi địa </w:t>
      </w:r>
      <w:r w:rsidRPr="00120439">
        <w:rPr>
          <w:rFonts w:ascii="Arial" w:hAnsi="Arial" w:cs="Arial"/>
          <w:color w:val="000000" w:themeColor="text1"/>
          <w:sz w:val="20"/>
          <w:szCs w:val="20"/>
        </w:rPr>
        <w:lastRenderedPageBreak/>
        <w:t>điểm cơ sở không thay đổi).</w:t>
      </w:r>
    </w:p>
    <w:p w14:paraId="2F8F179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 Ngoài các trường hợp thay đổi quy định tại khoản 1 mục này, hồ sơ đề nghị thay đổi liên quan chất lượng, an toàn, hiệu quả phải được phê duyệt trước khi thực hiện; hồ sơ cần nộp tham khảo các tài liệu theo hướng dẫn của WHO về thay đổi, bổ sung đối với vắc xin (WHO TRS 993 hoặc bản cập nhật tài liệu này) hoặc theo hướng dẫn của EMA hoặc US FDA.</w:t>
      </w:r>
    </w:p>
    <w:p w14:paraId="1F87BE3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 Ngoài ra, để đáp ứng quy định quản lý tại Việt Nam, đối với nội dung cập nhật chủng cúm mùa, cập nhật chủng virus SARS-CoV 2 được quy định cụ thể như sau:</w:t>
      </w:r>
    </w:p>
    <w:tbl>
      <w:tblPr>
        <w:tblOverlap w:val="never"/>
        <w:tblW w:w="5000" w:type="pct"/>
        <w:jc w:val="center"/>
        <w:tblCellMar>
          <w:left w:w="10" w:type="dxa"/>
          <w:right w:w="10" w:type="dxa"/>
        </w:tblCellMar>
        <w:tblLook w:val="04A0" w:firstRow="1" w:lastRow="0" w:firstColumn="1" w:lastColumn="0" w:noHBand="0" w:noVBand="1"/>
      </w:tblPr>
      <w:tblGrid>
        <w:gridCol w:w="1459"/>
        <w:gridCol w:w="7560"/>
      </w:tblGrid>
      <w:tr w:rsidR="00F415DB" w:rsidRPr="00120439" w14:paraId="4699E3C2" w14:textId="77777777" w:rsidTr="000F37EB">
        <w:trPr>
          <w:trHeight w:val="20"/>
          <w:jc w:val="center"/>
        </w:trPr>
        <w:tc>
          <w:tcPr>
            <w:tcW w:w="809" w:type="pct"/>
            <w:tcBorders>
              <w:top w:val="single" w:sz="4" w:space="0" w:color="auto"/>
              <w:left w:val="single" w:sz="4" w:space="0" w:color="auto"/>
            </w:tcBorders>
            <w:shd w:val="clear" w:color="auto" w:fill="FFFFFF"/>
          </w:tcPr>
          <w:p w14:paraId="359901B9"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Nội dung</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thay đổi 1 (MiV-</w:t>
            </w:r>
            <w:r w:rsidRPr="00120439">
              <w:rPr>
                <w:rFonts w:ascii="Arial" w:hAnsi="Arial" w:cs="Arial"/>
                <w:b/>
                <w:bCs/>
                <w:color w:val="000000" w:themeColor="text1"/>
                <w:sz w:val="20"/>
                <w:szCs w:val="20"/>
                <w:lang w:val="en-GB"/>
              </w:rPr>
              <w:t>P</w:t>
            </w:r>
            <w:r w:rsidRPr="00120439">
              <w:rPr>
                <w:rFonts w:ascii="Arial" w:hAnsi="Arial" w:cs="Arial"/>
                <w:b/>
                <w:bCs/>
                <w:color w:val="000000" w:themeColor="text1"/>
                <w:sz w:val="20"/>
                <w:szCs w:val="20"/>
              </w:rPr>
              <w:t>A</w:t>
            </w:r>
            <w:r w:rsidRPr="00120439">
              <w:rPr>
                <w:rFonts w:ascii="Arial" w:hAnsi="Arial" w:cs="Arial"/>
                <w:b/>
                <w:bCs/>
                <w:color w:val="000000" w:themeColor="text1"/>
                <w:sz w:val="20"/>
                <w:szCs w:val="20"/>
                <w:lang w:val="en-GB"/>
              </w:rPr>
              <w:t>1</w:t>
            </w:r>
            <w:r w:rsidRPr="00120439">
              <w:rPr>
                <w:rFonts w:ascii="Arial" w:hAnsi="Arial" w:cs="Arial"/>
                <w:b/>
                <w:bCs/>
                <w:color w:val="000000" w:themeColor="text1"/>
                <w:sz w:val="20"/>
                <w:szCs w:val="20"/>
              </w:rPr>
              <w:t>.C)</w:t>
            </w:r>
          </w:p>
        </w:tc>
        <w:tc>
          <w:tcPr>
            <w:tcW w:w="4191" w:type="pct"/>
            <w:tcBorders>
              <w:top w:val="single" w:sz="4" w:space="0" w:color="auto"/>
              <w:left w:val="single" w:sz="4" w:space="0" w:color="auto"/>
              <w:right w:val="single" w:sz="4" w:space="0" w:color="auto"/>
            </w:tcBorders>
            <w:shd w:val="clear" w:color="auto" w:fill="FFFFFF"/>
          </w:tcPr>
          <w:p w14:paraId="49E3E375"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Cập nhật chủng cúm mùa hàng năm, cập nhật chủng virus SARS-CoV 2</w:t>
            </w:r>
          </w:p>
        </w:tc>
      </w:tr>
      <w:tr w:rsidR="00F415DB" w:rsidRPr="00120439" w14:paraId="76F2C680" w14:textId="77777777" w:rsidTr="000F37EB">
        <w:trPr>
          <w:trHeight w:val="20"/>
          <w:jc w:val="center"/>
        </w:trPr>
        <w:tc>
          <w:tcPr>
            <w:tcW w:w="809" w:type="pct"/>
            <w:tcBorders>
              <w:top w:val="single" w:sz="4" w:space="0" w:color="auto"/>
              <w:left w:val="single" w:sz="4" w:space="0" w:color="auto"/>
            </w:tcBorders>
            <w:shd w:val="clear" w:color="auto" w:fill="FFFFFF"/>
          </w:tcPr>
          <w:p w14:paraId="18C364A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đáp ứng (C)</w:t>
            </w:r>
          </w:p>
        </w:tc>
        <w:tc>
          <w:tcPr>
            <w:tcW w:w="4191" w:type="pct"/>
            <w:tcBorders>
              <w:top w:val="single" w:sz="4" w:space="0" w:color="auto"/>
              <w:left w:val="single" w:sz="4" w:space="0" w:color="auto"/>
              <w:right w:val="single" w:sz="4" w:space="0" w:color="auto"/>
            </w:tcBorders>
            <w:shd w:val="clear" w:color="auto" w:fill="FFFFFF"/>
          </w:tcPr>
          <w:p w14:paraId="1AF9A9C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Không có</w:t>
            </w:r>
          </w:p>
        </w:tc>
      </w:tr>
      <w:tr w:rsidR="00F415DB" w:rsidRPr="00120439" w14:paraId="63C4CFBD" w14:textId="77777777" w:rsidTr="000F37EB">
        <w:trPr>
          <w:trHeight w:val="20"/>
          <w:jc w:val="center"/>
        </w:trPr>
        <w:tc>
          <w:tcPr>
            <w:tcW w:w="809" w:type="pct"/>
            <w:tcBorders>
              <w:top w:val="single" w:sz="4" w:space="0" w:color="auto"/>
              <w:left w:val="single" w:sz="4" w:space="0" w:color="auto"/>
              <w:bottom w:val="single" w:sz="4" w:space="0" w:color="auto"/>
            </w:tcBorders>
            <w:shd w:val="clear" w:color="auto" w:fill="FFFFFF"/>
          </w:tcPr>
          <w:p w14:paraId="5AB617D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4191" w:type="pct"/>
            <w:tcBorders>
              <w:top w:val="single" w:sz="4" w:space="0" w:color="auto"/>
              <w:left w:val="single" w:sz="4" w:space="0" w:color="auto"/>
              <w:bottom w:val="single" w:sz="4" w:space="0" w:color="auto"/>
              <w:right w:val="single" w:sz="4" w:space="0" w:color="auto"/>
            </w:tcBorders>
            <w:shd w:val="clear" w:color="auto" w:fill="FFFFFF"/>
          </w:tcPr>
          <w:p w14:paraId="16BD1F9F"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 (Hành chính):</w:t>
            </w:r>
          </w:p>
          <w:p w14:paraId="7072D70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Đơn đăng ký (theo mẫu).</w:t>
            </w:r>
          </w:p>
          <w:p w14:paraId="00B0E1B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Giấy chứng nhận sản phẩm dược phẩm (CPP).</w:t>
            </w:r>
          </w:p>
          <w:p w14:paraId="1CD01B2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Giấy chứng nhận xuất xưởng lô hoặc giấy chứng nhận kết quả kiểm định được cấp bởi cơ quan có thẩm quyền nước cấp CPP (là nước sản xuất hoặc nước có cơ quan quản lý theo quy định tại khoản 9 Điều 2 Thông tư này). Trường hợp không cung cấp được, yêu cầu cung cấp giấy chứng nhận kết quả kiểm định chất lượng, độ an toàn chung của Viện Kiểm định quốc gia vắc xin và sinh phẩm y tế (NICVB) hoặc cơ sở kiểm nghiệm thuốc của nhà nước được Bộ Y tế giao nhiệm vụ kiểm định, đánh giá và giám sát vắc xin, sinh phẩm y tế.</w:t>
            </w:r>
          </w:p>
          <w:p w14:paraId="76AE495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Tài liệu về xuất xứ chủng gốc.</w:t>
            </w:r>
          </w:p>
          <w:p w14:paraId="174046F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Khuyến cáo của Tổ chức Y tế thế giới.</w:t>
            </w:r>
          </w:p>
          <w:p w14:paraId="17F038F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Mẫu nhãn, tờ hướng dẫn sử dụng đã được Cục Quản lý Dược phê duyệt.</w:t>
            </w:r>
          </w:p>
          <w:p w14:paraId="75C5580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 Mẫu nhãn, tờ hướng dẫn sử dụng cập nhật thông tin chủng cúm mới. </w:t>
            </w:r>
          </w:p>
          <w:p w14:paraId="2ECE1221"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Phần II: Hồ sơ chất lượng liên quan theo quy định tại mục C.2 Phụ lục này.</w:t>
            </w:r>
          </w:p>
          <w:p w14:paraId="329A47E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Đối với nội dung cập nhật chủng virus SARS-CoV 2: Hồ sơ chất lượng, an toàn, hiệu quả liên quan được thực hiện theo hướng dẫn chính thức của WHO hoặc theo hướng dẫn của EMA hoặc US FDA về cập nhật chủng virus SARS-CoV</w:t>
            </w:r>
          </w:p>
        </w:tc>
      </w:tr>
    </w:tbl>
    <w:p w14:paraId="106284AB" w14:textId="77777777" w:rsidR="00120439" w:rsidRPr="00120439" w:rsidRDefault="00120439" w:rsidP="00120439">
      <w:pPr>
        <w:rPr>
          <w:rFonts w:ascii="Arial" w:hAnsi="Arial" w:cs="Arial"/>
          <w:color w:val="000000" w:themeColor="text1"/>
          <w:sz w:val="20"/>
          <w:szCs w:val="20"/>
        </w:rPr>
      </w:pPr>
    </w:p>
    <w:p w14:paraId="2E88430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IV. THUỐC DƯỢC LIỆU, NGUYÊN LIỆU LÀM THUỐC DƯỢC LIỆU</w:t>
      </w:r>
    </w:p>
    <w:p w14:paraId="3C80322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Thực hiện theo quy định tại Mục B Phụ lục này (kèm theo giải trình phù hợp trong trường hợp không cung cấp được đầy đủ các tài liệu cần nộp theo quy định do đặc thù riêng của thuốc dược liệu) hoặc các thay đổi quy định riêng cho thuốc dược liệu như sau:</w:t>
      </w:r>
    </w:p>
    <w:p w14:paraId="1D107DA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1.</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THAY</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ĐỔI LỚN</w:t>
      </w:r>
    </w:p>
    <w:tbl>
      <w:tblPr>
        <w:tblOverlap w:val="never"/>
        <w:tblW w:w="5000" w:type="pct"/>
        <w:jc w:val="center"/>
        <w:tblCellMar>
          <w:left w:w="10" w:type="dxa"/>
          <w:right w:w="10" w:type="dxa"/>
        </w:tblCellMar>
        <w:tblLook w:val="04A0" w:firstRow="1" w:lastRow="0" w:firstColumn="1" w:lastColumn="0" w:noHBand="0" w:noVBand="1"/>
      </w:tblPr>
      <w:tblGrid>
        <w:gridCol w:w="1568"/>
        <w:gridCol w:w="7451"/>
      </w:tblGrid>
      <w:tr w:rsidR="00F415DB" w:rsidRPr="00120439" w14:paraId="48BAA85B" w14:textId="77777777" w:rsidTr="000F37EB">
        <w:trPr>
          <w:trHeight w:val="20"/>
          <w:jc w:val="center"/>
        </w:trPr>
        <w:tc>
          <w:tcPr>
            <w:tcW w:w="869" w:type="pct"/>
            <w:tcBorders>
              <w:top w:val="single" w:sz="4" w:space="0" w:color="auto"/>
              <w:left w:val="single" w:sz="4" w:space="0" w:color="auto"/>
            </w:tcBorders>
            <w:shd w:val="clear" w:color="auto" w:fill="FFFFFF"/>
          </w:tcPr>
          <w:p w14:paraId="1CB20D39"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Nội dung thay đổi 1 (MaV</w:t>
            </w:r>
            <w:r w:rsidRPr="00120439">
              <w:rPr>
                <w:rFonts w:ascii="Arial" w:hAnsi="Arial" w:cs="Arial"/>
                <w:b/>
                <w:bCs/>
                <w:color w:val="000000" w:themeColor="text1"/>
                <w:sz w:val="20"/>
                <w:szCs w:val="20"/>
                <w:lang w:val="en-GB"/>
              </w:rPr>
              <w:t>-</w:t>
            </w:r>
            <w:r w:rsidRPr="00120439">
              <w:rPr>
                <w:rFonts w:ascii="Arial" w:hAnsi="Arial" w:cs="Arial"/>
                <w:b/>
                <w:bCs/>
                <w:color w:val="000000" w:themeColor="text1"/>
                <w:sz w:val="20"/>
                <w:szCs w:val="20"/>
              </w:rPr>
              <w:t>1.D)</w:t>
            </w:r>
          </w:p>
        </w:tc>
        <w:tc>
          <w:tcPr>
            <w:tcW w:w="4131" w:type="pct"/>
            <w:tcBorders>
              <w:top w:val="single" w:sz="4" w:space="0" w:color="auto"/>
              <w:left w:val="single" w:sz="4" w:space="0" w:color="auto"/>
              <w:right w:val="single" w:sz="4" w:space="0" w:color="auto"/>
            </w:tcBorders>
            <w:shd w:val="clear" w:color="auto" w:fill="FFFFFF"/>
          </w:tcPr>
          <w:p w14:paraId="75B20019"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 bổ sung nguồn dược liệu</w:t>
            </w:r>
          </w:p>
        </w:tc>
      </w:tr>
      <w:tr w:rsidR="00F415DB" w:rsidRPr="00120439" w14:paraId="397D8BDF" w14:textId="77777777" w:rsidTr="000F37EB">
        <w:trPr>
          <w:trHeight w:val="20"/>
          <w:jc w:val="center"/>
        </w:trPr>
        <w:tc>
          <w:tcPr>
            <w:tcW w:w="869" w:type="pct"/>
            <w:tcBorders>
              <w:top w:val="single" w:sz="4" w:space="0" w:color="auto"/>
              <w:left w:val="single" w:sz="4" w:space="0" w:color="auto"/>
            </w:tcBorders>
            <w:shd w:val="clear" w:color="auto" w:fill="FFFFFF"/>
          </w:tcPr>
          <w:p w14:paraId="3BD98CD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đáp ứng (C)</w:t>
            </w:r>
          </w:p>
        </w:tc>
        <w:tc>
          <w:tcPr>
            <w:tcW w:w="4131" w:type="pct"/>
            <w:tcBorders>
              <w:top w:val="single" w:sz="4" w:space="0" w:color="auto"/>
              <w:left w:val="single" w:sz="4" w:space="0" w:color="auto"/>
              <w:right w:val="single" w:sz="4" w:space="0" w:color="auto"/>
            </w:tcBorders>
            <w:shd w:val="clear" w:color="auto" w:fill="FFFFFF"/>
          </w:tcPr>
          <w:p w14:paraId="23FCEF8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Thay đổi, bổ sung theo hướng nguồn dược liệu mới được kiểm soát chất lượng tương đương hoặc ở mức cao hơn</w:t>
            </w:r>
          </w:p>
        </w:tc>
      </w:tr>
      <w:tr w:rsidR="00F415DB" w:rsidRPr="00120439" w14:paraId="3223E64D" w14:textId="77777777" w:rsidTr="000F37EB">
        <w:trPr>
          <w:trHeight w:val="20"/>
          <w:jc w:val="center"/>
        </w:trPr>
        <w:tc>
          <w:tcPr>
            <w:tcW w:w="869" w:type="pct"/>
            <w:tcBorders>
              <w:top w:val="single" w:sz="4" w:space="0" w:color="auto"/>
              <w:left w:val="single" w:sz="4" w:space="0" w:color="auto"/>
              <w:bottom w:val="single" w:sz="4" w:space="0" w:color="auto"/>
            </w:tcBorders>
            <w:shd w:val="clear" w:color="auto" w:fill="FFFFFF"/>
          </w:tcPr>
          <w:p w14:paraId="206BB99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4131" w:type="pct"/>
            <w:tcBorders>
              <w:top w:val="single" w:sz="4" w:space="0" w:color="auto"/>
              <w:left w:val="single" w:sz="4" w:space="0" w:color="auto"/>
              <w:bottom w:val="single" w:sz="4" w:space="0" w:color="auto"/>
              <w:right w:val="single" w:sz="4" w:space="0" w:color="auto"/>
            </w:tcBorders>
            <w:shd w:val="clear" w:color="auto" w:fill="FFFFFF"/>
          </w:tcPr>
          <w:p w14:paraId="5FBB8595"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 (Hành chính)</w:t>
            </w:r>
          </w:p>
          <w:p w14:paraId="38009A0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Đơn đăng ký (theo mẫu)</w:t>
            </w:r>
          </w:p>
          <w:p w14:paraId="0A21731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 Giấy tờ pháp lý của cơ sở sản xuất bán thành phẩm dược liệu và dược liệu mới theo quy định tại khoản 7 Điều 22 Thông tư này. </w:t>
            </w:r>
          </w:p>
          <w:p w14:paraId="4048A81F"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II (Chất lượng):</w:t>
            </w:r>
          </w:p>
          <w:p w14:paraId="3E668FA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Tài liệu chất lượng phần hồ sơ nguyên liệu theo hướng dẫn tại Phụ lục III ban hành kèm theo Thông tư này;</w:t>
            </w:r>
          </w:p>
          <w:p w14:paraId="7FA1735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Phiếu kiểm nghiệm của thuốc thành phẩm;</w:t>
            </w:r>
          </w:p>
          <w:p w14:paraId="6FD3F9D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Nghiên cứu độ ổn định của thuốc thành phẩm theo quy định như đối với thuốc hóa dược thay đổi/bổ sung nguồn nguyên liệu.</w:t>
            </w:r>
          </w:p>
        </w:tc>
      </w:tr>
    </w:tbl>
    <w:p w14:paraId="2646D8F0" w14:textId="77777777" w:rsidR="00120439" w:rsidRPr="00120439" w:rsidRDefault="00120439" w:rsidP="00120439">
      <w:pPr>
        <w:rPr>
          <w:rFonts w:ascii="Arial" w:hAnsi="Arial" w:cs="Arial"/>
          <w:b/>
          <w:bCs/>
          <w:color w:val="000000" w:themeColor="text1"/>
          <w:sz w:val="20"/>
          <w:szCs w:val="20"/>
        </w:rPr>
      </w:pPr>
    </w:p>
    <w:p w14:paraId="06FD352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2. THAY ĐỔI NHỎ PHẢI ĐƯỢC PHÊ DUYỆT CỦA CƠ QUAN QUẢN LÝ</w:t>
      </w:r>
    </w:p>
    <w:tbl>
      <w:tblPr>
        <w:tblOverlap w:val="never"/>
        <w:tblW w:w="5000" w:type="pct"/>
        <w:jc w:val="center"/>
        <w:tblCellMar>
          <w:left w:w="10" w:type="dxa"/>
          <w:right w:w="10" w:type="dxa"/>
        </w:tblCellMar>
        <w:tblLook w:val="04A0" w:firstRow="1" w:lastRow="0" w:firstColumn="1" w:lastColumn="0" w:noHBand="0" w:noVBand="1"/>
      </w:tblPr>
      <w:tblGrid>
        <w:gridCol w:w="1880"/>
        <w:gridCol w:w="7139"/>
      </w:tblGrid>
      <w:tr w:rsidR="00F415DB" w:rsidRPr="00120439" w14:paraId="74F31B00" w14:textId="77777777" w:rsidTr="000F37EB">
        <w:trPr>
          <w:trHeight w:val="20"/>
          <w:jc w:val="center"/>
        </w:trPr>
        <w:tc>
          <w:tcPr>
            <w:tcW w:w="1042" w:type="pct"/>
            <w:tcBorders>
              <w:top w:val="single" w:sz="4" w:space="0" w:color="auto"/>
              <w:left w:val="single" w:sz="4" w:space="0" w:color="auto"/>
            </w:tcBorders>
            <w:shd w:val="clear" w:color="auto" w:fill="FFFFFF"/>
          </w:tcPr>
          <w:p w14:paraId="3AEDA57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STT</w:t>
            </w:r>
          </w:p>
        </w:tc>
        <w:tc>
          <w:tcPr>
            <w:tcW w:w="3958" w:type="pct"/>
            <w:tcBorders>
              <w:top w:val="single" w:sz="4" w:space="0" w:color="auto"/>
              <w:left w:val="single" w:sz="4" w:space="0" w:color="auto"/>
              <w:right w:val="single" w:sz="4" w:space="0" w:color="auto"/>
            </w:tcBorders>
            <w:shd w:val="clear" w:color="auto" w:fill="FFFFFF"/>
          </w:tcPr>
          <w:p w14:paraId="49F2715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Nội dung thay đổi/bổ sung</w:t>
            </w:r>
          </w:p>
        </w:tc>
      </w:tr>
      <w:tr w:rsidR="00F415DB" w:rsidRPr="00120439" w14:paraId="4212B0BD" w14:textId="77777777" w:rsidTr="000F37EB">
        <w:trPr>
          <w:trHeight w:val="20"/>
          <w:jc w:val="center"/>
        </w:trPr>
        <w:tc>
          <w:tcPr>
            <w:tcW w:w="1042" w:type="pct"/>
            <w:tcBorders>
              <w:top w:val="single" w:sz="4" w:space="0" w:color="auto"/>
              <w:left w:val="single" w:sz="4" w:space="0" w:color="auto"/>
            </w:tcBorders>
            <w:shd w:val="clear" w:color="auto" w:fill="FFFFFF"/>
          </w:tcPr>
          <w:p w14:paraId="2D5FCDA1"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Nội dung thay đổi 1 (MiV- PA1.D)</w:t>
            </w:r>
          </w:p>
        </w:tc>
        <w:tc>
          <w:tcPr>
            <w:tcW w:w="3958" w:type="pct"/>
            <w:tcBorders>
              <w:top w:val="single" w:sz="4" w:space="0" w:color="auto"/>
              <w:left w:val="single" w:sz="4" w:space="0" w:color="auto"/>
              <w:right w:val="single" w:sz="4" w:space="0" w:color="auto"/>
            </w:tcBorders>
            <w:shd w:val="clear" w:color="auto" w:fill="FFFFFF"/>
          </w:tcPr>
          <w:p w14:paraId="4F60726D"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 chất chuẩn để kiểm nghiệm nguyên liệu</w:t>
            </w:r>
          </w:p>
        </w:tc>
      </w:tr>
      <w:tr w:rsidR="00F415DB" w:rsidRPr="00120439" w14:paraId="616F29D9" w14:textId="77777777" w:rsidTr="000F37EB">
        <w:trPr>
          <w:trHeight w:val="20"/>
          <w:jc w:val="center"/>
        </w:trPr>
        <w:tc>
          <w:tcPr>
            <w:tcW w:w="1042" w:type="pct"/>
            <w:tcBorders>
              <w:top w:val="single" w:sz="4" w:space="0" w:color="auto"/>
              <w:left w:val="single" w:sz="4" w:space="0" w:color="auto"/>
            </w:tcBorders>
            <w:shd w:val="clear" w:color="auto" w:fill="FFFFFF"/>
          </w:tcPr>
          <w:p w14:paraId="6213272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Điều kiện đáp ứng </w:t>
            </w:r>
            <w:r w:rsidRPr="00120439">
              <w:rPr>
                <w:rFonts w:ascii="Arial" w:hAnsi="Arial" w:cs="Arial"/>
                <w:color w:val="000000" w:themeColor="text1"/>
                <w:sz w:val="20"/>
                <w:szCs w:val="20"/>
              </w:rPr>
              <w:lastRenderedPageBreak/>
              <w:t>(C)</w:t>
            </w:r>
          </w:p>
        </w:tc>
        <w:tc>
          <w:tcPr>
            <w:tcW w:w="3958" w:type="pct"/>
            <w:tcBorders>
              <w:top w:val="single" w:sz="4" w:space="0" w:color="auto"/>
              <w:left w:val="single" w:sz="4" w:space="0" w:color="auto"/>
              <w:right w:val="single" w:sz="4" w:space="0" w:color="auto"/>
            </w:tcBorders>
            <w:shd w:val="clear" w:color="auto" w:fill="FFFFFF"/>
          </w:tcPr>
          <w:p w14:paraId="13D159D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lastRenderedPageBreak/>
              <w:t>Tiêu chuẩn chất lượng nguyên liệu không đổi ngoại trừ chất chuẩn sử dụng.</w:t>
            </w:r>
          </w:p>
        </w:tc>
      </w:tr>
      <w:tr w:rsidR="00F415DB" w:rsidRPr="00120439" w14:paraId="13C69D09" w14:textId="77777777" w:rsidTr="000F37EB">
        <w:trPr>
          <w:trHeight w:val="20"/>
          <w:jc w:val="center"/>
        </w:trPr>
        <w:tc>
          <w:tcPr>
            <w:tcW w:w="1042" w:type="pct"/>
            <w:tcBorders>
              <w:top w:val="single" w:sz="4" w:space="0" w:color="auto"/>
              <w:left w:val="single" w:sz="4" w:space="0" w:color="auto"/>
              <w:bottom w:val="single" w:sz="4" w:space="0" w:color="auto"/>
            </w:tcBorders>
            <w:shd w:val="clear" w:color="auto" w:fill="FFFFFF"/>
          </w:tcPr>
          <w:p w14:paraId="00A546E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3958" w:type="pct"/>
            <w:tcBorders>
              <w:top w:val="single" w:sz="4" w:space="0" w:color="auto"/>
              <w:left w:val="single" w:sz="4" w:space="0" w:color="auto"/>
              <w:bottom w:val="single" w:sz="4" w:space="0" w:color="auto"/>
              <w:right w:val="single" w:sz="4" w:space="0" w:color="auto"/>
            </w:tcBorders>
            <w:shd w:val="clear" w:color="auto" w:fill="FFFFFF"/>
          </w:tcPr>
          <w:p w14:paraId="5F9D8998"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 (Hành chính):</w:t>
            </w:r>
          </w:p>
          <w:p w14:paraId="39B4743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Đơn đăng ký (theo mẫu)</w:t>
            </w:r>
          </w:p>
          <w:p w14:paraId="5ADB7224"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II (Chất lượng):</w:t>
            </w:r>
          </w:p>
          <w:p w14:paraId="2FB6BB3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Giải trình lý do, căn cứ khoa học đối với nội dung thay đổi</w:t>
            </w:r>
          </w:p>
          <w:p w14:paraId="1038717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Bảng so sánh tiêu chuẩn chất lượng thành phẩm đã được phê duyệt và sau khi thay đổi chất chuẩn</w:t>
            </w:r>
          </w:p>
          <w:p w14:paraId="606699B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Bản tiêu chuẩn chất lượng thành phẩm thay đổi</w:t>
            </w:r>
          </w:p>
          <w:p w14:paraId="5B2391A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Phiếu kiểm nghiệm thành phẩm được kiểm tra theo tiêu chuẩn chất lượng thành phẩm sau khi đã thay đổi chất chuẩn</w:t>
            </w:r>
          </w:p>
          <w:p w14:paraId="7E98099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Phiếu kiểm nghiệm của chất chuẩn mới xin thay đổi</w:t>
            </w:r>
          </w:p>
          <w:p w14:paraId="29B4AFB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Các tài liệu liên quan khác (nếu có)</w:t>
            </w:r>
          </w:p>
        </w:tc>
      </w:tr>
      <w:tr w:rsidR="00F415DB" w:rsidRPr="00120439" w14:paraId="680ADBD3" w14:textId="77777777" w:rsidTr="000F37EB">
        <w:trPr>
          <w:trHeight w:val="20"/>
          <w:jc w:val="center"/>
        </w:trPr>
        <w:tc>
          <w:tcPr>
            <w:tcW w:w="1042" w:type="pct"/>
            <w:tcBorders>
              <w:top w:val="single" w:sz="4" w:space="0" w:color="auto"/>
              <w:left w:val="single" w:sz="4" w:space="0" w:color="auto"/>
            </w:tcBorders>
            <w:shd w:val="clear" w:color="auto" w:fill="FFFFFF"/>
          </w:tcPr>
          <w:p w14:paraId="45831EA9"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Nội dung thay đổi 2 (MiV- PA2.D)</w:t>
            </w:r>
          </w:p>
        </w:tc>
        <w:tc>
          <w:tcPr>
            <w:tcW w:w="3958" w:type="pct"/>
            <w:tcBorders>
              <w:top w:val="single" w:sz="4" w:space="0" w:color="auto"/>
              <w:left w:val="single" w:sz="4" w:space="0" w:color="auto"/>
              <w:right w:val="single" w:sz="4" w:space="0" w:color="auto"/>
            </w:tcBorders>
            <w:shd w:val="clear" w:color="auto" w:fill="FFFFFF"/>
          </w:tcPr>
          <w:p w14:paraId="523C22AB"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đổi/bổ sung/bỏ bớt nhà sản xuất bao bì</w:t>
            </w:r>
          </w:p>
        </w:tc>
      </w:tr>
      <w:tr w:rsidR="00F415DB" w:rsidRPr="00120439" w14:paraId="6A0A74B1" w14:textId="77777777" w:rsidTr="000F37EB">
        <w:trPr>
          <w:trHeight w:val="20"/>
          <w:jc w:val="center"/>
        </w:trPr>
        <w:tc>
          <w:tcPr>
            <w:tcW w:w="1042" w:type="pct"/>
            <w:tcBorders>
              <w:top w:val="single" w:sz="4" w:space="0" w:color="auto"/>
              <w:left w:val="single" w:sz="4" w:space="0" w:color="auto"/>
            </w:tcBorders>
            <w:shd w:val="clear" w:color="auto" w:fill="FFFFFF"/>
          </w:tcPr>
          <w:p w14:paraId="03A0287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đáp ứng (C)</w:t>
            </w:r>
          </w:p>
        </w:tc>
        <w:tc>
          <w:tcPr>
            <w:tcW w:w="3958" w:type="pct"/>
            <w:tcBorders>
              <w:top w:val="single" w:sz="4" w:space="0" w:color="auto"/>
              <w:left w:val="single" w:sz="4" w:space="0" w:color="auto"/>
              <w:right w:val="single" w:sz="4" w:space="0" w:color="auto"/>
            </w:tcBorders>
            <w:shd w:val="clear" w:color="auto" w:fill="FFFFFF"/>
          </w:tcPr>
          <w:p w14:paraId="323D058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Không làm thay đổi chất lượng và độ ổn định của thuốc</w:t>
            </w:r>
          </w:p>
        </w:tc>
      </w:tr>
      <w:tr w:rsidR="00F415DB" w:rsidRPr="00120439" w14:paraId="18663E75" w14:textId="77777777" w:rsidTr="000F37EB">
        <w:trPr>
          <w:trHeight w:val="20"/>
          <w:jc w:val="center"/>
        </w:trPr>
        <w:tc>
          <w:tcPr>
            <w:tcW w:w="1042" w:type="pct"/>
            <w:tcBorders>
              <w:top w:val="single" w:sz="4" w:space="0" w:color="auto"/>
              <w:left w:val="single" w:sz="4" w:space="0" w:color="auto"/>
            </w:tcBorders>
            <w:shd w:val="clear" w:color="auto" w:fill="FFFFFF"/>
          </w:tcPr>
          <w:p w14:paraId="2E2BAA4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3958" w:type="pct"/>
            <w:tcBorders>
              <w:top w:val="single" w:sz="4" w:space="0" w:color="auto"/>
              <w:left w:val="single" w:sz="4" w:space="0" w:color="auto"/>
              <w:right w:val="single" w:sz="4" w:space="0" w:color="auto"/>
            </w:tcBorders>
            <w:shd w:val="clear" w:color="auto" w:fill="FFFFFF"/>
          </w:tcPr>
          <w:p w14:paraId="5C3048EC"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 (Hành chính):</w:t>
            </w:r>
          </w:p>
          <w:p w14:paraId="436A6B7D"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 xml:space="preserve">- </w:t>
            </w:r>
            <w:r w:rsidRPr="00120439">
              <w:rPr>
                <w:rFonts w:ascii="Arial" w:hAnsi="Arial" w:cs="Arial"/>
                <w:color w:val="000000" w:themeColor="text1"/>
                <w:sz w:val="20"/>
                <w:szCs w:val="20"/>
              </w:rPr>
              <w:t>Đơn đăng ký (theo mẫu)</w:t>
            </w:r>
          </w:p>
          <w:p w14:paraId="64AA6782"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II (Chất lượng):</w:t>
            </w:r>
          </w:p>
          <w:p w14:paraId="7851E2E7"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 xml:space="preserve">- </w:t>
            </w:r>
            <w:r w:rsidRPr="00120439">
              <w:rPr>
                <w:rFonts w:ascii="Arial" w:hAnsi="Arial" w:cs="Arial"/>
                <w:color w:val="000000" w:themeColor="text1"/>
                <w:sz w:val="20"/>
                <w:szCs w:val="20"/>
              </w:rPr>
              <w:t>Tiêu chuẩn chất lượng bao bì (nếu có thay đổi)</w:t>
            </w:r>
          </w:p>
          <w:p w14:paraId="787AC1B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Phiếu kiểm nghiệm bao bì</w:t>
            </w:r>
          </w:p>
        </w:tc>
      </w:tr>
      <w:tr w:rsidR="00F415DB" w:rsidRPr="00120439" w14:paraId="19F78255" w14:textId="77777777" w:rsidTr="000F37EB">
        <w:trPr>
          <w:trHeight w:val="20"/>
          <w:jc w:val="center"/>
        </w:trPr>
        <w:tc>
          <w:tcPr>
            <w:tcW w:w="1042" w:type="pct"/>
            <w:tcBorders>
              <w:top w:val="single" w:sz="4" w:space="0" w:color="auto"/>
              <w:left w:val="single" w:sz="4" w:space="0" w:color="auto"/>
            </w:tcBorders>
            <w:shd w:val="clear" w:color="auto" w:fill="FFFFFF"/>
          </w:tcPr>
          <w:p w14:paraId="2576D22B"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Nội dung thay đổi 3 (MiV- PA3.D)</w:t>
            </w:r>
          </w:p>
        </w:tc>
        <w:tc>
          <w:tcPr>
            <w:tcW w:w="3958" w:type="pct"/>
            <w:tcBorders>
              <w:top w:val="single" w:sz="4" w:space="0" w:color="auto"/>
              <w:left w:val="single" w:sz="4" w:space="0" w:color="auto"/>
              <w:right w:val="single" w:sz="4" w:space="0" w:color="auto"/>
            </w:tcBorders>
            <w:shd w:val="clear" w:color="auto" w:fill="FFFFFF"/>
          </w:tcPr>
          <w:p w14:paraId="5A696FEB"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Thay đổi tiêu chuẩn chất lượng bán thành phẩm dược liệu</w:t>
            </w:r>
          </w:p>
        </w:tc>
      </w:tr>
      <w:tr w:rsidR="00F415DB" w:rsidRPr="00120439" w14:paraId="76F10B1E" w14:textId="77777777" w:rsidTr="000F37EB">
        <w:trPr>
          <w:trHeight w:val="20"/>
          <w:jc w:val="center"/>
        </w:trPr>
        <w:tc>
          <w:tcPr>
            <w:tcW w:w="1042" w:type="pct"/>
            <w:tcBorders>
              <w:top w:val="single" w:sz="4" w:space="0" w:color="auto"/>
              <w:left w:val="single" w:sz="4" w:space="0" w:color="auto"/>
            </w:tcBorders>
            <w:shd w:val="clear" w:color="auto" w:fill="FFFFFF"/>
          </w:tcPr>
          <w:p w14:paraId="474FC94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đáp ứng (C)</w:t>
            </w:r>
          </w:p>
        </w:tc>
        <w:tc>
          <w:tcPr>
            <w:tcW w:w="3958" w:type="pct"/>
            <w:tcBorders>
              <w:top w:val="single" w:sz="4" w:space="0" w:color="auto"/>
              <w:left w:val="single" w:sz="4" w:space="0" w:color="auto"/>
              <w:right w:val="single" w:sz="4" w:space="0" w:color="auto"/>
            </w:tcBorders>
            <w:shd w:val="clear" w:color="auto" w:fill="FFFFFF"/>
          </w:tcPr>
          <w:p w14:paraId="5AEA615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Chỉ áp dụng cho trường hợp tiêu chuẩn chất lượng đã được duyệt của bán thành phẩm dược liệu không theo một trong các dược điển tham chiếu.</w:t>
            </w:r>
          </w:p>
          <w:p w14:paraId="6CA4522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Thay đổi nhằm đáp ứng theo những thay đổi trong tiêu chuẩn chất lượng dược liệu tương ứng trong công thức bào chế bán thành phẩm dược liệu khi cập nhật/thay đổi theo phiên bản mới của dược điển (trường hợp tiêu chuẩn chất lượng dược liệu theo tiêu chuẩn dược điển) hoặc cập nhật các chỉ tiêu chất lượng theo dược điển tham khảo (trường hợp tiêu chuẩn chất lượng dược liệu không theo tiêu chuẩn dược điển).</w:t>
            </w:r>
          </w:p>
        </w:tc>
      </w:tr>
      <w:tr w:rsidR="00F415DB" w:rsidRPr="00120439" w14:paraId="1D8488FF" w14:textId="77777777" w:rsidTr="000F37EB">
        <w:trPr>
          <w:trHeight w:val="20"/>
          <w:jc w:val="center"/>
        </w:trPr>
        <w:tc>
          <w:tcPr>
            <w:tcW w:w="1042" w:type="pct"/>
            <w:tcBorders>
              <w:top w:val="single" w:sz="4" w:space="0" w:color="auto"/>
              <w:left w:val="single" w:sz="4" w:space="0" w:color="auto"/>
              <w:bottom w:val="single" w:sz="4" w:space="0" w:color="auto"/>
            </w:tcBorders>
            <w:shd w:val="clear" w:color="auto" w:fill="FFFFFF"/>
          </w:tcPr>
          <w:p w14:paraId="1844737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Hồ sơ cần nộp (D)</w:t>
            </w:r>
          </w:p>
        </w:tc>
        <w:tc>
          <w:tcPr>
            <w:tcW w:w="3958" w:type="pct"/>
            <w:tcBorders>
              <w:top w:val="single" w:sz="4" w:space="0" w:color="auto"/>
              <w:left w:val="single" w:sz="4" w:space="0" w:color="auto"/>
              <w:bottom w:val="single" w:sz="4" w:space="0" w:color="auto"/>
              <w:right w:val="single" w:sz="4" w:space="0" w:color="auto"/>
            </w:tcBorders>
            <w:shd w:val="clear" w:color="auto" w:fill="FFFFFF"/>
          </w:tcPr>
          <w:p w14:paraId="150E4F8F"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 (Hành chính):</w:t>
            </w:r>
          </w:p>
          <w:p w14:paraId="610EE4AF"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 xml:space="preserve">- </w:t>
            </w:r>
            <w:r w:rsidRPr="00120439">
              <w:rPr>
                <w:rFonts w:ascii="Arial" w:hAnsi="Arial" w:cs="Arial"/>
                <w:color w:val="000000" w:themeColor="text1"/>
                <w:sz w:val="20"/>
                <w:szCs w:val="20"/>
              </w:rPr>
              <w:t>Đơn đăng ký (theo mẫu)</w:t>
            </w:r>
          </w:p>
          <w:p w14:paraId="1367EF35"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II (Chất lượng):</w:t>
            </w:r>
          </w:p>
          <w:p w14:paraId="155091B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Bảng so sánh tiêu chuẩn chất lượng dược liệu đã được phê duyệt và tiêu chuẩn đề nghị thay đổi/cập nhật.</w:t>
            </w:r>
          </w:p>
          <w:p w14:paraId="4EF385B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Phiếu kiểm nghiệm dược liệu theo tiêu chuẩn chất lượng cập nhật/thay đổi.</w:t>
            </w:r>
          </w:p>
          <w:p w14:paraId="6F5E25C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Bảng so sánh tiêu chuẩn chất lượng bán thành phẩm dược liệu đã được duyệt và tiêu chuẩn đề nghị thay đổi.</w:t>
            </w:r>
          </w:p>
          <w:p w14:paraId="09DB609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Bảng so sánh phân tích lô bán thành phẩm dược liệu theo tiêu chuẩn chất lượng đã được phê duyệt và tiêu chuẩn thay đổi.</w:t>
            </w:r>
          </w:p>
          <w:p w14:paraId="4016387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Bản tiêu chuẩn chất lượng đề nghị thay đổi của dược liệu và bán thành phẩm dược liệu.</w:t>
            </w:r>
          </w:p>
          <w:p w14:paraId="2F81B18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Đối với thay đổi quy trình phân tích trong tiêu chuẩn chất lượng phù hợp với các thay đổi theo tiêu chất lượng mới cập nhật/thay đổi của dược liệu, yêu cầu dữ liệu thẩm tra quy trình phân tích mới.</w:t>
            </w:r>
          </w:p>
        </w:tc>
      </w:tr>
    </w:tbl>
    <w:p w14:paraId="00886945" w14:textId="77777777" w:rsidR="00120439" w:rsidRPr="00120439" w:rsidRDefault="00120439" w:rsidP="00120439">
      <w:pPr>
        <w:rPr>
          <w:rFonts w:ascii="Arial" w:hAnsi="Arial" w:cs="Arial"/>
          <w:b/>
          <w:bCs/>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p>
    <w:p w14:paraId="0C3B2C40"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lastRenderedPageBreak/>
        <w:t>Phụ lục III</w:t>
      </w:r>
    </w:p>
    <w:p w14:paraId="551D3EDC"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HỒ SƠ CHẤT LƯỢNG, AN TOÀN, HIỆU QUẢ THUỐC DƯỢC LIỆU</w:t>
      </w:r>
    </w:p>
    <w:p w14:paraId="5E015852" w14:textId="77777777" w:rsidR="00120439" w:rsidRPr="00120439" w:rsidRDefault="00120439" w:rsidP="00120439">
      <w:pPr>
        <w:jc w:val="center"/>
        <w:rPr>
          <w:rFonts w:ascii="Arial" w:hAnsi="Arial" w:cs="Arial"/>
          <w:i/>
          <w:iCs/>
          <w:color w:val="000000" w:themeColor="text1"/>
          <w:sz w:val="20"/>
          <w:szCs w:val="20"/>
        </w:rPr>
      </w:pPr>
      <w:r w:rsidRPr="00120439">
        <w:rPr>
          <w:rFonts w:ascii="Arial" w:hAnsi="Arial" w:cs="Arial"/>
          <w:i/>
          <w:iCs/>
          <w:color w:val="000000" w:themeColor="text1"/>
          <w:sz w:val="20"/>
          <w:szCs w:val="20"/>
        </w:rPr>
        <w:t>(Kèm theo Thông tư số 12/2025/TT-BYT</w:t>
      </w:r>
      <w:r w:rsidRPr="00120439">
        <w:rPr>
          <w:rFonts w:ascii="Arial" w:hAnsi="Arial" w:cs="Arial"/>
          <w:i/>
          <w:iCs/>
          <w:color w:val="000000" w:themeColor="text1"/>
          <w:sz w:val="20"/>
          <w:szCs w:val="20"/>
        </w:rPr>
        <w:br/>
        <w:t>ngày 16 tháng 5 năm 2025 của Bộ Y tế)</w:t>
      </w:r>
    </w:p>
    <w:p w14:paraId="74A63494" w14:textId="77777777" w:rsidR="00120439" w:rsidRPr="00120439" w:rsidRDefault="00120439" w:rsidP="00120439">
      <w:pPr>
        <w:jc w:val="center"/>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w:t>
      </w:r>
    </w:p>
    <w:p w14:paraId="273BF619" w14:textId="77777777" w:rsidR="00120439" w:rsidRPr="00120439" w:rsidRDefault="00120439" w:rsidP="00120439">
      <w:pPr>
        <w:rPr>
          <w:rFonts w:ascii="Arial" w:hAnsi="Arial" w:cs="Arial"/>
          <w:color w:val="000000" w:themeColor="text1"/>
          <w:sz w:val="20"/>
          <w:szCs w:val="20"/>
        </w:rPr>
      </w:pPr>
    </w:p>
    <w:p w14:paraId="425CD8F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 Hồ sơ chất lượng:</w:t>
      </w:r>
    </w:p>
    <w:p w14:paraId="7EFBC12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1. Phần hồ sơ nguyên liệu:</w:t>
      </w:r>
    </w:p>
    <w:p w14:paraId="1B2D33E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a) Quy trình sản xuất (chỉ áp dụng đối với nguyên liệu dược liệu): Mô tả chi tiết, đầy đủ quá trình sơ chế, chế biến nguyên liệu dược liệu. Nếu nguyên liệu là bán thành phẩm dược liệu, cao dược liệu phải mô tả chi tiết quy trình sản xuất bán thành phẩm dược liệu, cao dược liệu từ nguyên liệu dược liệu (trừ trường hợp bán thành phẩm dược liệu, cao dược liệu đã được cấp giấy đăng ký lưu hành);</w:t>
      </w:r>
    </w:p>
    <w:p w14:paraId="302D1D2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b) Tiêu chuẩn chất lượng và phương pháp kiểm nghiệm</w:t>
      </w:r>
    </w:p>
    <w:p w14:paraId="4DC535A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Đối với dược liệu không phải dạng bán thành phẩm dược liệu: thực hiện theo quy định tại Thông tư số 38/2021/TT-BYT;</w:t>
      </w:r>
    </w:p>
    <w:p w14:paraId="21A7BCC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Đối với bán thành phẩm dược liệu áp dụng tương tự quy định về tiêu chuẩn chất lượng và phương pháp kiểm nghiệm đối với dược liệu không phải dạng bán thành phẩm dược liệu quy định tại Thông tư số 38/2021/TT-BYT.</w:t>
      </w:r>
    </w:p>
    <w:p w14:paraId="3B02F7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 Phiếu kiểm nghiệm nguyên liệu</w:t>
      </w:r>
    </w:p>
    <w:p w14:paraId="7BE5E8E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- 01 Phiếu kiểm nghiệm dược liệu của cơ sở sản xuất thuốc thành phẩm. Trường hợp cơ sở sản xuất thuốc thành phẩm không đủ năng lực kiểm tra tất cả các chỉ tiêu chất lượng, cơ sở phải cung cấp phiếu phân tích các chỉ tiêu còn thiếu do Cơ quan kiểm nghiệm nhà nước hoặc cơ sở kinh doanh dịch vụ kiểm nghiệm thuốc, nguyên liệu làm thuốc đã được cấp giấy chứng nhận đủ điều kiện kinh doanh dược kiểm nghiệm thực hiện;</w:t>
      </w:r>
    </w:p>
    <w:p w14:paraId="3E24629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- 01 Phiếu kiểm nghiệm bán thành phẩm dược liệu, cao dược liệu của cơ sở sản xuất bán thành phẩm dược liệu, cao dược liệu và 01 Phiếu kiểm nghiệm bán thành phẩm dược liệu, cao dược liệu của cơ sở sản xuất thuốc thành phẩm.</w:t>
      </w:r>
    </w:p>
    <w:p w14:paraId="14E847E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2. Phần hồ sơ thành phẩm:</w:t>
      </w:r>
    </w:p>
    <w:p w14:paraId="2E1B301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a) Quy trình sản xuất</w:t>
      </w:r>
    </w:p>
    <w:p w14:paraId="64111E5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Công thức cho đơn vị đóng gói nhỏ nhất: tên, hàm lượng, nồng độ, khối lượng, tiêu chuẩn áp dụng của từng thành phần có trong công thức cho một đơn vị đóng gói nhỏ nhất. Trường hợp sản xuất từ bán thành phẩm dược liệu, cao dược liệu phải ghi rõ khối lượng dược liệu tương ứng với bán thành phẩm dược liệu, cao dược liệu hoặc tỷ lệ cao dược liệu, bán thành phẩm dược liệu so với dược liệu ban đầu hoặc kèm theo hàm lượng (%) của dược chất, nhóm hợp chất đã định lượng được theo từng dược liệu;</w:t>
      </w:r>
    </w:p>
    <w:p w14:paraId="7FC6326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Công thức cho một lô sản xuất thuốc thành phẩm: ghi rõ tên, khối lượng, thể tích của từng thành phần trong công thức lô thuốc;</w:t>
      </w:r>
    </w:p>
    <w:p w14:paraId="718916E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Sơ đồ quy trình sản xuất thuốc: thể hiện đầy đủ các giai đoạn trong quá trình sản xuất thuốc bao gồm đường đi của nguyên liệu và phù hợp với mô tả quy trình sản xuất;</w:t>
      </w:r>
    </w:p>
    <w:p w14:paraId="3340624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Mô tả quy trình sản xuất thuốc: mô tả đầy đủ, chi tiết các bước thực hiện trong từng giai đoạn của quy trình sản xuất bao gồm đầy đủ các thông số kỹ thuật của từng giai đoạn;</w:t>
      </w:r>
    </w:p>
    <w:p w14:paraId="480706D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Danh mục trang thiết bị: tên thiết bị, thông số, mục đích sử dụng;</w:t>
      </w:r>
    </w:p>
    <w:p w14:paraId="509E907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Kiểm soát trong quá trình sản xuất: Mô tả đầy đủ, chi tiết các chỉ tiêu kiểm tra, kiểm soát đối với mỗi giai đoạn gồm tên chỉ tiêu, tiêu chuẩn chấp nhận, phương pháp kiểm soát, tần suất kiểm soát, số lượng mẫu lấy để kiểm soát;</w:t>
      </w:r>
    </w:p>
    <w:p w14:paraId="6E1A0D8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b) Tiêu chuẩn chất lượng và phương pháp kiểm nghiệm</w:t>
      </w:r>
    </w:p>
    <w:p w14:paraId="7887145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 Công thức cho đơn vị đóng gói nhỏ nhất: tên, hàm lượng, nồng độ, khối lượng, tiêu chuẩn áp dụng của từng thành phần có trong công thức cho một đơn vị đóng gói nhỏ nhất. Trường hợp sản xuất từ bán thành phẩm dược liệu, cao dược liệu phải ghi rõ khối lượng dược liệu tương ứng với bán thành phẩm dược liệu, cao dược liệu hoặc tỷ lệ cao dược liệu, bán thành phẩm dược liệu so với dược liệu ban đầu hoặc kèm theo hàm lượng (%) của dược chất, nhóm hợp chất đã định lượng được theo từng </w:t>
      </w:r>
      <w:r w:rsidRPr="00120439">
        <w:rPr>
          <w:rFonts w:ascii="Arial" w:hAnsi="Arial" w:cs="Arial"/>
          <w:color w:val="000000" w:themeColor="text1"/>
          <w:sz w:val="20"/>
          <w:szCs w:val="20"/>
        </w:rPr>
        <w:lastRenderedPageBreak/>
        <w:t>dược liệu;</w:t>
      </w:r>
    </w:p>
    <w:p w14:paraId="7124554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Tiêu chuẩn thành phẩm: thực hiện theo quy định tại Thông tư số 11/2018/TT-BYT;</w:t>
      </w:r>
    </w:p>
    <w:p w14:paraId="19E9430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 Phiếu kiểm nghiệm thành phẩm;</w:t>
      </w:r>
    </w:p>
    <w:p w14:paraId="24BCB46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d) Tiêu chuẩn của bao bì đóng gói: Mô tả đầy đủ, chi tiết chất liệu bao bì, chỉ tiêu chất lượng, mức chất lượng và phương pháp kiểm nghiệm;</w:t>
      </w:r>
    </w:p>
    <w:p w14:paraId="766216A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 Báo cáo nghiên cứu độ ổn định theo hướng dẫn nghiên cứu độ ổn định trong yêu cầu kỹ thuật chung của ASEAN (ACTR).</w:t>
      </w:r>
    </w:p>
    <w:p w14:paraId="2C0CF8B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 Hồ sơ tiền lâm sàng:</w:t>
      </w:r>
    </w:p>
    <w:p w14:paraId="08AD4BF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Yêu cầu về cấu trúc của hồ sơ tiền lâm sàng bao gồm các phần như sau:</w:t>
      </w:r>
    </w:p>
    <w:p w14:paraId="7B46DB0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1. Mục lục của hồ sơ tiền lâm sàng</w:t>
      </w:r>
    </w:p>
    <w:p w14:paraId="684E69A5"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2. Tóm tắt nghiên cứu tiền lâm sàng</w:t>
      </w:r>
    </w:p>
    <w:p w14:paraId="2337DCC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2.1. Mở đầu</w:t>
      </w:r>
    </w:p>
    <w:p w14:paraId="311C644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2.2. Tóm tắt về dược lý học bằng văn bản và bằng bảng biểu</w:t>
      </w:r>
    </w:p>
    <w:p w14:paraId="293ED56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2.3. Tóm tắt về dược động học (nếu có) bằng văn bản và bằng bảng biểu</w:t>
      </w:r>
    </w:p>
    <w:p w14:paraId="6A8E78D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2.4. Tóm tắt về độc tính bằng văn bản và bằng bảng biểu</w:t>
      </w:r>
    </w:p>
    <w:p w14:paraId="76BE731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3. Báo cáo nghiên cứu tiền lâm sàng</w:t>
      </w:r>
    </w:p>
    <w:p w14:paraId="03525942"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4. Danh mục tài liệu tham khảo chính</w:t>
      </w:r>
    </w:p>
    <w:p w14:paraId="0936DE1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Tham khảo hướng dẫn hồ sơ tiền lâm sàng theo ASEAN (ACTD) hoặc ICH - CTD.</w:t>
      </w:r>
    </w:p>
    <w:p w14:paraId="18F208A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III. Hồ sơ lâm sàng</w:t>
      </w:r>
    </w:p>
    <w:p w14:paraId="184283F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Yêu cầu về cấu trúc của hồ sơ lâm sàng bao gồm các phần như sau:</w:t>
      </w:r>
    </w:p>
    <w:p w14:paraId="4ACC6F4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1. Mục lục của hồ sơ lâm sàng</w:t>
      </w:r>
    </w:p>
    <w:p w14:paraId="1FD509BD"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2. Tổng quan lâm sàng</w:t>
      </w:r>
    </w:p>
    <w:p w14:paraId="4AE34FD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Cung cấp thông tin về cơ sở phát triển sản phẩm, chương trình phát triển lâm sàng, các hướng dẫn về phát triển thuốc hoặc các quy định mà chương trình phát triển lâm sàng tuân thủ.</w:t>
      </w:r>
    </w:p>
    <w:p w14:paraId="0D7B673E"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3. Tóm tắt lâm sàng</w:t>
      </w:r>
    </w:p>
    <w:p w14:paraId="5234717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3.1. Tóm tắt về hiệu quả lâm sàng</w:t>
      </w:r>
    </w:p>
    <w:p w14:paraId="40F1C80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3.1.1. Cơ sở nghiên cứu và tổng quan về hiệu quả lâm sàng</w:t>
      </w:r>
    </w:p>
    <w:p w14:paraId="1694BB8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3.1.2. Tóm tắt kết quả các nghiên cứu riêng lẻ</w:t>
      </w:r>
    </w:p>
    <w:p w14:paraId="62EAAF8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3.1.3. So sánh và phân tích các kết quả xuyên suốt các nghiên cứu</w:t>
      </w:r>
    </w:p>
    <w:p w14:paraId="605C186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3.1.4. Phân tích các thông tin lâm sàng liên quan đến các khuyến cáo về liều dùng</w:t>
      </w:r>
    </w:p>
    <w:p w14:paraId="4820B26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3.1.5. Sự duy trì hiệu quả và/hoặc sự quen thuốc</w:t>
      </w:r>
    </w:p>
    <w:p w14:paraId="296A1AB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3.2. Tóm tắt về tính an toàn lâm sàng</w:t>
      </w:r>
    </w:p>
    <w:p w14:paraId="668F1E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3.2.1. Mức độ sử dụng thuốc</w:t>
      </w:r>
    </w:p>
    <w:p w14:paraId="1B9A3C9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3.2.2. Biến cố ngoại ý</w:t>
      </w:r>
    </w:p>
    <w:p w14:paraId="0712DB6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3.2.3. Đánh giá kết quả xét nghiệm</w:t>
      </w:r>
    </w:p>
    <w:p w14:paraId="7977A58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3.2.4. Dấu hiệu sinh tồn, triệu chứng thực thể và các ghi nhận khác liên quan đến sự an toàn</w:t>
      </w:r>
    </w:p>
    <w:p w14:paraId="7E16253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3.2.5. Sự an toàn đối với các nhóm dân số đặc biệt và tình huống đặc biệt</w:t>
      </w:r>
    </w:p>
    <w:p w14:paraId="329E0AC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3.2.6. Các dữ liệu sau khi đưa thuốc ra thị trường (nếu có)</w:t>
      </w:r>
    </w:p>
    <w:p w14:paraId="7410CB8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3.3. Bảng tóm tắt các nghiên cứu riêng lẻ</w:t>
      </w:r>
    </w:p>
    <w:p w14:paraId="435E278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4. Báo cáo nghiên cứu lâm sàng</w:t>
      </w:r>
    </w:p>
    <w:p w14:paraId="0E1F6C8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r w:rsidRPr="00120439">
        <w:rPr>
          <w:rFonts w:ascii="Arial" w:hAnsi="Arial" w:cs="Arial"/>
          <w:i/>
          <w:iCs/>
          <w:color w:val="000000" w:themeColor="text1"/>
          <w:sz w:val="20"/>
          <w:szCs w:val="20"/>
        </w:rPr>
        <w:t>Tham khảo hướng dẫn hồ sơ lâm sàng theo ASEAN (ACTD) hoặc ICH</w:t>
      </w:r>
      <w:r w:rsidRPr="00120439">
        <w:rPr>
          <w:rFonts w:ascii="Arial" w:hAnsi="Arial" w:cs="Arial"/>
          <w:color w:val="000000" w:themeColor="text1"/>
          <w:sz w:val="20"/>
          <w:szCs w:val="20"/>
        </w:rPr>
        <w:t xml:space="preserve"> - </w:t>
      </w:r>
      <w:r w:rsidRPr="00120439">
        <w:rPr>
          <w:rFonts w:ascii="Arial" w:hAnsi="Arial" w:cs="Arial"/>
          <w:i/>
          <w:iCs/>
          <w:color w:val="000000" w:themeColor="text1"/>
          <w:sz w:val="20"/>
          <w:szCs w:val="20"/>
        </w:rPr>
        <w:t>CTD.</w:t>
      </w:r>
    </w:p>
    <w:p w14:paraId="6693C5B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lastRenderedPageBreak/>
        <w:t>Phụ lục IV</w:t>
      </w:r>
    </w:p>
    <w:p w14:paraId="4E14162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HỒ SƠ CHẤT LƯỢNG TRONG HỒ SƠ ĐĂNG KÝ LƯU HÀNH</w:t>
      </w:r>
      <w:r w:rsidRPr="00120439">
        <w:rPr>
          <w:rFonts w:ascii="Arial" w:hAnsi="Arial" w:cs="Arial"/>
          <w:b/>
          <w:bCs/>
          <w:color w:val="000000" w:themeColor="text1"/>
          <w:sz w:val="20"/>
          <w:szCs w:val="20"/>
        </w:rPr>
        <w:br/>
        <w:t>NGUYÊN LIỆU LÀM THUỐC</w:t>
      </w:r>
    </w:p>
    <w:p w14:paraId="73A2C3DC" w14:textId="77777777" w:rsidR="00120439" w:rsidRPr="00120439" w:rsidRDefault="00120439" w:rsidP="00120439">
      <w:pPr>
        <w:jc w:val="center"/>
        <w:rPr>
          <w:rFonts w:ascii="Arial" w:hAnsi="Arial" w:cs="Arial"/>
          <w:i/>
          <w:iCs/>
          <w:color w:val="000000" w:themeColor="text1"/>
          <w:sz w:val="20"/>
          <w:szCs w:val="20"/>
        </w:rPr>
      </w:pPr>
      <w:r w:rsidRPr="00120439">
        <w:rPr>
          <w:rFonts w:ascii="Arial" w:hAnsi="Arial" w:cs="Arial"/>
          <w:i/>
          <w:iCs/>
          <w:color w:val="000000" w:themeColor="text1"/>
          <w:sz w:val="20"/>
          <w:szCs w:val="20"/>
        </w:rPr>
        <w:t>(Kèm theo Thông tư số 12/2025/TT-BYT</w:t>
      </w:r>
      <w:r w:rsidRPr="00120439">
        <w:rPr>
          <w:rFonts w:ascii="Arial" w:hAnsi="Arial" w:cs="Arial"/>
          <w:i/>
          <w:iCs/>
          <w:color w:val="000000" w:themeColor="text1"/>
          <w:sz w:val="20"/>
          <w:szCs w:val="20"/>
        </w:rPr>
        <w:br/>
        <w:t>ngày 16 tháng 5 năm 2025 của Bộ Y tế)</w:t>
      </w:r>
    </w:p>
    <w:p w14:paraId="4640CC21" w14:textId="77777777" w:rsidR="00120439" w:rsidRPr="00120439" w:rsidRDefault="00120439" w:rsidP="00120439">
      <w:pPr>
        <w:jc w:val="center"/>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w:t>
      </w:r>
    </w:p>
    <w:p w14:paraId="3EE3D58C" w14:textId="77777777" w:rsidR="00120439" w:rsidRPr="00120439" w:rsidRDefault="00120439" w:rsidP="00120439">
      <w:pPr>
        <w:rPr>
          <w:rFonts w:ascii="Arial" w:hAnsi="Arial" w:cs="Arial"/>
          <w:color w:val="000000" w:themeColor="text1"/>
          <w:sz w:val="20"/>
          <w:szCs w:val="20"/>
        </w:rPr>
      </w:pPr>
    </w:p>
    <w:p w14:paraId="4584213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Tài liệu chất lượng trong hồ sơ đăng ký lưu hành nguyên liệu làm thuốc bao gồm các phần như sau:</w:t>
      </w:r>
    </w:p>
    <w:p w14:paraId="78FC290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 Đối với nguyên liệu dược chất:</w:t>
      </w:r>
    </w:p>
    <w:p w14:paraId="7CBDF14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Thực hiện theo hướng dẫn tại Phần II - ACTD hoặc Hợp phần II và III- ICH-CTD phần dược chất. Trường hợp dược chất đăng ký chất lượng theo tiêu chuẩn nhà sản xuất, phải nộp kèm theo hồ sơ tổng thể dược chất (Drug Master File).</w:t>
      </w:r>
    </w:p>
    <w:p w14:paraId="1DDD98B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 Đối với nguyên liệu ở dạng bán thành phẩm chứa dược chất:</w:t>
      </w:r>
    </w:p>
    <w:p w14:paraId="59397F2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Thực hiện theo hướng dẫn tại Phần II - ACTD hoặc Hợp phần II và III- ICH-CTD như đăng ký thuốc thành phẩm, trong đó phần hồ sơ về thành phẩm được thay bằng hồ sơ bán thành phẩm đăng ký; các công thức cho một đơn vị liều, đơn vị đóng gói nhỏ nhất thay bằng công thức lô sản xuất.</w:t>
      </w:r>
    </w:p>
    <w:p w14:paraId="0DD0A62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III. Đối với nguyên liệu bán thành phẩm dược liệu, tá dược, vỏ nang:</w:t>
      </w:r>
    </w:p>
    <w:p w14:paraId="1882367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1. Công thức bào chế đối với bán thành phẩm dược liệu, tá dược, vỏ nang: </w:t>
      </w:r>
    </w:p>
    <w:p w14:paraId="566FBA4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Phải ghi rõ thành phần, khối lượng, thể tích, tiêu chuẩn chất lượng của từng thành phần trong công thức. Trường hợp sử dụng nguyên liệu có nguồn gốc từ động vật phải cung cấp thông tin về các chất ngẫu nhiên (các số liệu an toàn vi rút);</w:t>
      </w:r>
    </w:p>
    <w:p w14:paraId="174A5A9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 Quy trình sản xuất:</w:t>
      </w:r>
    </w:p>
    <w:p w14:paraId="1A810A3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a) Sơ đồ quy trình sản xuất:</w:t>
      </w:r>
    </w:p>
    <w:p w14:paraId="63710FB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Phải thể hiện đầy đủ các giai đoạn trong quá trình sản xuất bao gồm đường đi của nguyên liệu và phù hợp với mô tả quy trình sản xuất.</w:t>
      </w:r>
    </w:p>
    <w:p w14:paraId="0375648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b) Mô tả quy trình sản xuất:</w:t>
      </w:r>
    </w:p>
    <w:p w14:paraId="499E88F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Phải mô tả đầy đủ, chi tiết các bước thực hiện trong từng giai đoạn của quy trình sản xuất bao gồm đầy đủ các thông số kỹ thuật của từng giai đoạn.</w:t>
      </w:r>
    </w:p>
    <w:p w14:paraId="61F8C06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lang w:val="en-GB"/>
        </w:rPr>
        <w:t xml:space="preserve">c) </w:t>
      </w:r>
      <w:r w:rsidRPr="00120439">
        <w:rPr>
          <w:rFonts w:ascii="Arial" w:hAnsi="Arial" w:cs="Arial"/>
          <w:color w:val="000000" w:themeColor="text1"/>
          <w:sz w:val="20"/>
          <w:szCs w:val="20"/>
        </w:rPr>
        <w:t>Danh mục trang thiết bị:</w:t>
      </w:r>
    </w:p>
    <w:p w14:paraId="1EFAC98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Phải ghi rõ tên thiết bị, thông số, mục đích sử dụng.</w:t>
      </w:r>
    </w:p>
    <w:p w14:paraId="1611EEC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d) Kiểm soát trong quá trình sản xuất:</w:t>
      </w:r>
    </w:p>
    <w:p w14:paraId="4902EF2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Phải mô tả đầy đủ, chi tiết các chỉ tiêu kiểm tra, kiểm soát đối với mỗi giai đoạn gồm tên chỉ tiêu, tiêu chuẩn chấp nhận, phương pháp kiểm soát, tần suất kiểm soát, số lượng mẫu lấy để kiểm soát.</w:t>
      </w:r>
    </w:p>
    <w:p w14:paraId="109CE23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 Tiêu chuẩn chất lượng và phương pháp kiểm nghiệm:</w:t>
      </w:r>
    </w:p>
    <w:p w14:paraId="6D9E286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a) Đối với bán thành phẩm dược liệu áp dụng tương tự quy định về tiêu chuẩn chất lượng và phương pháp kiểm nghiệm đối với dược liệu không phải dạng bán thành phẩm dược liệu tại Thông tư số 38/2021/TT-BYT.</w:t>
      </w:r>
    </w:p>
    <w:p w14:paraId="6781A10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b) Đối với tá dược, vỏ nang thực hiện theo quy định tại Thông tư số 11/2018/TT-BYT.</w:t>
      </w:r>
    </w:p>
    <w:p w14:paraId="730B9C0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4. Phiếu kiểm nghiệm;</w:t>
      </w:r>
    </w:p>
    <w:p w14:paraId="1F6D968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5. Tiêu chuẩn của bao bì đóng gói:</w:t>
      </w:r>
    </w:p>
    <w:p w14:paraId="4A33A44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Phải mô tả đầy đủ, chi tiết chất liệu bao bì, chỉ tiêu chất lượng, mức chất lượng và phương pháp kiểm nghiệm;</w:t>
      </w:r>
    </w:p>
    <w:p w14:paraId="3A33558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r w:rsidRPr="00120439">
        <w:rPr>
          <w:rFonts w:ascii="Arial" w:hAnsi="Arial" w:cs="Arial"/>
          <w:color w:val="000000" w:themeColor="text1"/>
          <w:sz w:val="20"/>
          <w:szCs w:val="20"/>
        </w:rPr>
        <w:t>6. Báo cáo nghiên cứu độ ổn định, bao gồm đề cương nghiên cứu độ ổn định; số liệu nghiên cứu độ ổn định; kết quả và bàn luận</w:t>
      </w:r>
    </w:p>
    <w:p w14:paraId="5E65B67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lastRenderedPageBreak/>
        <w:t>Phụ lục V</w:t>
      </w:r>
    </w:p>
    <w:p w14:paraId="7F152467"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QUY ĐỊNH CẤU TRÚC SỐ ĐĂNG KÝ THUỐC,</w:t>
      </w:r>
      <w:r w:rsidRPr="00120439">
        <w:rPr>
          <w:rFonts w:ascii="Arial" w:hAnsi="Arial" w:cs="Arial"/>
          <w:b/>
          <w:bCs/>
          <w:color w:val="000000" w:themeColor="text1"/>
          <w:sz w:val="20"/>
          <w:szCs w:val="20"/>
        </w:rPr>
        <w:br/>
        <w:t>NGUYÊN LIỆU LÀM THUỐC</w:t>
      </w:r>
    </w:p>
    <w:p w14:paraId="69228052" w14:textId="77777777" w:rsidR="00120439" w:rsidRPr="00120439" w:rsidRDefault="00120439" w:rsidP="00120439">
      <w:pPr>
        <w:jc w:val="center"/>
        <w:rPr>
          <w:rFonts w:ascii="Arial" w:hAnsi="Arial" w:cs="Arial"/>
          <w:i/>
          <w:iCs/>
          <w:color w:val="000000" w:themeColor="text1"/>
          <w:sz w:val="20"/>
          <w:szCs w:val="20"/>
        </w:rPr>
      </w:pPr>
      <w:r w:rsidRPr="00120439">
        <w:rPr>
          <w:rFonts w:ascii="Arial" w:hAnsi="Arial" w:cs="Arial"/>
          <w:i/>
          <w:iCs/>
          <w:color w:val="000000" w:themeColor="text1"/>
          <w:sz w:val="20"/>
          <w:szCs w:val="20"/>
        </w:rPr>
        <w:t>(Kèm theo Thông tư số 12/2025/TT-BYT</w:t>
      </w:r>
      <w:r w:rsidRPr="00120439">
        <w:rPr>
          <w:rFonts w:ascii="Arial" w:hAnsi="Arial" w:cs="Arial"/>
          <w:i/>
          <w:iCs/>
          <w:color w:val="000000" w:themeColor="text1"/>
          <w:sz w:val="20"/>
          <w:szCs w:val="20"/>
        </w:rPr>
        <w:br/>
        <w:t>ngày 16 tháng 5 năm 2025 của Bộ Y tế)</w:t>
      </w:r>
    </w:p>
    <w:p w14:paraId="6BA1C232" w14:textId="77777777" w:rsidR="00120439" w:rsidRPr="00120439" w:rsidRDefault="00120439" w:rsidP="00120439">
      <w:pPr>
        <w:jc w:val="center"/>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w:t>
      </w:r>
    </w:p>
    <w:p w14:paraId="37A3F465" w14:textId="77777777" w:rsidR="00120439" w:rsidRPr="00120439" w:rsidRDefault="00120439" w:rsidP="00120439">
      <w:pPr>
        <w:rPr>
          <w:rFonts w:ascii="Arial" w:hAnsi="Arial" w:cs="Arial"/>
          <w:color w:val="000000" w:themeColor="text1"/>
          <w:sz w:val="20"/>
          <w:szCs w:val="20"/>
        </w:rPr>
      </w:pPr>
    </w:p>
    <w:p w14:paraId="27E3A6D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Cấu trúc số đăng ký gồm 12 chữ số, cụ thể như sau:</w:t>
      </w:r>
    </w:p>
    <w:tbl>
      <w:tblPr>
        <w:tblOverlap w:val="never"/>
        <w:tblW w:w="5000" w:type="pct"/>
        <w:jc w:val="center"/>
        <w:tblCellMar>
          <w:left w:w="10" w:type="dxa"/>
          <w:right w:w="10" w:type="dxa"/>
        </w:tblCellMar>
        <w:tblLook w:val="04A0" w:firstRow="1" w:lastRow="0" w:firstColumn="1" w:lastColumn="0" w:noHBand="0" w:noVBand="1"/>
      </w:tblPr>
      <w:tblGrid>
        <w:gridCol w:w="1613"/>
        <w:gridCol w:w="1636"/>
        <w:gridCol w:w="1573"/>
        <w:gridCol w:w="1966"/>
        <w:gridCol w:w="1127"/>
        <w:gridCol w:w="1104"/>
      </w:tblGrid>
      <w:tr w:rsidR="00120439" w:rsidRPr="00120439" w14:paraId="0B4B0E1B" w14:textId="77777777" w:rsidTr="000F37EB">
        <w:trPr>
          <w:trHeight w:val="20"/>
          <w:jc w:val="center"/>
        </w:trPr>
        <w:tc>
          <w:tcPr>
            <w:tcW w:w="894" w:type="pct"/>
            <w:tcBorders>
              <w:top w:val="single" w:sz="4" w:space="0" w:color="auto"/>
              <w:left w:val="single" w:sz="4" w:space="0" w:color="auto"/>
            </w:tcBorders>
            <w:shd w:val="clear" w:color="auto" w:fill="FFFFFF"/>
          </w:tcPr>
          <w:p w14:paraId="6383C83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Mã nước sản xuất (3 chữ số)</w:t>
            </w:r>
          </w:p>
        </w:tc>
        <w:tc>
          <w:tcPr>
            <w:tcW w:w="907" w:type="pct"/>
            <w:tcBorders>
              <w:top w:val="single" w:sz="4" w:space="0" w:color="auto"/>
              <w:left w:val="single" w:sz="4" w:space="0" w:color="auto"/>
            </w:tcBorders>
            <w:shd w:val="clear" w:color="auto" w:fill="FFFFFF"/>
          </w:tcPr>
          <w:p w14:paraId="51A4BE7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Mã nhóm thuốc (1 chữ số)</w:t>
            </w:r>
          </w:p>
        </w:tc>
        <w:tc>
          <w:tcPr>
            <w:tcW w:w="872" w:type="pct"/>
            <w:tcBorders>
              <w:top w:val="single" w:sz="4" w:space="0" w:color="auto"/>
              <w:left w:val="single" w:sz="4" w:space="0" w:color="auto"/>
            </w:tcBorders>
            <w:shd w:val="clear" w:color="auto" w:fill="FFFFFF"/>
          </w:tcPr>
          <w:p w14:paraId="382BEF4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Mã phân loại thuốc kê đơn (1 chữ số)</w:t>
            </w:r>
          </w:p>
        </w:tc>
        <w:tc>
          <w:tcPr>
            <w:tcW w:w="1090" w:type="pct"/>
            <w:tcBorders>
              <w:top w:val="single" w:sz="4" w:space="0" w:color="auto"/>
              <w:left w:val="single" w:sz="4" w:space="0" w:color="auto"/>
            </w:tcBorders>
            <w:shd w:val="clear" w:color="auto" w:fill="FFFFFF"/>
          </w:tcPr>
          <w:p w14:paraId="0887C0B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Mã phân loại thuốc kiểm soát đặc biệt (1 chữ số)</w:t>
            </w:r>
          </w:p>
        </w:tc>
        <w:tc>
          <w:tcPr>
            <w:tcW w:w="625" w:type="pct"/>
            <w:tcBorders>
              <w:top w:val="single" w:sz="4" w:space="0" w:color="auto"/>
              <w:left w:val="single" w:sz="4" w:space="0" w:color="auto"/>
            </w:tcBorders>
            <w:shd w:val="clear" w:color="auto" w:fill="FFFFFF"/>
          </w:tcPr>
          <w:p w14:paraId="5AF9670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Mã thứ tự cấp (4 chữ số)</w:t>
            </w:r>
          </w:p>
        </w:tc>
        <w:tc>
          <w:tcPr>
            <w:tcW w:w="612" w:type="pct"/>
            <w:tcBorders>
              <w:top w:val="single" w:sz="4" w:space="0" w:color="auto"/>
              <w:left w:val="single" w:sz="4" w:space="0" w:color="auto"/>
              <w:right w:val="single" w:sz="4" w:space="0" w:color="auto"/>
            </w:tcBorders>
            <w:shd w:val="clear" w:color="auto" w:fill="FFFFFF"/>
          </w:tcPr>
          <w:p w14:paraId="2CF3428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Mã năm cấp (2 chữ số)</w:t>
            </w:r>
          </w:p>
        </w:tc>
      </w:tr>
      <w:tr w:rsidR="00120439" w:rsidRPr="00120439" w14:paraId="484866D1" w14:textId="77777777" w:rsidTr="000F37EB">
        <w:trPr>
          <w:trHeight w:val="20"/>
          <w:jc w:val="center"/>
        </w:trPr>
        <w:tc>
          <w:tcPr>
            <w:tcW w:w="894" w:type="pct"/>
            <w:tcBorders>
              <w:top w:val="single" w:sz="4" w:space="0" w:color="auto"/>
              <w:left w:val="single" w:sz="4" w:space="0" w:color="auto"/>
              <w:bottom w:val="single" w:sz="4" w:space="0" w:color="auto"/>
            </w:tcBorders>
            <w:shd w:val="clear" w:color="auto" w:fill="FFFFFF"/>
          </w:tcPr>
          <w:p w14:paraId="5968E0F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Theo mã Quốc gia (*)</w:t>
            </w:r>
          </w:p>
        </w:tc>
        <w:tc>
          <w:tcPr>
            <w:tcW w:w="907" w:type="pct"/>
            <w:tcBorders>
              <w:top w:val="single" w:sz="4" w:space="0" w:color="auto"/>
              <w:left w:val="single" w:sz="4" w:space="0" w:color="auto"/>
              <w:bottom w:val="single" w:sz="4" w:space="0" w:color="auto"/>
            </w:tcBorders>
            <w:shd w:val="clear" w:color="auto" w:fill="FFFFFF"/>
          </w:tcPr>
          <w:p w14:paraId="278B8F0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Hóa dược</w:t>
            </w:r>
          </w:p>
          <w:p w14:paraId="2FFA6F2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Dược liệu</w:t>
            </w:r>
          </w:p>
          <w:p w14:paraId="35864DA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3: Vắc xin</w:t>
            </w:r>
          </w:p>
          <w:p w14:paraId="7C5E0BD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4: Sinh phẩm</w:t>
            </w:r>
          </w:p>
          <w:p w14:paraId="3EF9CAF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5: Nguyên liệu làm thuốc</w:t>
            </w:r>
          </w:p>
        </w:tc>
        <w:tc>
          <w:tcPr>
            <w:tcW w:w="872" w:type="pct"/>
            <w:tcBorders>
              <w:top w:val="single" w:sz="4" w:space="0" w:color="auto"/>
              <w:left w:val="single" w:sz="4" w:space="0" w:color="auto"/>
              <w:bottom w:val="single" w:sz="4" w:space="0" w:color="auto"/>
            </w:tcBorders>
            <w:shd w:val="clear" w:color="auto" w:fill="FFFFFF"/>
          </w:tcPr>
          <w:p w14:paraId="0FED449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0: Thuốc không kê đơn</w:t>
            </w:r>
          </w:p>
          <w:p w14:paraId="1C6E532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Thuốc kê đơn (*)</w:t>
            </w:r>
          </w:p>
        </w:tc>
        <w:tc>
          <w:tcPr>
            <w:tcW w:w="1090" w:type="pct"/>
            <w:tcBorders>
              <w:top w:val="single" w:sz="4" w:space="0" w:color="auto"/>
              <w:left w:val="single" w:sz="4" w:space="0" w:color="auto"/>
              <w:bottom w:val="single" w:sz="4" w:space="0" w:color="auto"/>
            </w:tcBorders>
            <w:shd w:val="clear" w:color="auto" w:fill="FFFFFF"/>
          </w:tcPr>
          <w:p w14:paraId="4F785B9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0: Thuốc không kiểm soát đặc biệt</w:t>
            </w:r>
          </w:p>
          <w:p w14:paraId="575E0BE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1: Thuốc gây nghiện, chứa dược chất gây nghiện </w:t>
            </w:r>
          </w:p>
          <w:p w14:paraId="4DFAFC7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Thuốc hướng thần, chứa dược chất hướng thần</w:t>
            </w:r>
          </w:p>
          <w:p w14:paraId="30B4953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3: Thuốc tiền chất, chứa tiền chất</w:t>
            </w:r>
          </w:p>
          <w:p w14:paraId="1ACCF7A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4: Thuốc độc </w:t>
            </w:r>
          </w:p>
          <w:p w14:paraId="4444D27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5: Thuốc cấm dùng cho các bộ, ngành</w:t>
            </w:r>
          </w:p>
          <w:p w14:paraId="1F4B56E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6: Thuốc phóng xạ</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w:t>
            </w:r>
          </w:p>
        </w:tc>
        <w:tc>
          <w:tcPr>
            <w:tcW w:w="625" w:type="pct"/>
            <w:tcBorders>
              <w:top w:val="single" w:sz="4" w:space="0" w:color="auto"/>
              <w:left w:val="single" w:sz="4" w:space="0" w:color="auto"/>
              <w:bottom w:val="single" w:sz="4" w:space="0" w:color="auto"/>
            </w:tcBorders>
            <w:shd w:val="clear" w:color="auto" w:fill="FFFFFF"/>
          </w:tcPr>
          <w:p w14:paraId="2850D74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Số thứ tự cấp trong năm (*)</w:t>
            </w:r>
          </w:p>
        </w:tc>
        <w:tc>
          <w:tcPr>
            <w:tcW w:w="612" w:type="pct"/>
            <w:tcBorders>
              <w:top w:val="single" w:sz="4" w:space="0" w:color="auto"/>
              <w:left w:val="single" w:sz="4" w:space="0" w:color="auto"/>
              <w:bottom w:val="single" w:sz="4" w:space="0" w:color="auto"/>
              <w:right w:val="single" w:sz="4" w:space="0" w:color="auto"/>
            </w:tcBorders>
            <w:shd w:val="clear" w:color="auto" w:fill="FFFFFF"/>
          </w:tcPr>
          <w:p w14:paraId="4060451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chữ số cuối của năm cấp (*)</w:t>
            </w:r>
          </w:p>
        </w:tc>
      </w:tr>
    </w:tbl>
    <w:p w14:paraId="1C9D2E6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Ghi chú:</w:t>
      </w:r>
    </w:p>
    <w:p w14:paraId="5508F98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Các nội dung trong cột có thể phát sinh theo quy định tại các văn bản quy phạm pháp luật có liên quan hoặc nhu cầu quản lý thực tế.</w:t>
      </w:r>
    </w:p>
    <w:p w14:paraId="5459BC6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r w:rsidRPr="00120439">
        <w:rPr>
          <w:rFonts w:ascii="Arial" w:hAnsi="Arial" w:cs="Arial"/>
          <w:color w:val="000000" w:themeColor="text1"/>
          <w:sz w:val="20"/>
          <w:szCs w:val="20"/>
        </w:rPr>
        <w:t>(2) Mã Quốc gia là mã số gồm 03 chữ số đầu tiên của Mã quốc gia GS1 (GS1 prefix) do GS1 (Global Standard 1) quản trị và cấp cho các quốc gia thành viên.</w:t>
      </w:r>
    </w:p>
    <w:p w14:paraId="119CDD9C"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01/TT. Bảng so sánh giữa thuốc gia công/ thuốc chuyển giao công nghệ/ thuốc đề nghị công bố biệt dược gốc, sinh phẩm tham chiếu so với thuốc đặt gia công/ thuốc trước chuyển giao công nghệ/ thuốc đã được công bố biệt dược gốc, sinh phẩm tham chiếu</w:t>
      </w:r>
    </w:p>
    <w:p w14:paraId="49EE73A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5BD6A5AD" w14:textId="77777777" w:rsidR="00120439" w:rsidRPr="00120439" w:rsidRDefault="00120439" w:rsidP="00120439">
      <w:pPr>
        <w:jc w:val="center"/>
        <w:rPr>
          <w:rFonts w:ascii="Arial" w:hAnsi="Arial" w:cs="Arial"/>
          <w:b/>
          <w:bCs/>
          <w:color w:val="000000" w:themeColor="text1"/>
          <w:sz w:val="20"/>
          <w:szCs w:val="20"/>
          <w:vertAlign w:val="superscript"/>
        </w:rPr>
      </w:pPr>
      <w:r w:rsidRPr="00120439">
        <w:rPr>
          <w:rFonts w:ascii="Arial" w:hAnsi="Arial" w:cs="Arial"/>
          <w:b/>
          <w:bCs/>
          <w:color w:val="000000" w:themeColor="text1"/>
          <w:sz w:val="20"/>
          <w:szCs w:val="20"/>
        </w:rPr>
        <w:t>BẢNG SO SÁNH GIỮA THUỐC GIA CÔNG/ THUỐC CHUYỂN GIAO CÔNG</w:t>
      </w:r>
      <w:r w:rsidRPr="00120439">
        <w:rPr>
          <w:rFonts w:ascii="Arial" w:hAnsi="Arial" w:cs="Arial"/>
          <w:b/>
          <w:bCs/>
          <w:color w:val="000000" w:themeColor="text1"/>
          <w:sz w:val="20"/>
          <w:szCs w:val="20"/>
        </w:rPr>
        <w:br/>
        <w:t>NGHỆ/ THUỐC ĐỀ NGHỊ CÔNG BỐ BIỆT DƯỢC GỐC, SINH PHẨM THAM</w:t>
      </w:r>
      <w:r w:rsidRPr="00120439">
        <w:rPr>
          <w:rFonts w:ascii="Arial" w:hAnsi="Arial" w:cs="Arial"/>
          <w:b/>
          <w:bCs/>
          <w:color w:val="000000" w:themeColor="text1"/>
          <w:sz w:val="20"/>
          <w:szCs w:val="20"/>
        </w:rPr>
        <w:br/>
        <w:t>CHIẾU SO VỚI THUỐC ĐẶT GIA CÔNG/ THUỐC TRƯỚC CHUYỂN GIAO</w:t>
      </w:r>
      <w:r w:rsidRPr="00120439">
        <w:rPr>
          <w:rFonts w:ascii="Arial" w:hAnsi="Arial" w:cs="Arial"/>
          <w:b/>
          <w:bCs/>
          <w:color w:val="000000" w:themeColor="text1"/>
          <w:sz w:val="20"/>
          <w:szCs w:val="20"/>
        </w:rPr>
        <w:br/>
        <w:t>CÔNG NGHỆ/ THUỐC ĐÃ ĐƯỢC CÔNG BỐ BIỆT DƯỢC GỐC, SINH PHẨM</w:t>
      </w:r>
      <w:r w:rsidRPr="00120439">
        <w:rPr>
          <w:rFonts w:ascii="Arial" w:hAnsi="Arial" w:cs="Arial"/>
          <w:b/>
          <w:bCs/>
          <w:color w:val="000000" w:themeColor="text1"/>
          <w:sz w:val="20"/>
          <w:szCs w:val="20"/>
        </w:rPr>
        <w:br/>
        <w:t xml:space="preserve">THAM CHIẾU </w:t>
      </w:r>
      <w:r w:rsidRPr="00120439">
        <w:rPr>
          <w:rFonts w:ascii="Arial" w:hAnsi="Arial" w:cs="Arial"/>
          <w:b/>
          <w:bCs/>
          <w:color w:val="000000" w:themeColor="text1"/>
          <w:sz w:val="20"/>
          <w:szCs w:val="20"/>
          <w:vertAlign w:val="superscript"/>
        </w:rPr>
        <w:t>(1)</w:t>
      </w:r>
    </w:p>
    <w:p w14:paraId="549ED4E8" w14:textId="77777777" w:rsidR="00120439" w:rsidRPr="00120439" w:rsidRDefault="00120439" w:rsidP="00120439">
      <w:pPr>
        <w:rPr>
          <w:rFonts w:ascii="Arial" w:hAnsi="Arial" w:cs="Arial"/>
          <w:color w:val="000000" w:themeColor="text1"/>
          <w:sz w:val="20"/>
          <w:szCs w:val="20"/>
        </w:rPr>
      </w:pPr>
    </w:p>
    <w:p w14:paraId="6C5ABA2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lang w:val="en-GB"/>
        </w:rPr>
        <w:t xml:space="preserve">1. </w:t>
      </w:r>
      <w:r w:rsidRPr="00120439">
        <w:rPr>
          <w:rFonts w:ascii="Arial" w:hAnsi="Arial" w:cs="Arial"/>
          <w:b/>
          <w:bCs/>
          <w:color w:val="000000" w:themeColor="text1"/>
          <w:sz w:val="20"/>
          <w:szCs w:val="20"/>
        </w:rPr>
        <w:t>THÔNG TIN CHUNG</w:t>
      </w:r>
    </w:p>
    <w:p w14:paraId="6FA5076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lang w:val="en-GB"/>
        </w:rPr>
        <w:t xml:space="preserve">1.1. </w:t>
      </w:r>
      <w:r w:rsidRPr="00120439">
        <w:rPr>
          <w:rFonts w:ascii="Arial" w:hAnsi="Arial" w:cs="Arial"/>
          <w:color w:val="000000" w:themeColor="text1"/>
          <w:sz w:val="20"/>
          <w:szCs w:val="20"/>
        </w:rPr>
        <w:t>Cơ sở đăng ký</w:t>
      </w:r>
    </w:p>
    <w:p w14:paraId="291A813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Tên cơ sở:</w:t>
      </w:r>
    </w:p>
    <w:p w14:paraId="78DB0F3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Địa chỉ:</w:t>
      </w:r>
    </w:p>
    <w:p w14:paraId="06E47A3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1.2 Thông tin sản phẩm</w:t>
      </w:r>
    </w:p>
    <w:tbl>
      <w:tblPr>
        <w:tblOverlap w:val="never"/>
        <w:tblW w:w="5000" w:type="pct"/>
        <w:jc w:val="center"/>
        <w:tblCellMar>
          <w:left w:w="10" w:type="dxa"/>
          <w:right w:w="10" w:type="dxa"/>
        </w:tblCellMar>
        <w:tblLook w:val="04A0" w:firstRow="1" w:lastRow="0" w:firstColumn="1" w:lastColumn="0" w:noHBand="0" w:noVBand="1"/>
      </w:tblPr>
      <w:tblGrid>
        <w:gridCol w:w="2253"/>
        <w:gridCol w:w="3627"/>
        <w:gridCol w:w="3139"/>
      </w:tblGrid>
      <w:tr w:rsidR="00120439" w:rsidRPr="00120439" w14:paraId="002BAA7E" w14:textId="77777777" w:rsidTr="000F37EB">
        <w:trPr>
          <w:trHeight w:val="20"/>
          <w:jc w:val="center"/>
        </w:trPr>
        <w:tc>
          <w:tcPr>
            <w:tcW w:w="1249" w:type="pct"/>
            <w:tcBorders>
              <w:top w:val="single" w:sz="4" w:space="0" w:color="auto"/>
              <w:left w:val="single" w:sz="4" w:space="0" w:color="auto"/>
            </w:tcBorders>
            <w:shd w:val="clear" w:color="auto" w:fill="FFFFFF"/>
          </w:tcPr>
          <w:p w14:paraId="06316EE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Nội dung</w:t>
            </w:r>
          </w:p>
        </w:tc>
        <w:tc>
          <w:tcPr>
            <w:tcW w:w="2011" w:type="pct"/>
            <w:tcBorders>
              <w:top w:val="single" w:sz="4" w:space="0" w:color="auto"/>
              <w:left w:val="single" w:sz="4" w:space="0" w:color="auto"/>
            </w:tcBorders>
            <w:shd w:val="clear" w:color="auto" w:fill="FFFFFF"/>
          </w:tcPr>
          <w:p w14:paraId="3178E62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Thuốc gia công/ thuốc chuyển giao công nghệ/ thuốc đề nghị công bố biệt dược gốc, sinh phẩm tham chiếu</w:t>
            </w:r>
          </w:p>
        </w:tc>
        <w:tc>
          <w:tcPr>
            <w:tcW w:w="1740" w:type="pct"/>
            <w:tcBorders>
              <w:top w:val="single" w:sz="4" w:space="0" w:color="auto"/>
              <w:left w:val="single" w:sz="4" w:space="0" w:color="auto"/>
              <w:right w:val="single" w:sz="4" w:space="0" w:color="auto"/>
            </w:tcBorders>
            <w:shd w:val="clear" w:color="auto" w:fill="FFFFFF"/>
          </w:tcPr>
          <w:p w14:paraId="0622CD5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Thuốc đặt gia công/ thuốc trước chuyển giao công nghệ/ thuốc đã được công bố biệt dược gốc, sinh phẩm tham chiếu</w:t>
            </w:r>
          </w:p>
        </w:tc>
      </w:tr>
      <w:tr w:rsidR="00120439" w:rsidRPr="00120439" w14:paraId="18F77F93" w14:textId="77777777" w:rsidTr="000F37EB">
        <w:trPr>
          <w:trHeight w:val="20"/>
          <w:jc w:val="center"/>
        </w:trPr>
        <w:tc>
          <w:tcPr>
            <w:tcW w:w="1249" w:type="pct"/>
            <w:tcBorders>
              <w:top w:val="single" w:sz="4" w:space="0" w:color="auto"/>
              <w:left w:val="single" w:sz="4" w:space="0" w:color="auto"/>
            </w:tcBorders>
            <w:shd w:val="clear" w:color="auto" w:fill="FFFFFF"/>
          </w:tcPr>
          <w:p w14:paraId="2638663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thuốc</w:t>
            </w:r>
          </w:p>
        </w:tc>
        <w:tc>
          <w:tcPr>
            <w:tcW w:w="2011" w:type="pct"/>
            <w:tcBorders>
              <w:top w:val="single" w:sz="4" w:space="0" w:color="auto"/>
              <w:left w:val="single" w:sz="4" w:space="0" w:color="auto"/>
            </w:tcBorders>
            <w:shd w:val="clear" w:color="auto" w:fill="FFFFFF"/>
          </w:tcPr>
          <w:p w14:paraId="5CB6EA0F" w14:textId="77777777" w:rsidR="00120439" w:rsidRPr="00120439" w:rsidRDefault="00120439" w:rsidP="00120439">
            <w:pPr>
              <w:rPr>
                <w:rFonts w:ascii="Arial" w:hAnsi="Arial" w:cs="Arial"/>
                <w:color w:val="000000" w:themeColor="text1"/>
                <w:sz w:val="20"/>
                <w:szCs w:val="20"/>
              </w:rPr>
            </w:pPr>
          </w:p>
        </w:tc>
        <w:tc>
          <w:tcPr>
            <w:tcW w:w="1740" w:type="pct"/>
            <w:tcBorders>
              <w:top w:val="single" w:sz="4" w:space="0" w:color="auto"/>
              <w:left w:val="single" w:sz="4" w:space="0" w:color="auto"/>
              <w:right w:val="single" w:sz="4" w:space="0" w:color="auto"/>
            </w:tcBorders>
            <w:shd w:val="clear" w:color="auto" w:fill="FFFFFF"/>
          </w:tcPr>
          <w:p w14:paraId="703E16A4" w14:textId="77777777" w:rsidR="00120439" w:rsidRPr="00120439" w:rsidRDefault="00120439" w:rsidP="00120439">
            <w:pPr>
              <w:rPr>
                <w:rFonts w:ascii="Arial" w:hAnsi="Arial" w:cs="Arial"/>
                <w:color w:val="000000" w:themeColor="text1"/>
                <w:sz w:val="20"/>
                <w:szCs w:val="20"/>
              </w:rPr>
            </w:pPr>
          </w:p>
        </w:tc>
      </w:tr>
      <w:tr w:rsidR="00120439" w:rsidRPr="00120439" w14:paraId="306D5C50" w14:textId="77777777" w:rsidTr="000F37EB">
        <w:trPr>
          <w:trHeight w:val="20"/>
          <w:jc w:val="center"/>
        </w:trPr>
        <w:tc>
          <w:tcPr>
            <w:tcW w:w="1249" w:type="pct"/>
            <w:tcBorders>
              <w:top w:val="single" w:sz="4" w:space="0" w:color="auto"/>
              <w:left w:val="single" w:sz="4" w:space="0" w:color="auto"/>
            </w:tcBorders>
            <w:shd w:val="clear" w:color="auto" w:fill="FFFFFF"/>
          </w:tcPr>
          <w:p w14:paraId="69E5F6C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Hoạt chất, dược liệu nồng độ/hàm lượng</w:t>
            </w:r>
          </w:p>
        </w:tc>
        <w:tc>
          <w:tcPr>
            <w:tcW w:w="2011" w:type="pct"/>
            <w:tcBorders>
              <w:top w:val="single" w:sz="4" w:space="0" w:color="auto"/>
              <w:left w:val="single" w:sz="4" w:space="0" w:color="auto"/>
            </w:tcBorders>
            <w:shd w:val="clear" w:color="auto" w:fill="FFFFFF"/>
          </w:tcPr>
          <w:p w14:paraId="3638277A" w14:textId="77777777" w:rsidR="00120439" w:rsidRPr="00120439" w:rsidRDefault="00120439" w:rsidP="00120439">
            <w:pPr>
              <w:rPr>
                <w:rFonts w:ascii="Arial" w:hAnsi="Arial" w:cs="Arial"/>
                <w:color w:val="000000" w:themeColor="text1"/>
                <w:sz w:val="20"/>
                <w:szCs w:val="20"/>
              </w:rPr>
            </w:pPr>
          </w:p>
        </w:tc>
        <w:tc>
          <w:tcPr>
            <w:tcW w:w="1740" w:type="pct"/>
            <w:tcBorders>
              <w:top w:val="single" w:sz="4" w:space="0" w:color="auto"/>
              <w:left w:val="single" w:sz="4" w:space="0" w:color="auto"/>
              <w:right w:val="single" w:sz="4" w:space="0" w:color="auto"/>
            </w:tcBorders>
            <w:shd w:val="clear" w:color="auto" w:fill="FFFFFF"/>
          </w:tcPr>
          <w:p w14:paraId="234F333C" w14:textId="77777777" w:rsidR="00120439" w:rsidRPr="00120439" w:rsidRDefault="00120439" w:rsidP="00120439">
            <w:pPr>
              <w:rPr>
                <w:rFonts w:ascii="Arial" w:hAnsi="Arial" w:cs="Arial"/>
                <w:color w:val="000000" w:themeColor="text1"/>
                <w:sz w:val="20"/>
                <w:szCs w:val="20"/>
              </w:rPr>
            </w:pPr>
          </w:p>
        </w:tc>
      </w:tr>
      <w:tr w:rsidR="00120439" w:rsidRPr="00120439" w14:paraId="4B1DD213" w14:textId="77777777" w:rsidTr="000F37EB">
        <w:trPr>
          <w:trHeight w:val="20"/>
          <w:jc w:val="center"/>
        </w:trPr>
        <w:tc>
          <w:tcPr>
            <w:tcW w:w="1249" w:type="pct"/>
            <w:tcBorders>
              <w:top w:val="single" w:sz="4" w:space="0" w:color="auto"/>
              <w:left w:val="single" w:sz="4" w:space="0" w:color="auto"/>
            </w:tcBorders>
            <w:shd w:val="clear" w:color="auto" w:fill="FFFFFF"/>
          </w:tcPr>
          <w:p w14:paraId="6E7B48E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Dạng bào chế</w:t>
            </w:r>
          </w:p>
        </w:tc>
        <w:tc>
          <w:tcPr>
            <w:tcW w:w="2011" w:type="pct"/>
            <w:tcBorders>
              <w:top w:val="single" w:sz="4" w:space="0" w:color="auto"/>
              <w:left w:val="single" w:sz="4" w:space="0" w:color="auto"/>
            </w:tcBorders>
            <w:shd w:val="clear" w:color="auto" w:fill="FFFFFF"/>
          </w:tcPr>
          <w:p w14:paraId="0AA85F3F" w14:textId="77777777" w:rsidR="00120439" w:rsidRPr="00120439" w:rsidRDefault="00120439" w:rsidP="00120439">
            <w:pPr>
              <w:rPr>
                <w:rFonts w:ascii="Arial" w:hAnsi="Arial" w:cs="Arial"/>
                <w:color w:val="000000" w:themeColor="text1"/>
                <w:sz w:val="20"/>
                <w:szCs w:val="20"/>
              </w:rPr>
            </w:pPr>
          </w:p>
        </w:tc>
        <w:tc>
          <w:tcPr>
            <w:tcW w:w="1740" w:type="pct"/>
            <w:tcBorders>
              <w:top w:val="single" w:sz="4" w:space="0" w:color="auto"/>
              <w:left w:val="single" w:sz="4" w:space="0" w:color="auto"/>
              <w:right w:val="single" w:sz="4" w:space="0" w:color="auto"/>
            </w:tcBorders>
            <w:shd w:val="clear" w:color="auto" w:fill="FFFFFF"/>
          </w:tcPr>
          <w:p w14:paraId="785AB6A5" w14:textId="77777777" w:rsidR="00120439" w:rsidRPr="00120439" w:rsidRDefault="00120439" w:rsidP="00120439">
            <w:pPr>
              <w:rPr>
                <w:rFonts w:ascii="Arial" w:hAnsi="Arial" w:cs="Arial"/>
                <w:color w:val="000000" w:themeColor="text1"/>
                <w:sz w:val="20"/>
                <w:szCs w:val="20"/>
              </w:rPr>
            </w:pPr>
          </w:p>
        </w:tc>
      </w:tr>
      <w:tr w:rsidR="00120439" w:rsidRPr="00120439" w14:paraId="727D237E" w14:textId="77777777" w:rsidTr="000F37EB">
        <w:trPr>
          <w:trHeight w:val="20"/>
          <w:jc w:val="center"/>
        </w:trPr>
        <w:tc>
          <w:tcPr>
            <w:tcW w:w="1249" w:type="pct"/>
            <w:tcBorders>
              <w:top w:val="single" w:sz="4" w:space="0" w:color="auto"/>
              <w:left w:val="single" w:sz="4" w:space="0" w:color="auto"/>
            </w:tcBorders>
            <w:shd w:val="clear" w:color="auto" w:fill="FFFFFF"/>
          </w:tcPr>
          <w:p w14:paraId="5210FFB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Số đăng ký (nếu có)</w:t>
            </w:r>
          </w:p>
        </w:tc>
        <w:tc>
          <w:tcPr>
            <w:tcW w:w="2011" w:type="pct"/>
            <w:tcBorders>
              <w:top w:val="single" w:sz="4" w:space="0" w:color="auto"/>
              <w:left w:val="single" w:sz="4" w:space="0" w:color="auto"/>
            </w:tcBorders>
            <w:shd w:val="clear" w:color="auto" w:fill="FFFFFF"/>
          </w:tcPr>
          <w:p w14:paraId="712FD185" w14:textId="77777777" w:rsidR="00120439" w:rsidRPr="00120439" w:rsidRDefault="00120439" w:rsidP="00120439">
            <w:pPr>
              <w:rPr>
                <w:rFonts w:ascii="Arial" w:hAnsi="Arial" w:cs="Arial"/>
                <w:color w:val="000000" w:themeColor="text1"/>
                <w:sz w:val="20"/>
                <w:szCs w:val="20"/>
              </w:rPr>
            </w:pPr>
          </w:p>
        </w:tc>
        <w:tc>
          <w:tcPr>
            <w:tcW w:w="1740" w:type="pct"/>
            <w:tcBorders>
              <w:top w:val="single" w:sz="4" w:space="0" w:color="auto"/>
              <w:left w:val="single" w:sz="4" w:space="0" w:color="auto"/>
              <w:right w:val="single" w:sz="4" w:space="0" w:color="auto"/>
            </w:tcBorders>
            <w:shd w:val="clear" w:color="auto" w:fill="FFFFFF"/>
          </w:tcPr>
          <w:p w14:paraId="5285CFAE" w14:textId="77777777" w:rsidR="00120439" w:rsidRPr="00120439" w:rsidRDefault="00120439" w:rsidP="00120439">
            <w:pPr>
              <w:rPr>
                <w:rFonts w:ascii="Arial" w:hAnsi="Arial" w:cs="Arial"/>
                <w:color w:val="000000" w:themeColor="text1"/>
                <w:sz w:val="20"/>
                <w:szCs w:val="20"/>
              </w:rPr>
            </w:pPr>
          </w:p>
        </w:tc>
      </w:tr>
      <w:tr w:rsidR="00120439" w:rsidRPr="00120439" w14:paraId="61676748" w14:textId="77777777" w:rsidTr="000F37EB">
        <w:trPr>
          <w:trHeight w:val="20"/>
          <w:jc w:val="center"/>
        </w:trPr>
        <w:tc>
          <w:tcPr>
            <w:tcW w:w="1249" w:type="pct"/>
            <w:tcBorders>
              <w:top w:val="single" w:sz="4" w:space="0" w:color="auto"/>
              <w:left w:val="single" w:sz="4" w:space="0" w:color="auto"/>
              <w:bottom w:val="single" w:sz="4" w:space="0" w:color="auto"/>
            </w:tcBorders>
            <w:shd w:val="clear" w:color="auto" w:fill="FFFFFF"/>
          </w:tcPr>
          <w:p w14:paraId="45C79E7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và địa chỉ cơ sở sản xuất</w:t>
            </w:r>
          </w:p>
        </w:tc>
        <w:tc>
          <w:tcPr>
            <w:tcW w:w="2011" w:type="pct"/>
            <w:tcBorders>
              <w:top w:val="single" w:sz="4" w:space="0" w:color="auto"/>
              <w:left w:val="single" w:sz="4" w:space="0" w:color="auto"/>
              <w:bottom w:val="single" w:sz="4" w:space="0" w:color="auto"/>
            </w:tcBorders>
            <w:shd w:val="clear" w:color="auto" w:fill="FFFFFF"/>
          </w:tcPr>
          <w:p w14:paraId="1616570E" w14:textId="77777777" w:rsidR="00120439" w:rsidRPr="00120439" w:rsidRDefault="00120439" w:rsidP="00120439">
            <w:pPr>
              <w:rPr>
                <w:rFonts w:ascii="Arial" w:hAnsi="Arial" w:cs="Arial"/>
                <w:color w:val="000000" w:themeColor="text1"/>
                <w:sz w:val="20"/>
                <w:szCs w:val="20"/>
              </w:rPr>
            </w:pPr>
          </w:p>
        </w:tc>
        <w:tc>
          <w:tcPr>
            <w:tcW w:w="1740" w:type="pct"/>
            <w:tcBorders>
              <w:top w:val="single" w:sz="4" w:space="0" w:color="auto"/>
              <w:left w:val="single" w:sz="4" w:space="0" w:color="auto"/>
              <w:bottom w:val="single" w:sz="4" w:space="0" w:color="auto"/>
              <w:right w:val="single" w:sz="4" w:space="0" w:color="auto"/>
            </w:tcBorders>
            <w:shd w:val="clear" w:color="auto" w:fill="FFFFFF"/>
          </w:tcPr>
          <w:p w14:paraId="72166D2E" w14:textId="77777777" w:rsidR="00120439" w:rsidRPr="00120439" w:rsidRDefault="00120439" w:rsidP="00120439">
            <w:pPr>
              <w:rPr>
                <w:rFonts w:ascii="Arial" w:hAnsi="Arial" w:cs="Arial"/>
                <w:color w:val="000000" w:themeColor="text1"/>
                <w:sz w:val="20"/>
                <w:szCs w:val="20"/>
              </w:rPr>
            </w:pPr>
          </w:p>
        </w:tc>
      </w:tr>
    </w:tbl>
    <w:p w14:paraId="56F232CF" w14:textId="77777777" w:rsidR="00120439" w:rsidRPr="00120439" w:rsidRDefault="00120439" w:rsidP="00120439">
      <w:pPr>
        <w:rPr>
          <w:rFonts w:ascii="Arial" w:hAnsi="Arial" w:cs="Arial"/>
          <w:color w:val="000000" w:themeColor="text1"/>
          <w:sz w:val="20"/>
          <w:szCs w:val="20"/>
        </w:rPr>
      </w:pPr>
    </w:p>
    <w:p w14:paraId="2494207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2. BẢNG SO SÁNH CHI TIẾT</w:t>
      </w:r>
    </w:p>
    <w:tbl>
      <w:tblPr>
        <w:tblOverlap w:val="never"/>
        <w:tblW w:w="5000" w:type="pct"/>
        <w:jc w:val="center"/>
        <w:tblCellMar>
          <w:left w:w="10" w:type="dxa"/>
          <w:right w:w="10" w:type="dxa"/>
        </w:tblCellMar>
        <w:tblLook w:val="04A0" w:firstRow="1" w:lastRow="0" w:firstColumn="1" w:lastColumn="0" w:noHBand="0" w:noVBand="1"/>
      </w:tblPr>
      <w:tblGrid>
        <w:gridCol w:w="3372"/>
        <w:gridCol w:w="1248"/>
        <w:gridCol w:w="1176"/>
        <w:gridCol w:w="1605"/>
        <w:gridCol w:w="1618"/>
      </w:tblGrid>
      <w:tr w:rsidR="00120439" w:rsidRPr="00120439" w14:paraId="2C30FA92" w14:textId="77777777" w:rsidTr="000F37EB">
        <w:trPr>
          <w:trHeight w:val="20"/>
          <w:jc w:val="center"/>
        </w:trPr>
        <w:tc>
          <w:tcPr>
            <w:tcW w:w="1869" w:type="pct"/>
            <w:tcBorders>
              <w:top w:val="single" w:sz="4" w:space="0" w:color="auto"/>
              <w:left w:val="single" w:sz="4" w:space="0" w:color="auto"/>
            </w:tcBorders>
            <w:shd w:val="clear" w:color="auto" w:fill="FFFFFF"/>
          </w:tcPr>
          <w:p w14:paraId="61AF4DD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Nội dung so sánh</w:t>
            </w:r>
          </w:p>
        </w:tc>
        <w:tc>
          <w:tcPr>
            <w:tcW w:w="692" w:type="pct"/>
            <w:tcBorders>
              <w:top w:val="single" w:sz="4" w:space="0" w:color="auto"/>
              <w:left w:val="single" w:sz="4" w:space="0" w:color="auto"/>
            </w:tcBorders>
            <w:shd w:val="clear" w:color="auto" w:fill="FFFFFF"/>
          </w:tcPr>
          <w:p w14:paraId="1D497F8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Giống</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nhau</w:t>
            </w:r>
            <w:r w:rsidRPr="00120439">
              <w:rPr>
                <w:rFonts w:ascii="Arial" w:hAnsi="Arial" w:cs="Arial"/>
                <w:color w:val="000000" w:themeColor="text1"/>
                <w:sz w:val="20"/>
                <w:szCs w:val="20"/>
                <w:vertAlign w:val="superscript"/>
              </w:rPr>
              <w:t>2</w:t>
            </w:r>
          </w:p>
        </w:tc>
        <w:tc>
          <w:tcPr>
            <w:tcW w:w="652" w:type="pct"/>
            <w:tcBorders>
              <w:top w:val="single" w:sz="4" w:space="0" w:color="auto"/>
              <w:left w:val="single" w:sz="4" w:space="0" w:color="auto"/>
            </w:tcBorders>
            <w:shd w:val="clear" w:color="auto" w:fill="FFFFFF"/>
          </w:tcPr>
          <w:p w14:paraId="27AD484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Khác nhau</w:t>
            </w:r>
            <w:r w:rsidRPr="00120439">
              <w:rPr>
                <w:rFonts w:ascii="Arial" w:hAnsi="Arial" w:cs="Arial"/>
                <w:color w:val="000000" w:themeColor="text1"/>
                <w:sz w:val="20"/>
                <w:szCs w:val="20"/>
                <w:vertAlign w:val="superscript"/>
              </w:rPr>
              <w:t>3</w:t>
            </w:r>
          </w:p>
        </w:tc>
        <w:tc>
          <w:tcPr>
            <w:tcW w:w="890" w:type="pct"/>
            <w:tcBorders>
              <w:top w:val="single" w:sz="4" w:space="0" w:color="auto"/>
              <w:left w:val="single" w:sz="4" w:space="0" w:color="auto"/>
            </w:tcBorders>
            <w:shd w:val="clear" w:color="auto" w:fill="FFFFFF"/>
          </w:tcPr>
          <w:p w14:paraId="3DBA085C"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Nội dung khác biệt và các tài liệu kèm theo</w:t>
            </w:r>
            <w:r w:rsidRPr="00120439">
              <w:rPr>
                <w:rFonts w:ascii="Arial" w:hAnsi="Arial" w:cs="Arial"/>
                <w:color w:val="000000" w:themeColor="text1"/>
                <w:sz w:val="20"/>
                <w:szCs w:val="20"/>
                <w:vertAlign w:val="superscript"/>
              </w:rPr>
              <w:t xml:space="preserve">4 </w:t>
            </w:r>
            <w:r w:rsidRPr="00120439">
              <w:rPr>
                <w:rFonts w:ascii="Arial" w:hAnsi="Arial" w:cs="Arial"/>
                <w:color w:val="000000" w:themeColor="text1"/>
                <w:sz w:val="20"/>
                <w:szCs w:val="20"/>
              </w:rPr>
              <w:t>(nếu có)</w:t>
            </w:r>
          </w:p>
        </w:tc>
        <w:tc>
          <w:tcPr>
            <w:tcW w:w="897" w:type="pct"/>
            <w:tcBorders>
              <w:top w:val="single" w:sz="4" w:space="0" w:color="auto"/>
              <w:left w:val="single" w:sz="4" w:space="0" w:color="auto"/>
              <w:right w:val="single" w:sz="4" w:space="0" w:color="auto"/>
            </w:tcBorders>
            <w:shd w:val="clear" w:color="auto" w:fill="FFFFFF"/>
          </w:tcPr>
          <w:p w14:paraId="24DF78F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Phân loại thay đổi nếu có khác nhau </w:t>
            </w:r>
            <w:r w:rsidRPr="00120439">
              <w:rPr>
                <w:rFonts w:ascii="Arial" w:hAnsi="Arial" w:cs="Arial"/>
                <w:color w:val="000000" w:themeColor="text1"/>
                <w:sz w:val="20"/>
                <w:szCs w:val="20"/>
                <w:vertAlign w:val="superscript"/>
              </w:rPr>
              <w:t>5</w:t>
            </w:r>
          </w:p>
        </w:tc>
      </w:tr>
      <w:tr w:rsidR="00120439" w:rsidRPr="00120439" w14:paraId="1C15DF8F" w14:textId="77777777" w:rsidTr="000F37EB">
        <w:trPr>
          <w:trHeight w:val="20"/>
          <w:jc w:val="center"/>
        </w:trPr>
        <w:tc>
          <w:tcPr>
            <w:tcW w:w="1869" w:type="pct"/>
            <w:tcBorders>
              <w:top w:val="single" w:sz="4" w:space="0" w:color="auto"/>
              <w:left w:val="single" w:sz="4" w:space="0" w:color="auto"/>
            </w:tcBorders>
            <w:shd w:val="clear" w:color="auto" w:fill="FFFFFF"/>
          </w:tcPr>
          <w:p w14:paraId="6E096E28"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1. Thông tin cơ bản</w:t>
            </w:r>
          </w:p>
        </w:tc>
        <w:tc>
          <w:tcPr>
            <w:tcW w:w="692" w:type="pct"/>
            <w:tcBorders>
              <w:top w:val="single" w:sz="4" w:space="0" w:color="auto"/>
              <w:left w:val="single" w:sz="4" w:space="0" w:color="auto"/>
            </w:tcBorders>
            <w:shd w:val="clear" w:color="auto" w:fill="FFFFFF"/>
          </w:tcPr>
          <w:p w14:paraId="7AD3DA6E"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2C6FAF5D"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53A750EF"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54D8CBF9" w14:textId="77777777" w:rsidR="00120439" w:rsidRPr="00120439" w:rsidRDefault="00120439" w:rsidP="00120439">
            <w:pPr>
              <w:rPr>
                <w:rFonts w:ascii="Arial" w:hAnsi="Arial" w:cs="Arial"/>
                <w:color w:val="000000" w:themeColor="text1"/>
                <w:sz w:val="20"/>
                <w:szCs w:val="20"/>
              </w:rPr>
            </w:pPr>
          </w:p>
        </w:tc>
      </w:tr>
      <w:tr w:rsidR="00120439" w:rsidRPr="00120439" w14:paraId="7B76FC96" w14:textId="77777777" w:rsidTr="000F37EB">
        <w:trPr>
          <w:trHeight w:val="20"/>
          <w:jc w:val="center"/>
        </w:trPr>
        <w:tc>
          <w:tcPr>
            <w:tcW w:w="1869" w:type="pct"/>
            <w:tcBorders>
              <w:top w:val="single" w:sz="4" w:space="0" w:color="auto"/>
              <w:left w:val="single" w:sz="4" w:space="0" w:color="auto"/>
            </w:tcBorders>
            <w:shd w:val="clear" w:color="auto" w:fill="FFFFFF"/>
          </w:tcPr>
          <w:p w14:paraId="0E2E2B1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thuốc</w:t>
            </w:r>
          </w:p>
        </w:tc>
        <w:tc>
          <w:tcPr>
            <w:tcW w:w="692" w:type="pct"/>
            <w:tcBorders>
              <w:top w:val="single" w:sz="4" w:space="0" w:color="auto"/>
              <w:left w:val="single" w:sz="4" w:space="0" w:color="auto"/>
            </w:tcBorders>
            <w:shd w:val="clear" w:color="auto" w:fill="FFFFFF"/>
          </w:tcPr>
          <w:p w14:paraId="1C380FC3"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2DC16FBA"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70E7FBC6"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0EB2C688" w14:textId="77777777" w:rsidR="00120439" w:rsidRPr="00120439" w:rsidRDefault="00120439" w:rsidP="00120439">
            <w:pPr>
              <w:rPr>
                <w:rFonts w:ascii="Arial" w:hAnsi="Arial" w:cs="Arial"/>
                <w:color w:val="000000" w:themeColor="text1"/>
                <w:sz w:val="20"/>
                <w:szCs w:val="20"/>
              </w:rPr>
            </w:pPr>
          </w:p>
        </w:tc>
      </w:tr>
      <w:tr w:rsidR="00120439" w:rsidRPr="00120439" w14:paraId="2EA69215" w14:textId="77777777" w:rsidTr="000F37EB">
        <w:trPr>
          <w:trHeight w:val="20"/>
          <w:jc w:val="center"/>
        </w:trPr>
        <w:tc>
          <w:tcPr>
            <w:tcW w:w="1869" w:type="pct"/>
            <w:tcBorders>
              <w:top w:val="single" w:sz="4" w:space="0" w:color="auto"/>
              <w:left w:val="single" w:sz="4" w:space="0" w:color="auto"/>
            </w:tcBorders>
            <w:shd w:val="clear" w:color="auto" w:fill="FFFFFF"/>
          </w:tcPr>
          <w:p w14:paraId="1EC4F4A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Dạng bào chế</w:t>
            </w:r>
          </w:p>
        </w:tc>
        <w:tc>
          <w:tcPr>
            <w:tcW w:w="692" w:type="pct"/>
            <w:tcBorders>
              <w:top w:val="single" w:sz="4" w:space="0" w:color="auto"/>
              <w:left w:val="single" w:sz="4" w:space="0" w:color="auto"/>
            </w:tcBorders>
            <w:shd w:val="clear" w:color="auto" w:fill="FFFFFF"/>
          </w:tcPr>
          <w:p w14:paraId="04E9EBA8"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1D0248BA"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7BACBFFD"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2D4E447F" w14:textId="77777777" w:rsidR="00120439" w:rsidRPr="00120439" w:rsidRDefault="00120439" w:rsidP="00120439">
            <w:pPr>
              <w:rPr>
                <w:rFonts w:ascii="Arial" w:hAnsi="Arial" w:cs="Arial"/>
                <w:color w:val="000000" w:themeColor="text1"/>
                <w:sz w:val="20"/>
                <w:szCs w:val="20"/>
              </w:rPr>
            </w:pPr>
          </w:p>
        </w:tc>
      </w:tr>
      <w:tr w:rsidR="00120439" w:rsidRPr="00120439" w14:paraId="369DC5A1" w14:textId="77777777" w:rsidTr="000F37EB">
        <w:trPr>
          <w:trHeight w:val="20"/>
          <w:jc w:val="center"/>
        </w:trPr>
        <w:tc>
          <w:tcPr>
            <w:tcW w:w="1869" w:type="pct"/>
            <w:tcBorders>
              <w:top w:val="single" w:sz="4" w:space="0" w:color="auto"/>
              <w:left w:val="single" w:sz="4" w:space="0" w:color="auto"/>
            </w:tcBorders>
            <w:shd w:val="clear" w:color="auto" w:fill="FFFFFF"/>
          </w:tcPr>
          <w:p w14:paraId="473EF03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Màu sắc</w:t>
            </w:r>
          </w:p>
        </w:tc>
        <w:tc>
          <w:tcPr>
            <w:tcW w:w="692" w:type="pct"/>
            <w:tcBorders>
              <w:top w:val="single" w:sz="4" w:space="0" w:color="auto"/>
              <w:left w:val="single" w:sz="4" w:space="0" w:color="auto"/>
            </w:tcBorders>
            <w:shd w:val="clear" w:color="auto" w:fill="FFFFFF"/>
          </w:tcPr>
          <w:p w14:paraId="54925DD9"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0E272EF1"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1040969D"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18DECE51" w14:textId="77777777" w:rsidR="00120439" w:rsidRPr="00120439" w:rsidRDefault="00120439" w:rsidP="00120439">
            <w:pPr>
              <w:rPr>
                <w:rFonts w:ascii="Arial" w:hAnsi="Arial" w:cs="Arial"/>
                <w:color w:val="000000" w:themeColor="text1"/>
                <w:sz w:val="20"/>
                <w:szCs w:val="20"/>
              </w:rPr>
            </w:pPr>
          </w:p>
        </w:tc>
      </w:tr>
      <w:tr w:rsidR="00120439" w:rsidRPr="00120439" w14:paraId="2E774DC7" w14:textId="77777777" w:rsidTr="000F37EB">
        <w:trPr>
          <w:trHeight w:val="20"/>
          <w:jc w:val="center"/>
        </w:trPr>
        <w:tc>
          <w:tcPr>
            <w:tcW w:w="1869" w:type="pct"/>
            <w:tcBorders>
              <w:top w:val="single" w:sz="4" w:space="0" w:color="auto"/>
              <w:left w:val="single" w:sz="4" w:space="0" w:color="auto"/>
            </w:tcBorders>
            <w:shd w:val="clear" w:color="auto" w:fill="FFFFFF"/>
          </w:tcPr>
          <w:p w14:paraId="5DB380E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Mùi vị (nếu có)</w:t>
            </w:r>
          </w:p>
        </w:tc>
        <w:tc>
          <w:tcPr>
            <w:tcW w:w="692" w:type="pct"/>
            <w:tcBorders>
              <w:top w:val="single" w:sz="4" w:space="0" w:color="auto"/>
              <w:left w:val="single" w:sz="4" w:space="0" w:color="auto"/>
            </w:tcBorders>
            <w:shd w:val="clear" w:color="auto" w:fill="FFFFFF"/>
          </w:tcPr>
          <w:p w14:paraId="4A65592A"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2D1A7707"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6B55080E"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3822E9FD" w14:textId="77777777" w:rsidR="00120439" w:rsidRPr="00120439" w:rsidRDefault="00120439" w:rsidP="00120439">
            <w:pPr>
              <w:rPr>
                <w:rFonts w:ascii="Arial" w:hAnsi="Arial" w:cs="Arial"/>
                <w:color w:val="000000" w:themeColor="text1"/>
                <w:sz w:val="20"/>
                <w:szCs w:val="20"/>
              </w:rPr>
            </w:pPr>
          </w:p>
        </w:tc>
      </w:tr>
      <w:tr w:rsidR="00120439" w:rsidRPr="00120439" w14:paraId="112A0B65" w14:textId="77777777" w:rsidTr="000F37EB">
        <w:trPr>
          <w:trHeight w:val="20"/>
          <w:jc w:val="center"/>
        </w:trPr>
        <w:tc>
          <w:tcPr>
            <w:tcW w:w="1869" w:type="pct"/>
            <w:tcBorders>
              <w:top w:val="single" w:sz="4" w:space="0" w:color="auto"/>
              <w:left w:val="single" w:sz="4" w:space="0" w:color="auto"/>
            </w:tcBorders>
            <w:shd w:val="clear" w:color="auto" w:fill="FFFFFF"/>
          </w:tcPr>
          <w:p w14:paraId="31EF8DFB"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2. Thành phần</w:t>
            </w:r>
          </w:p>
        </w:tc>
        <w:tc>
          <w:tcPr>
            <w:tcW w:w="692" w:type="pct"/>
            <w:tcBorders>
              <w:top w:val="single" w:sz="4" w:space="0" w:color="auto"/>
              <w:left w:val="single" w:sz="4" w:space="0" w:color="auto"/>
            </w:tcBorders>
            <w:shd w:val="clear" w:color="auto" w:fill="FFFFFF"/>
          </w:tcPr>
          <w:p w14:paraId="4E26A2FC"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3B477E5B"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40C7369C"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3586D870" w14:textId="77777777" w:rsidR="00120439" w:rsidRPr="00120439" w:rsidRDefault="00120439" w:rsidP="00120439">
            <w:pPr>
              <w:rPr>
                <w:rFonts w:ascii="Arial" w:hAnsi="Arial" w:cs="Arial"/>
                <w:color w:val="000000" w:themeColor="text1"/>
                <w:sz w:val="20"/>
                <w:szCs w:val="20"/>
              </w:rPr>
            </w:pPr>
          </w:p>
        </w:tc>
      </w:tr>
      <w:tr w:rsidR="00120439" w:rsidRPr="00120439" w14:paraId="4C40B03A" w14:textId="77777777" w:rsidTr="000F37EB">
        <w:trPr>
          <w:trHeight w:val="20"/>
          <w:jc w:val="center"/>
        </w:trPr>
        <w:tc>
          <w:tcPr>
            <w:tcW w:w="1869" w:type="pct"/>
            <w:tcBorders>
              <w:top w:val="single" w:sz="4" w:space="0" w:color="auto"/>
              <w:left w:val="single" w:sz="4" w:space="0" w:color="auto"/>
            </w:tcBorders>
            <w:shd w:val="clear" w:color="auto" w:fill="FFFFFF"/>
          </w:tcPr>
          <w:p w14:paraId="1503D8D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Dược chất</w:t>
            </w:r>
          </w:p>
        </w:tc>
        <w:tc>
          <w:tcPr>
            <w:tcW w:w="692" w:type="pct"/>
            <w:tcBorders>
              <w:top w:val="single" w:sz="4" w:space="0" w:color="auto"/>
              <w:left w:val="single" w:sz="4" w:space="0" w:color="auto"/>
            </w:tcBorders>
            <w:shd w:val="clear" w:color="auto" w:fill="FFFFFF"/>
          </w:tcPr>
          <w:p w14:paraId="4FA27DF5"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27C6EF48"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15D65761"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5AE2DCE2" w14:textId="77777777" w:rsidR="00120439" w:rsidRPr="00120439" w:rsidRDefault="00120439" w:rsidP="00120439">
            <w:pPr>
              <w:rPr>
                <w:rFonts w:ascii="Arial" w:hAnsi="Arial" w:cs="Arial"/>
                <w:color w:val="000000" w:themeColor="text1"/>
                <w:sz w:val="20"/>
                <w:szCs w:val="20"/>
              </w:rPr>
            </w:pPr>
          </w:p>
        </w:tc>
      </w:tr>
      <w:tr w:rsidR="00120439" w:rsidRPr="00120439" w14:paraId="34D6F41D" w14:textId="77777777" w:rsidTr="000F37EB">
        <w:trPr>
          <w:trHeight w:val="20"/>
          <w:jc w:val="center"/>
        </w:trPr>
        <w:tc>
          <w:tcPr>
            <w:tcW w:w="1869" w:type="pct"/>
            <w:tcBorders>
              <w:top w:val="single" w:sz="4" w:space="0" w:color="auto"/>
              <w:left w:val="single" w:sz="4" w:space="0" w:color="auto"/>
            </w:tcBorders>
            <w:shd w:val="clear" w:color="auto" w:fill="FFFFFF"/>
          </w:tcPr>
          <w:p w14:paraId="68B5910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Tá dược</w:t>
            </w:r>
          </w:p>
        </w:tc>
        <w:tc>
          <w:tcPr>
            <w:tcW w:w="692" w:type="pct"/>
            <w:tcBorders>
              <w:top w:val="single" w:sz="4" w:space="0" w:color="auto"/>
              <w:left w:val="single" w:sz="4" w:space="0" w:color="auto"/>
            </w:tcBorders>
            <w:shd w:val="clear" w:color="auto" w:fill="FFFFFF"/>
          </w:tcPr>
          <w:p w14:paraId="1889082B"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5C0B188F"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30BA15F8"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6DE993C6" w14:textId="77777777" w:rsidR="00120439" w:rsidRPr="00120439" w:rsidRDefault="00120439" w:rsidP="00120439">
            <w:pPr>
              <w:rPr>
                <w:rFonts w:ascii="Arial" w:hAnsi="Arial" w:cs="Arial"/>
                <w:color w:val="000000" w:themeColor="text1"/>
                <w:sz w:val="20"/>
                <w:szCs w:val="20"/>
              </w:rPr>
            </w:pPr>
          </w:p>
        </w:tc>
      </w:tr>
      <w:tr w:rsidR="00120439" w:rsidRPr="00120439" w14:paraId="59E10987" w14:textId="77777777" w:rsidTr="000F37EB">
        <w:trPr>
          <w:trHeight w:val="20"/>
          <w:jc w:val="center"/>
        </w:trPr>
        <w:tc>
          <w:tcPr>
            <w:tcW w:w="1869" w:type="pct"/>
            <w:tcBorders>
              <w:top w:val="single" w:sz="4" w:space="0" w:color="auto"/>
              <w:left w:val="single" w:sz="4" w:space="0" w:color="auto"/>
            </w:tcBorders>
            <w:shd w:val="clear" w:color="auto" w:fill="FFFFFF"/>
          </w:tcPr>
          <w:p w14:paraId="355FC6A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Vỏ nang (nếu có)</w:t>
            </w:r>
          </w:p>
        </w:tc>
        <w:tc>
          <w:tcPr>
            <w:tcW w:w="692" w:type="pct"/>
            <w:tcBorders>
              <w:top w:val="single" w:sz="4" w:space="0" w:color="auto"/>
              <w:left w:val="single" w:sz="4" w:space="0" w:color="auto"/>
            </w:tcBorders>
            <w:shd w:val="clear" w:color="auto" w:fill="FFFFFF"/>
          </w:tcPr>
          <w:p w14:paraId="36544DB5"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5B35E135"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3D0DA0E5"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4EE24795" w14:textId="77777777" w:rsidR="00120439" w:rsidRPr="00120439" w:rsidRDefault="00120439" w:rsidP="00120439">
            <w:pPr>
              <w:rPr>
                <w:rFonts w:ascii="Arial" w:hAnsi="Arial" w:cs="Arial"/>
                <w:color w:val="000000" w:themeColor="text1"/>
                <w:sz w:val="20"/>
                <w:szCs w:val="20"/>
              </w:rPr>
            </w:pPr>
          </w:p>
        </w:tc>
      </w:tr>
      <w:tr w:rsidR="00120439" w:rsidRPr="00120439" w14:paraId="76D6BA99" w14:textId="77777777" w:rsidTr="000F37EB">
        <w:trPr>
          <w:trHeight w:val="20"/>
          <w:jc w:val="center"/>
        </w:trPr>
        <w:tc>
          <w:tcPr>
            <w:tcW w:w="1869" w:type="pct"/>
            <w:tcBorders>
              <w:top w:val="single" w:sz="4" w:space="0" w:color="auto"/>
              <w:left w:val="single" w:sz="4" w:space="0" w:color="auto"/>
            </w:tcBorders>
            <w:shd w:val="clear" w:color="auto" w:fill="FFFFFF"/>
          </w:tcPr>
          <w:p w14:paraId="2937573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Hàm lượng các thành phần cho một đơn vị liều</w:t>
            </w:r>
          </w:p>
        </w:tc>
        <w:tc>
          <w:tcPr>
            <w:tcW w:w="692" w:type="pct"/>
            <w:tcBorders>
              <w:top w:val="single" w:sz="4" w:space="0" w:color="auto"/>
              <w:left w:val="single" w:sz="4" w:space="0" w:color="auto"/>
            </w:tcBorders>
            <w:shd w:val="clear" w:color="auto" w:fill="FFFFFF"/>
          </w:tcPr>
          <w:p w14:paraId="4B18896E"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075D1542"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190545B8"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7A5054EB" w14:textId="77777777" w:rsidR="00120439" w:rsidRPr="00120439" w:rsidRDefault="00120439" w:rsidP="00120439">
            <w:pPr>
              <w:rPr>
                <w:rFonts w:ascii="Arial" w:hAnsi="Arial" w:cs="Arial"/>
                <w:color w:val="000000" w:themeColor="text1"/>
                <w:sz w:val="20"/>
                <w:szCs w:val="20"/>
              </w:rPr>
            </w:pPr>
          </w:p>
        </w:tc>
      </w:tr>
      <w:tr w:rsidR="00120439" w:rsidRPr="00120439" w14:paraId="2DF164C7" w14:textId="77777777" w:rsidTr="000F37EB">
        <w:trPr>
          <w:trHeight w:val="20"/>
          <w:jc w:val="center"/>
        </w:trPr>
        <w:tc>
          <w:tcPr>
            <w:tcW w:w="1869" w:type="pct"/>
            <w:tcBorders>
              <w:top w:val="single" w:sz="4" w:space="0" w:color="auto"/>
              <w:left w:val="single" w:sz="4" w:space="0" w:color="auto"/>
              <w:bottom w:val="single" w:sz="4" w:space="0" w:color="auto"/>
            </w:tcBorders>
            <w:shd w:val="clear" w:color="auto" w:fill="FFFFFF"/>
          </w:tcPr>
          <w:p w14:paraId="26C169E8"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3. Chất lượng nguyên liệu</w:t>
            </w:r>
          </w:p>
        </w:tc>
        <w:tc>
          <w:tcPr>
            <w:tcW w:w="692" w:type="pct"/>
            <w:tcBorders>
              <w:top w:val="single" w:sz="4" w:space="0" w:color="auto"/>
              <w:left w:val="single" w:sz="4" w:space="0" w:color="auto"/>
              <w:bottom w:val="single" w:sz="4" w:space="0" w:color="auto"/>
            </w:tcBorders>
            <w:shd w:val="clear" w:color="auto" w:fill="FFFFFF"/>
          </w:tcPr>
          <w:p w14:paraId="6508B987"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bottom w:val="single" w:sz="4" w:space="0" w:color="auto"/>
            </w:tcBorders>
            <w:shd w:val="clear" w:color="auto" w:fill="FFFFFF"/>
          </w:tcPr>
          <w:p w14:paraId="1AC25E7D"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bottom w:val="single" w:sz="4" w:space="0" w:color="auto"/>
            </w:tcBorders>
            <w:shd w:val="clear" w:color="auto" w:fill="FFFFFF"/>
          </w:tcPr>
          <w:p w14:paraId="2DAFB136"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bottom w:val="single" w:sz="4" w:space="0" w:color="auto"/>
              <w:right w:val="single" w:sz="4" w:space="0" w:color="auto"/>
            </w:tcBorders>
            <w:shd w:val="clear" w:color="auto" w:fill="FFFFFF"/>
          </w:tcPr>
          <w:p w14:paraId="482E2940" w14:textId="77777777" w:rsidR="00120439" w:rsidRPr="00120439" w:rsidRDefault="00120439" w:rsidP="00120439">
            <w:pPr>
              <w:rPr>
                <w:rFonts w:ascii="Arial" w:hAnsi="Arial" w:cs="Arial"/>
                <w:color w:val="000000" w:themeColor="text1"/>
                <w:sz w:val="20"/>
                <w:szCs w:val="20"/>
              </w:rPr>
            </w:pPr>
          </w:p>
        </w:tc>
      </w:tr>
      <w:tr w:rsidR="00120439" w:rsidRPr="00120439" w14:paraId="082D3EC5" w14:textId="77777777" w:rsidTr="000F37EB">
        <w:trPr>
          <w:trHeight w:val="20"/>
          <w:jc w:val="center"/>
        </w:trPr>
        <w:tc>
          <w:tcPr>
            <w:tcW w:w="1869" w:type="pct"/>
            <w:tcBorders>
              <w:left w:val="single" w:sz="4" w:space="0" w:color="auto"/>
            </w:tcBorders>
            <w:shd w:val="clear" w:color="auto" w:fill="FFFFFF"/>
          </w:tcPr>
          <w:p w14:paraId="20B3E8A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Tiêu chuẩn chất lượng dược chất</w:t>
            </w:r>
          </w:p>
        </w:tc>
        <w:tc>
          <w:tcPr>
            <w:tcW w:w="692" w:type="pct"/>
            <w:tcBorders>
              <w:left w:val="single" w:sz="4" w:space="0" w:color="auto"/>
            </w:tcBorders>
            <w:shd w:val="clear" w:color="auto" w:fill="FFFFFF"/>
          </w:tcPr>
          <w:p w14:paraId="30F23281" w14:textId="77777777" w:rsidR="00120439" w:rsidRPr="00120439" w:rsidRDefault="00120439" w:rsidP="00120439">
            <w:pPr>
              <w:rPr>
                <w:rFonts w:ascii="Arial" w:hAnsi="Arial" w:cs="Arial"/>
                <w:color w:val="000000" w:themeColor="text1"/>
                <w:sz w:val="20"/>
                <w:szCs w:val="20"/>
              </w:rPr>
            </w:pPr>
          </w:p>
        </w:tc>
        <w:tc>
          <w:tcPr>
            <w:tcW w:w="652" w:type="pct"/>
            <w:tcBorders>
              <w:left w:val="single" w:sz="4" w:space="0" w:color="auto"/>
            </w:tcBorders>
            <w:shd w:val="clear" w:color="auto" w:fill="FFFFFF"/>
          </w:tcPr>
          <w:p w14:paraId="568849CA" w14:textId="77777777" w:rsidR="00120439" w:rsidRPr="00120439" w:rsidRDefault="00120439" w:rsidP="00120439">
            <w:pPr>
              <w:rPr>
                <w:rFonts w:ascii="Arial" w:hAnsi="Arial" w:cs="Arial"/>
                <w:color w:val="000000" w:themeColor="text1"/>
                <w:sz w:val="20"/>
                <w:szCs w:val="20"/>
              </w:rPr>
            </w:pPr>
          </w:p>
        </w:tc>
        <w:tc>
          <w:tcPr>
            <w:tcW w:w="890" w:type="pct"/>
            <w:tcBorders>
              <w:left w:val="single" w:sz="4" w:space="0" w:color="auto"/>
            </w:tcBorders>
            <w:shd w:val="clear" w:color="auto" w:fill="FFFFFF"/>
          </w:tcPr>
          <w:p w14:paraId="4583BCCC" w14:textId="77777777" w:rsidR="00120439" w:rsidRPr="00120439" w:rsidRDefault="00120439" w:rsidP="00120439">
            <w:pPr>
              <w:rPr>
                <w:rFonts w:ascii="Arial" w:hAnsi="Arial" w:cs="Arial"/>
                <w:color w:val="000000" w:themeColor="text1"/>
                <w:sz w:val="20"/>
                <w:szCs w:val="20"/>
              </w:rPr>
            </w:pPr>
          </w:p>
        </w:tc>
        <w:tc>
          <w:tcPr>
            <w:tcW w:w="897" w:type="pct"/>
            <w:tcBorders>
              <w:left w:val="single" w:sz="4" w:space="0" w:color="auto"/>
              <w:right w:val="single" w:sz="4" w:space="0" w:color="auto"/>
            </w:tcBorders>
            <w:shd w:val="clear" w:color="auto" w:fill="FFFFFF"/>
          </w:tcPr>
          <w:p w14:paraId="69EEC5F5" w14:textId="77777777" w:rsidR="00120439" w:rsidRPr="00120439" w:rsidRDefault="00120439" w:rsidP="00120439">
            <w:pPr>
              <w:rPr>
                <w:rFonts w:ascii="Arial" w:hAnsi="Arial" w:cs="Arial"/>
                <w:color w:val="000000" w:themeColor="text1"/>
                <w:sz w:val="20"/>
                <w:szCs w:val="20"/>
              </w:rPr>
            </w:pPr>
          </w:p>
        </w:tc>
      </w:tr>
      <w:tr w:rsidR="00120439" w:rsidRPr="00120439" w14:paraId="6E3C91F5" w14:textId="77777777" w:rsidTr="000F37EB">
        <w:trPr>
          <w:trHeight w:val="20"/>
          <w:jc w:val="center"/>
        </w:trPr>
        <w:tc>
          <w:tcPr>
            <w:tcW w:w="1869" w:type="pct"/>
            <w:tcBorders>
              <w:top w:val="single" w:sz="4" w:space="0" w:color="auto"/>
              <w:left w:val="single" w:sz="4" w:space="0" w:color="auto"/>
            </w:tcBorders>
            <w:shd w:val="clear" w:color="auto" w:fill="FFFFFF"/>
          </w:tcPr>
          <w:p w14:paraId="4ACDBB3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Đặc tính của dược chất (độ tinh khiết, hàm lượng tạp, tính chất lý hóa, kích thước)</w:t>
            </w:r>
          </w:p>
        </w:tc>
        <w:tc>
          <w:tcPr>
            <w:tcW w:w="692" w:type="pct"/>
            <w:tcBorders>
              <w:top w:val="single" w:sz="4" w:space="0" w:color="auto"/>
              <w:left w:val="single" w:sz="4" w:space="0" w:color="auto"/>
            </w:tcBorders>
            <w:shd w:val="clear" w:color="auto" w:fill="FFFFFF"/>
          </w:tcPr>
          <w:p w14:paraId="51944143"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3F989316"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5B4F9479"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16FFCBDD" w14:textId="77777777" w:rsidR="00120439" w:rsidRPr="00120439" w:rsidRDefault="00120439" w:rsidP="00120439">
            <w:pPr>
              <w:rPr>
                <w:rFonts w:ascii="Arial" w:hAnsi="Arial" w:cs="Arial"/>
                <w:color w:val="000000" w:themeColor="text1"/>
                <w:sz w:val="20"/>
                <w:szCs w:val="20"/>
              </w:rPr>
            </w:pPr>
          </w:p>
        </w:tc>
      </w:tr>
      <w:tr w:rsidR="00120439" w:rsidRPr="00120439" w14:paraId="7D3B2C5D" w14:textId="77777777" w:rsidTr="000F37EB">
        <w:trPr>
          <w:trHeight w:val="20"/>
          <w:jc w:val="center"/>
        </w:trPr>
        <w:tc>
          <w:tcPr>
            <w:tcW w:w="1869" w:type="pct"/>
            <w:tcBorders>
              <w:top w:val="single" w:sz="4" w:space="0" w:color="auto"/>
              <w:left w:val="single" w:sz="4" w:space="0" w:color="auto"/>
            </w:tcBorders>
            <w:shd w:val="clear" w:color="auto" w:fill="FFFFFF"/>
          </w:tcPr>
          <w:p w14:paraId="24B8587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Cơ sở sản xuất dược chất</w:t>
            </w:r>
          </w:p>
        </w:tc>
        <w:tc>
          <w:tcPr>
            <w:tcW w:w="692" w:type="pct"/>
            <w:tcBorders>
              <w:top w:val="single" w:sz="4" w:space="0" w:color="auto"/>
              <w:left w:val="single" w:sz="4" w:space="0" w:color="auto"/>
            </w:tcBorders>
            <w:shd w:val="clear" w:color="auto" w:fill="FFFFFF"/>
          </w:tcPr>
          <w:p w14:paraId="4F25CB61"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77F82A64"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67F3C96"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5A43FC84" w14:textId="77777777" w:rsidR="00120439" w:rsidRPr="00120439" w:rsidRDefault="00120439" w:rsidP="00120439">
            <w:pPr>
              <w:rPr>
                <w:rFonts w:ascii="Arial" w:hAnsi="Arial" w:cs="Arial"/>
                <w:color w:val="000000" w:themeColor="text1"/>
                <w:sz w:val="20"/>
                <w:szCs w:val="20"/>
              </w:rPr>
            </w:pPr>
          </w:p>
        </w:tc>
      </w:tr>
      <w:tr w:rsidR="00120439" w:rsidRPr="00120439" w14:paraId="6E5D0580" w14:textId="77777777" w:rsidTr="000F37EB">
        <w:trPr>
          <w:trHeight w:val="20"/>
          <w:jc w:val="center"/>
        </w:trPr>
        <w:tc>
          <w:tcPr>
            <w:tcW w:w="1869" w:type="pct"/>
            <w:tcBorders>
              <w:top w:val="single" w:sz="4" w:space="0" w:color="auto"/>
              <w:left w:val="single" w:sz="4" w:space="0" w:color="auto"/>
            </w:tcBorders>
            <w:shd w:val="clear" w:color="auto" w:fill="FFFFFF"/>
          </w:tcPr>
          <w:p w14:paraId="6221F8E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Quốc gia xuất xứ dược chất</w:t>
            </w:r>
          </w:p>
        </w:tc>
        <w:tc>
          <w:tcPr>
            <w:tcW w:w="692" w:type="pct"/>
            <w:tcBorders>
              <w:top w:val="single" w:sz="4" w:space="0" w:color="auto"/>
              <w:left w:val="single" w:sz="4" w:space="0" w:color="auto"/>
            </w:tcBorders>
            <w:shd w:val="clear" w:color="auto" w:fill="FFFFFF"/>
          </w:tcPr>
          <w:p w14:paraId="4C55846A"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07C5A496"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4447CC4F"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1175C6EC" w14:textId="77777777" w:rsidR="00120439" w:rsidRPr="00120439" w:rsidRDefault="00120439" w:rsidP="00120439">
            <w:pPr>
              <w:rPr>
                <w:rFonts w:ascii="Arial" w:hAnsi="Arial" w:cs="Arial"/>
                <w:color w:val="000000" w:themeColor="text1"/>
                <w:sz w:val="20"/>
                <w:szCs w:val="20"/>
              </w:rPr>
            </w:pPr>
          </w:p>
        </w:tc>
      </w:tr>
      <w:tr w:rsidR="00120439" w:rsidRPr="00120439" w14:paraId="7977D980" w14:textId="77777777" w:rsidTr="000F37EB">
        <w:trPr>
          <w:trHeight w:val="20"/>
          <w:jc w:val="center"/>
        </w:trPr>
        <w:tc>
          <w:tcPr>
            <w:tcW w:w="1869" w:type="pct"/>
            <w:tcBorders>
              <w:top w:val="single" w:sz="4" w:space="0" w:color="auto"/>
              <w:left w:val="single" w:sz="4" w:space="0" w:color="auto"/>
            </w:tcBorders>
            <w:shd w:val="clear" w:color="auto" w:fill="FFFFFF"/>
          </w:tcPr>
          <w:p w14:paraId="01A9016E"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4. Quy trình sản xuất</w:t>
            </w:r>
          </w:p>
        </w:tc>
        <w:tc>
          <w:tcPr>
            <w:tcW w:w="692" w:type="pct"/>
            <w:tcBorders>
              <w:top w:val="single" w:sz="4" w:space="0" w:color="auto"/>
              <w:left w:val="single" w:sz="4" w:space="0" w:color="auto"/>
            </w:tcBorders>
            <w:shd w:val="clear" w:color="auto" w:fill="FFFFFF"/>
          </w:tcPr>
          <w:p w14:paraId="4BA88B3D"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1BF2786F"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4002EE06"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4B7242C2" w14:textId="77777777" w:rsidR="00120439" w:rsidRPr="00120439" w:rsidRDefault="00120439" w:rsidP="00120439">
            <w:pPr>
              <w:rPr>
                <w:rFonts w:ascii="Arial" w:hAnsi="Arial" w:cs="Arial"/>
                <w:color w:val="000000" w:themeColor="text1"/>
                <w:sz w:val="20"/>
                <w:szCs w:val="20"/>
              </w:rPr>
            </w:pPr>
          </w:p>
        </w:tc>
      </w:tr>
      <w:tr w:rsidR="00120439" w:rsidRPr="00120439" w14:paraId="5410A6E5" w14:textId="77777777" w:rsidTr="000F37EB">
        <w:trPr>
          <w:trHeight w:val="20"/>
          <w:jc w:val="center"/>
        </w:trPr>
        <w:tc>
          <w:tcPr>
            <w:tcW w:w="1869" w:type="pct"/>
            <w:tcBorders>
              <w:top w:val="single" w:sz="4" w:space="0" w:color="auto"/>
              <w:left w:val="single" w:sz="4" w:space="0" w:color="auto"/>
            </w:tcBorders>
            <w:shd w:val="clear" w:color="auto" w:fill="FFFFFF"/>
          </w:tcPr>
          <w:p w14:paraId="05DFF93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Quy trình sản xuất thuốc</w:t>
            </w:r>
          </w:p>
        </w:tc>
        <w:tc>
          <w:tcPr>
            <w:tcW w:w="692" w:type="pct"/>
            <w:tcBorders>
              <w:top w:val="single" w:sz="4" w:space="0" w:color="auto"/>
              <w:left w:val="single" w:sz="4" w:space="0" w:color="auto"/>
            </w:tcBorders>
            <w:shd w:val="clear" w:color="auto" w:fill="FFFFFF"/>
          </w:tcPr>
          <w:p w14:paraId="7C68743D"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4E405061"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14587BC6"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219108F0" w14:textId="77777777" w:rsidR="00120439" w:rsidRPr="00120439" w:rsidRDefault="00120439" w:rsidP="00120439">
            <w:pPr>
              <w:rPr>
                <w:rFonts w:ascii="Arial" w:hAnsi="Arial" w:cs="Arial"/>
                <w:color w:val="000000" w:themeColor="text1"/>
                <w:sz w:val="20"/>
                <w:szCs w:val="20"/>
              </w:rPr>
            </w:pPr>
          </w:p>
        </w:tc>
      </w:tr>
      <w:tr w:rsidR="00120439" w:rsidRPr="00120439" w14:paraId="52D0248D" w14:textId="77777777" w:rsidTr="000F37EB">
        <w:trPr>
          <w:trHeight w:val="20"/>
          <w:jc w:val="center"/>
        </w:trPr>
        <w:tc>
          <w:tcPr>
            <w:tcW w:w="1869" w:type="pct"/>
            <w:tcBorders>
              <w:top w:val="single" w:sz="4" w:space="0" w:color="auto"/>
              <w:left w:val="single" w:sz="4" w:space="0" w:color="auto"/>
            </w:tcBorders>
            <w:shd w:val="clear" w:color="auto" w:fill="FFFFFF"/>
          </w:tcPr>
          <w:p w14:paraId="1DDF728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Trang thiết bị sản xuất thuốc</w:t>
            </w:r>
          </w:p>
        </w:tc>
        <w:tc>
          <w:tcPr>
            <w:tcW w:w="692" w:type="pct"/>
            <w:tcBorders>
              <w:top w:val="single" w:sz="4" w:space="0" w:color="auto"/>
              <w:left w:val="single" w:sz="4" w:space="0" w:color="auto"/>
            </w:tcBorders>
            <w:shd w:val="clear" w:color="auto" w:fill="FFFFFF"/>
          </w:tcPr>
          <w:p w14:paraId="2038E4D5"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41AF7FAB"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4C1971F"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11CF2521" w14:textId="77777777" w:rsidR="00120439" w:rsidRPr="00120439" w:rsidRDefault="00120439" w:rsidP="00120439">
            <w:pPr>
              <w:rPr>
                <w:rFonts w:ascii="Arial" w:hAnsi="Arial" w:cs="Arial"/>
                <w:color w:val="000000" w:themeColor="text1"/>
                <w:sz w:val="20"/>
                <w:szCs w:val="20"/>
              </w:rPr>
            </w:pPr>
          </w:p>
        </w:tc>
      </w:tr>
      <w:tr w:rsidR="00120439" w:rsidRPr="00120439" w14:paraId="377606E8" w14:textId="77777777" w:rsidTr="000F37EB">
        <w:trPr>
          <w:trHeight w:val="20"/>
          <w:jc w:val="center"/>
        </w:trPr>
        <w:tc>
          <w:tcPr>
            <w:tcW w:w="1869" w:type="pct"/>
            <w:tcBorders>
              <w:top w:val="single" w:sz="4" w:space="0" w:color="auto"/>
              <w:left w:val="single" w:sz="4" w:space="0" w:color="auto"/>
            </w:tcBorders>
            <w:shd w:val="clear" w:color="auto" w:fill="FFFFFF"/>
          </w:tcPr>
          <w:p w14:paraId="16170C9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điểm kiểm soát quan trọng (CCP)</w:t>
            </w:r>
          </w:p>
        </w:tc>
        <w:tc>
          <w:tcPr>
            <w:tcW w:w="692" w:type="pct"/>
            <w:tcBorders>
              <w:top w:val="single" w:sz="4" w:space="0" w:color="auto"/>
              <w:left w:val="single" w:sz="4" w:space="0" w:color="auto"/>
            </w:tcBorders>
            <w:shd w:val="clear" w:color="auto" w:fill="FFFFFF"/>
          </w:tcPr>
          <w:p w14:paraId="0D4ACEC1"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09EA8A0C"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5BEB03A"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7F7B4794" w14:textId="77777777" w:rsidR="00120439" w:rsidRPr="00120439" w:rsidRDefault="00120439" w:rsidP="00120439">
            <w:pPr>
              <w:rPr>
                <w:rFonts w:ascii="Arial" w:hAnsi="Arial" w:cs="Arial"/>
                <w:color w:val="000000" w:themeColor="text1"/>
                <w:sz w:val="20"/>
                <w:szCs w:val="20"/>
              </w:rPr>
            </w:pPr>
          </w:p>
        </w:tc>
      </w:tr>
      <w:tr w:rsidR="00120439" w:rsidRPr="00120439" w14:paraId="1EF3B81A" w14:textId="77777777" w:rsidTr="000F37EB">
        <w:trPr>
          <w:trHeight w:val="20"/>
          <w:jc w:val="center"/>
        </w:trPr>
        <w:tc>
          <w:tcPr>
            <w:tcW w:w="1869" w:type="pct"/>
            <w:tcBorders>
              <w:top w:val="single" w:sz="4" w:space="0" w:color="auto"/>
              <w:left w:val="single" w:sz="4" w:space="0" w:color="auto"/>
            </w:tcBorders>
            <w:shd w:val="clear" w:color="auto" w:fill="FFFFFF"/>
          </w:tcPr>
          <w:p w14:paraId="45F3BBC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lastRenderedPageBreak/>
              <w:t>Cỡ lô sản xuất thuốc</w:t>
            </w:r>
          </w:p>
        </w:tc>
        <w:tc>
          <w:tcPr>
            <w:tcW w:w="692" w:type="pct"/>
            <w:tcBorders>
              <w:top w:val="single" w:sz="4" w:space="0" w:color="auto"/>
              <w:left w:val="single" w:sz="4" w:space="0" w:color="auto"/>
            </w:tcBorders>
            <w:shd w:val="clear" w:color="auto" w:fill="FFFFFF"/>
          </w:tcPr>
          <w:p w14:paraId="3277EF21"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3E1D880D"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DF92402"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29E70691" w14:textId="77777777" w:rsidR="00120439" w:rsidRPr="00120439" w:rsidRDefault="00120439" w:rsidP="00120439">
            <w:pPr>
              <w:rPr>
                <w:rFonts w:ascii="Arial" w:hAnsi="Arial" w:cs="Arial"/>
                <w:color w:val="000000" w:themeColor="text1"/>
                <w:sz w:val="20"/>
                <w:szCs w:val="20"/>
              </w:rPr>
            </w:pPr>
          </w:p>
        </w:tc>
      </w:tr>
      <w:tr w:rsidR="00120439" w:rsidRPr="00120439" w14:paraId="18425B8F" w14:textId="77777777" w:rsidTr="000F37EB">
        <w:trPr>
          <w:trHeight w:val="20"/>
          <w:jc w:val="center"/>
        </w:trPr>
        <w:tc>
          <w:tcPr>
            <w:tcW w:w="1869" w:type="pct"/>
            <w:tcBorders>
              <w:top w:val="single" w:sz="4" w:space="0" w:color="auto"/>
              <w:left w:val="single" w:sz="4" w:space="0" w:color="auto"/>
            </w:tcBorders>
            <w:shd w:val="clear" w:color="auto" w:fill="FFFFFF"/>
          </w:tcPr>
          <w:p w14:paraId="06EA859B"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5. Kiểm nghiệm và chất lượng</w:t>
            </w:r>
          </w:p>
        </w:tc>
        <w:tc>
          <w:tcPr>
            <w:tcW w:w="692" w:type="pct"/>
            <w:tcBorders>
              <w:top w:val="single" w:sz="4" w:space="0" w:color="auto"/>
              <w:left w:val="single" w:sz="4" w:space="0" w:color="auto"/>
            </w:tcBorders>
            <w:shd w:val="clear" w:color="auto" w:fill="FFFFFF"/>
          </w:tcPr>
          <w:p w14:paraId="6E143BB6"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19439BFF"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51C4483F"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72148515" w14:textId="77777777" w:rsidR="00120439" w:rsidRPr="00120439" w:rsidRDefault="00120439" w:rsidP="00120439">
            <w:pPr>
              <w:rPr>
                <w:rFonts w:ascii="Arial" w:hAnsi="Arial" w:cs="Arial"/>
                <w:color w:val="000000" w:themeColor="text1"/>
                <w:sz w:val="20"/>
                <w:szCs w:val="20"/>
              </w:rPr>
            </w:pPr>
          </w:p>
        </w:tc>
      </w:tr>
      <w:tr w:rsidR="00120439" w:rsidRPr="00120439" w14:paraId="38B227A0" w14:textId="77777777" w:rsidTr="000F37EB">
        <w:trPr>
          <w:trHeight w:val="20"/>
          <w:jc w:val="center"/>
        </w:trPr>
        <w:tc>
          <w:tcPr>
            <w:tcW w:w="1869" w:type="pct"/>
            <w:tcBorders>
              <w:top w:val="single" w:sz="4" w:space="0" w:color="auto"/>
              <w:left w:val="single" w:sz="4" w:space="0" w:color="auto"/>
            </w:tcBorders>
            <w:shd w:val="clear" w:color="auto" w:fill="FFFFFF"/>
          </w:tcPr>
          <w:p w14:paraId="44BF4A3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Tiêu chuẩn chất lượng thuốc</w:t>
            </w:r>
          </w:p>
        </w:tc>
        <w:tc>
          <w:tcPr>
            <w:tcW w:w="692" w:type="pct"/>
            <w:tcBorders>
              <w:top w:val="single" w:sz="4" w:space="0" w:color="auto"/>
              <w:left w:val="single" w:sz="4" w:space="0" w:color="auto"/>
            </w:tcBorders>
            <w:shd w:val="clear" w:color="auto" w:fill="FFFFFF"/>
          </w:tcPr>
          <w:p w14:paraId="798E6AC7"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67A355D8"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0211B8F"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112AF97F" w14:textId="77777777" w:rsidR="00120439" w:rsidRPr="00120439" w:rsidRDefault="00120439" w:rsidP="00120439">
            <w:pPr>
              <w:rPr>
                <w:rFonts w:ascii="Arial" w:hAnsi="Arial" w:cs="Arial"/>
                <w:color w:val="000000" w:themeColor="text1"/>
                <w:sz w:val="20"/>
                <w:szCs w:val="20"/>
              </w:rPr>
            </w:pPr>
          </w:p>
        </w:tc>
      </w:tr>
      <w:tr w:rsidR="00120439" w:rsidRPr="00120439" w14:paraId="64D11831" w14:textId="77777777" w:rsidTr="000F37EB">
        <w:trPr>
          <w:trHeight w:val="20"/>
          <w:jc w:val="center"/>
        </w:trPr>
        <w:tc>
          <w:tcPr>
            <w:tcW w:w="1869" w:type="pct"/>
            <w:tcBorders>
              <w:top w:val="single" w:sz="4" w:space="0" w:color="auto"/>
              <w:left w:val="single" w:sz="4" w:space="0" w:color="auto"/>
            </w:tcBorders>
            <w:shd w:val="clear" w:color="auto" w:fill="FFFFFF"/>
          </w:tcPr>
          <w:p w14:paraId="25A6E69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Phương pháp kiểm nghiệm</w:t>
            </w:r>
          </w:p>
        </w:tc>
        <w:tc>
          <w:tcPr>
            <w:tcW w:w="692" w:type="pct"/>
            <w:tcBorders>
              <w:top w:val="single" w:sz="4" w:space="0" w:color="auto"/>
              <w:left w:val="single" w:sz="4" w:space="0" w:color="auto"/>
            </w:tcBorders>
            <w:shd w:val="clear" w:color="auto" w:fill="FFFFFF"/>
          </w:tcPr>
          <w:p w14:paraId="0EE92D7D"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2282C6D7"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E12E2F3"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05994AA4" w14:textId="77777777" w:rsidR="00120439" w:rsidRPr="00120439" w:rsidRDefault="00120439" w:rsidP="00120439">
            <w:pPr>
              <w:rPr>
                <w:rFonts w:ascii="Arial" w:hAnsi="Arial" w:cs="Arial"/>
                <w:color w:val="000000" w:themeColor="text1"/>
                <w:sz w:val="20"/>
                <w:szCs w:val="20"/>
              </w:rPr>
            </w:pPr>
          </w:p>
        </w:tc>
      </w:tr>
      <w:tr w:rsidR="00120439" w:rsidRPr="00120439" w14:paraId="44A487DC" w14:textId="77777777" w:rsidTr="000F37EB">
        <w:trPr>
          <w:trHeight w:val="20"/>
          <w:jc w:val="center"/>
        </w:trPr>
        <w:tc>
          <w:tcPr>
            <w:tcW w:w="1869" w:type="pct"/>
            <w:tcBorders>
              <w:top w:val="single" w:sz="4" w:space="0" w:color="auto"/>
              <w:left w:val="single" w:sz="4" w:space="0" w:color="auto"/>
            </w:tcBorders>
            <w:shd w:val="clear" w:color="auto" w:fill="FFFFFF"/>
          </w:tcPr>
          <w:p w14:paraId="449A0CD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Tiêu chuẩn xuất xưởng lô sản phẩm (</w:t>
            </w:r>
            <w:r w:rsidRPr="00120439">
              <w:rPr>
                <w:rFonts w:ascii="Arial" w:hAnsi="Arial" w:cs="Arial"/>
                <w:color w:val="000000" w:themeColor="text1"/>
                <w:sz w:val="20"/>
                <w:szCs w:val="20"/>
                <w:lang w:val="en-GB"/>
              </w:rPr>
              <w:t>l</w:t>
            </w:r>
            <w:r w:rsidRPr="00120439">
              <w:rPr>
                <w:rFonts w:ascii="Arial" w:hAnsi="Arial" w:cs="Arial"/>
                <w:color w:val="000000" w:themeColor="text1"/>
                <w:sz w:val="20"/>
                <w:szCs w:val="20"/>
              </w:rPr>
              <w:t>ot release)</w:t>
            </w:r>
          </w:p>
        </w:tc>
        <w:tc>
          <w:tcPr>
            <w:tcW w:w="692" w:type="pct"/>
            <w:tcBorders>
              <w:top w:val="single" w:sz="4" w:space="0" w:color="auto"/>
              <w:left w:val="single" w:sz="4" w:space="0" w:color="auto"/>
            </w:tcBorders>
            <w:shd w:val="clear" w:color="auto" w:fill="FFFFFF"/>
          </w:tcPr>
          <w:p w14:paraId="64EC0D77"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4ECD7B40"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3BFE2B1B"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20C87105" w14:textId="77777777" w:rsidR="00120439" w:rsidRPr="00120439" w:rsidRDefault="00120439" w:rsidP="00120439">
            <w:pPr>
              <w:rPr>
                <w:rFonts w:ascii="Arial" w:hAnsi="Arial" w:cs="Arial"/>
                <w:color w:val="000000" w:themeColor="text1"/>
                <w:sz w:val="20"/>
                <w:szCs w:val="20"/>
              </w:rPr>
            </w:pPr>
          </w:p>
        </w:tc>
      </w:tr>
      <w:tr w:rsidR="00120439" w:rsidRPr="00120439" w14:paraId="08DFEF94" w14:textId="77777777" w:rsidTr="000F37EB">
        <w:trPr>
          <w:trHeight w:val="20"/>
          <w:jc w:val="center"/>
        </w:trPr>
        <w:tc>
          <w:tcPr>
            <w:tcW w:w="1869" w:type="pct"/>
            <w:tcBorders>
              <w:top w:val="single" w:sz="4" w:space="0" w:color="auto"/>
              <w:left w:val="single" w:sz="4" w:space="0" w:color="auto"/>
            </w:tcBorders>
            <w:shd w:val="clear" w:color="auto" w:fill="FFFFFF"/>
          </w:tcPr>
          <w:p w14:paraId="76FCE1DA"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6. Bao bì và nhãn</w:t>
            </w:r>
          </w:p>
        </w:tc>
        <w:tc>
          <w:tcPr>
            <w:tcW w:w="692" w:type="pct"/>
            <w:tcBorders>
              <w:top w:val="single" w:sz="4" w:space="0" w:color="auto"/>
              <w:left w:val="single" w:sz="4" w:space="0" w:color="auto"/>
            </w:tcBorders>
            <w:shd w:val="clear" w:color="auto" w:fill="FFFFFF"/>
          </w:tcPr>
          <w:p w14:paraId="5E716DB7"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408AF9B2"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2E99F0F1"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62BD07C5" w14:textId="77777777" w:rsidR="00120439" w:rsidRPr="00120439" w:rsidRDefault="00120439" w:rsidP="00120439">
            <w:pPr>
              <w:rPr>
                <w:rFonts w:ascii="Arial" w:hAnsi="Arial" w:cs="Arial"/>
                <w:color w:val="000000" w:themeColor="text1"/>
                <w:sz w:val="20"/>
                <w:szCs w:val="20"/>
              </w:rPr>
            </w:pPr>
          </w:p>
        </w:tc>
      </w:tr>
      <w:tr w:rsidR="00120439" w:rsidRPr="00120439" w14:paraId="4CC5370F" w14:textId="77777777" w:rsidTr="000F37EB">
        <w:trPr>
          <w:trHeight w:val="20"/>
          <w:jc w:val="center"/>
        </w:trPr>
        <w:tc>
          <w:tcPr>
            <w:tcW w:w="1869" w:type="pct"/>
            <w:tcBorders>
              <w:top w:val="single" w:sz="4" w:space="0" w:color="auto"/>
              <w:left w:val="single" w:sz="4" w:space="0" w:color="auto"/>
            </w:tcBorders>
            <w:shd w:val="clear" w:color="auto" w:fill="FFFFFF"/>
          </w:tcPr>
          <w:p w14:paraId="11F6C08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Loại bao bì</w:t>
            </w:r>
          </w:p>
        </w:tc>
        <w:tc>
          <w:tcPr>
            <w:tcW w:w="692" w:type="pct"/>
            <w:tcBorders>
              <w:top w:val="single" w:sz="4" w:space="0" w:color="auto"/>
              <w:left w:val="single" w:sz="4" w:space="0" w:color="auto"/>
            </w:tcBorders>
            <w:shd w:val="clear" w:color="auto" w:fill="FFFFFF"/>
          </w:tcPr>
          <w:p w14:paraId="4244EAFC"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68F7AD9F"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0CC9212"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430C5FD5" w14:textId="77777777" w:rsidR="00120439" w:rsidRPr="00120439" w:rsidRDefault="00120439" w:rsidP="00120439">
            <w:pPr>
              <w:rPr>
                <w:rFonts w:ascii="Arial" w:hAnsi="Arial" w:cs="Arial"/>
                <w:color w:val="000000" w:themeColor="text1"/>
                <w:sz w:val="20"/>
                <w:szCs w:val="20"/>
              </w:rPr>
            </w:pPr>
          </w:p>
        </w:tc>
      </w:tr>
      <w:tr w:rsidR="00120439" w:rsidRPr="00120439" w14:paraId="466AAF07" w14:textId="77777777" w:rsidTr="000F37EB">
        <w:trPr>
          <w:trHeight w:val="20"/>
          <w:jc w:val="center"/>
        </w:trPr>
        <w:tc>
          <w:tcPr>
            <w:tcW w:w="1869" w:type="pct"/>
            <w:tcBorders>
              <w:top w:val="single" w:sz="4" w:space="0" w:color="auto"/>
              <w:left w:val="single" w:sz="4" w:space="0" w:color="auto"/>
            </w:tcBorders>
            <w:shd w:val="clear" w:color="auto" w:fill="FFFFFF"/>
          </w:tcPr>
          <w:p w14:paraId="44DE271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Màu sắc bao bì</w:t>
            </w:r>
          </w:p>
        </w:tc>
        <w:tc>
          <w:tcPr>
            <w:tcW w:w="692" w:type="pct"/>
            <w:tcBorders>
              <w:top w:val="single" w:sz="4" w:space="0" w:color="auto"/>
              <w:left w:val="single" w:sz="4" w:space="0" w:color="auto"/>
            </w:tcBorders>
            <w:shd w:val="clear" w:color="auto" w:fill="FFFFFF"/>
          </w:tcPr>
          <w:p w14:paraId="198EAC19"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116CEF89"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1B2E13F1"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51BFCEBB" w14:textId="77777777" w:rsidR="00120439" w:rsidRPr="00120439" w:rsidRDefault="00120439" w:rsidP="00120439">
            <w:pPr>
              <w:rPr>
                <w:rFonts w:ascii="Arial" w:hAnsi="Arial" w:cs="Arial"/>
                <w:color w:val="000000" w:themeColor="text1"/>
                <w:sz w:val="20"/>
                <w:szCs w:val="20"/>
              </w:rPr>
            </w:pPr>
          </w:p>
        </w:tc>
      </w:tr>
      <w:tr w:rsidR="00120439" w:rsidRPr="00120439" w14:paraId="32821AAE" w14:textId="77777777" w:rsidTr="000F37EB">
        <w:trPr>
          <w:trHeight w:val="20"/>
          <w:jc w:val="center"/>
        </w:trPr>
        <w:tc>
          <w:tcPr>
            <w:tcW w:w="1869" w:type="pct"/>
            <w:tcBorders>
              <w:top w:val="single" w:sz="4" w:space="0" w:color="auto"/>
              <w:left w:val="single" w:sz="4" w:space="0" w:color="auto"/>
            </w:tcBorders>
            <w:shd w:val="clear" w:color="auto" w:fill="FFFFFF"/>
          </w:tcPr>
          <w:p w14:paraId="05C98A3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Kích thước bao bì</w:t>
            </w:r>
          </w:p>
        </w:tc>
        <w:tc>
          <w:tcPr>
            <w:tcW w:w="692" w:type="pct"/>
            <w:tcBorders>
              <w:top w:val="single" w:sz="4" w:space="0" w:color="auto"/>
              <w:left w:val="single" w:sz="4" w:space="0" w:color="auto"/>
            </w:tcBorders>
            <w:shd w:val="clear" w:color="auto" w:fill="FFFFFF"/>
          </w:tcPr>
          <w:p w14:paraId="1FC9392D"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05A34639"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63C9A823"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4A441FBB" w14:textId="77777777" w:rsidR="00120439" w:rsidRPr="00120439" w:rsidRDefault="00120439" w:rsidP="00120439">
            <w:pPr>
              <w:rPr>
                <w:rFonts w:ascii="Arial" w:hAnsi="Arial" w:cs="Arial"/>
                <w:color w:val="000000" w:themeColor="text1"/>
                <w:sz w:val="20"/>
                <w:szCs w:val="20"/>
              </w:rPr>
            </w:pPr>
          </w:p>
        </w:tc>
      </w:tr>
      <w:tr w:rsidR="00120439" w:rsidRPr="00120439" w14:paraId="42E63CE6" w14:textId="77777777" w:rsidTr="000F37EB">
        <w:trPr>
          <w:trHeight w:val="20"/>
          <w:jc w:val="center"/>
        </w:trPr>
        <w:tc>
          <w:tcPr>
            <w:tcW w:w="1869" w:type="pct"/>
            <w:tcBorders>
              <w:top w:val="single" w:sz="4" w:space="0" w:color="auto"/>
              <w:left w:val="single" w:sz="4" w:space="0" w:color="auto"/>
            </w:tcBorders>
            <w:shd w:val="clear" w:color="auto" w:fill="FFFFFF"/>
          </w:tcPr>
          <w:p w14:paraId="4446659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Thông tin trên nhãn</w:t>
            </w:r>
          </w:p>
        </w:tc>
        <w:tc>
          <w:tcPr>
            <w:tcW w:w="692" w:type="pct"/>
            <w:tcBorders>
              <w:top w:val="single" w:sz="4" w:space="0" w:color="auto"/>
              <w:left w:val="single" w:sz="4" w:space="0" w:color="auto"/>
            </w:tcBorders>
            <w:shd w:val="clear" w:color="auto" w:fill="FFFFFF"/>
          </w:tcPr>
          <w:p w14:paraId="5BB35C24"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0AE2C392"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3875807F"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0ECF546B" w14:textId="77777777" w:rsidR="00120439" w:rsidRPr="00120439" w:rsidRDefault="00120439" w:rsidP="00120439">
            <w:pPr>
              <w:rPr>
                <w:rFonts w:ascii="Arial" w:hAnsi="Arial" w:cs="Arial"/>
                <w:color w:val="000000" w:themeColor="text1"/>
                <w:sz w:val="20"/>
                <w:szCs w:val="20"/>
              </w:rPr>
            </w:pPr>
          </w:p>
        </w:tc>
      </w:tr>
      <w:tr w:rsidR="00120439" w:rsidRPr="00120439" w14:paraId="051A19D6" w14:textId="77777777" w:rsidTr="000F37EB">
        <w:trPr>
          <w:trHeight w:val="20"/>
          <w:jc w:val="center"/>
        </w:trPr>
        <w:tc>
          <w:tcPr>
            <w:tcW w:w="1869" w:type="pct"/>
            <w:tcBorders>
              <w:top w:val="single" w:sz="4" w:space="0" w:color="auto"/>
              <w:left w:val="single" w:sz="4" w:space="0" w:color="auto"/>
            </w:tcBorders>
            <w:shd w:val="clear" w:color="auto" w:fill="FFFFFF"/>
          </w:tcPr>
          <w:p w14:paraId="15BB2DF5"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7. Bảo quản và hạn sử dụng</w:t>
            </w:r>
          </w:p>
        </w:tc>
        <w:tc>
          <w:tcPr>
            <w:tcW w:w="692" w:type="pct"/>
            <w:tcBorders>
              <w:top w:val="single" w:sz="4" w:space="0" w:color="auto"/>
              <w:left w:val="single" w:sz="4" w:space="0" w:color="auto"/>
            </w:tcBorders>
            <w:shd w:val="clear" w:color="auto" w:fill="FFFFFF"/>
          </w:tcPr>
          <w:p w14:paraId="48DEC0C8"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24969C03"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40EBF362"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36E4DDB4" w14:textId="77777777" w:rsidR="00120439" w:rsidRPr="00120439" w:rsidRDefault="00120439" w:rsidP="00120439">
            <w:pPr>
              <w:rPr>
                <w:rFonts w:ascii="Arial" w:hAnsi="Arial" w:cs="Arial"/>
                <w:color w:val="000000" w:themeColor="text1"/>
                <w:sz w:val="20"/>
                <w:szCs w:val="20"/>
              </w:rPr>
            </w:pPr>
          </w:p>
        </w:tc>
      </w:tr>
      <w:tr w:rsidR="00120439" w:rsidRPr="00120439" w14:paraId="2E6194F0" w14:textId="77777777" w:rsidTr="000F37EB">
        <w:trPr>
          <w:trHeight w:val="20"/>
          <w:jc w:val="center"/>
        </w:trPr>
        <w:tc>
          <w:tcPr>
            <w:tcW w:w="1869" w:type="pct"/>
            <w:tcBorders>
              <w:top w:val="single" w:sz="4" w:space="0" w:color="auto"/>
              <w:left w:val="single" w:sz="4" w:space="0" w:color="auto"/>
            </w:tcBorders>
            <w:shd w:val="clear" w:color="auto" w:fill="FFFFFF"/>
          </w:tcPr>
          <w:p w14:paraId="555DD93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Điều kiện bảo quản</w:t>
            </w:r>
          </w:p>
        </w:tc>
        <w:tc>
          <w:tcPr>
            <w:tcW w:w="692" w:type="pct"/>
            <w:tcBorders>
              <w:top w:val="single" w:sz="4" w:space="0" w:color="auto"/>
              <w:left w:val="single" w:sz="4" w:space="0" w:color="auto"/>
            </w:tcBorders>
            <w:shd w:val="clear" w:color="auto" w:fill="FFFFFF"/>
          </w:tcPr>
          <w:p w14:paraId="0C6409B3"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74D4DA43"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24C62C0F"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61950EB1" w14:textId="77777777" w:rsidR="00120439" w:rsidRPr="00120439" w:rsidRDefault="00120439" w:rsidP="00120439">
            <w:pPr>
              <w:rPr>
                <w:rFonts w:ascii="Arial" w:hAnsi="Arial" w:cs="Arial"/>
                <w:color w:val="000000" w:themeColor="text1"/>
                <w:sz w:val="20"/>
                <w:szCs w:val="20"/>
              </w:rPr>
            </w:pPr>
          </w:p>
        </w:tc>
      </w:tr>
      <w:tr w:rsidR="00120439" w:rsidRPr="00120439" w14:paraId="0E59513F" w14:textId="77777777" w:rsidTr="000F37EB">
        <w:trPr>
          <w:trHeight w:val="20"/>
          <w:jc w:val="center"/>
        </w:trPr>
        <w:tc>
          <w:tcPr>
            <w:tcW w:w="1869" w:type="pct"/>
            <w:tcBorders>
              <w:top w:val="single" w:sz="4" w:space="0" w:color="auto"/>
              <w:left w:val="single" w:sz="4" w:space="0" w:color="auto"/>
            </w:tcBorders>
            <w:shd w:val="clear" w:color="auto" w:fill="FFFFFF"/>
          </w:tcPr>
          <w:p w14:paraId="709B7F9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Thời hạn sử dụng</w:t>
            </w:r>
          </w:p>
        </w:tc>
        <w:tc>
          <w:tcPr>
            <w:tcW w:w="692" w:type="pct"/>
            <w:tcBorders>
              <w:top w:val="single" w:sz="4" w:space="0" w:color="auto"/>
              <w:left w:val="single" w:sz="4" w:space="0" w:color="auto"/>
            </w:tcBorders>
            <w:shd w:val="clear" w:color="auto" w:fill="FFFFFF"/>
          </w:tcPr>
          <w:p w14:paraId="187AE434"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tcBorders>
            <w:shd w:val="clear" w:color="auto" w:fill="FFFFFF"/>
          </w:tcPr>
          <w:p w14:paraId="3D916DA4"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tcBorders>
            <w:shd w:val="clear" w:color="auto" w:fill="FFFFFF"/>
          </w:tcPr>
          <w:p w14:paraId="0F2802C0"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right w:val="single" w:sz="4" w:space="0" w:color="auto"/>
            </w:tcBorders>
            <w:shd w:val="clear" w:color="auto" w:fill="FFFFFF"/>
          </w:tcPr>
          <w:p w14:paraId="0CFE2EE2" w14:textId="77777777" w:rsidR="00120439" w:rsidRPr="00120439" w:rsidRDefault="00120439" w:rsidP="00120439">
            <w:pPr>
              <w:rPr>
                <w:rFonts w:ascii="Arial" w:hAnsi="Arial" w:cs="Arial"/>
                <w:color w:val="000000" w:themeColor="text1"/>
                <w:sz w:val="20"/>
                <w:szCs w:val="20"/>
              </w:rPr>
            </w:pPr>
          </w:p>
        </w:tc>
      </w:tr>
      <w:tr w:rsidR="00120439" w:rsidRPr="00120439" w14:paraId="420C19A0" w14:textId="77777777" w:rsidTr="000F37EB">
        <w:trPr>
          <w:trHeight w:val="20"/>
          <w:jc w:val="center"/>
        </w:trPr>
        <w:tc>
          <w:tcPr>
            <w:tcW w:w="1869" w:type="pct"/>
            <w:tcBorders>
              <w:top w:val="single" w:sz="4" w:space="0" w:color="auto"/>
              <w:left w:val="single" w:sz="4" w:space="0" w:color="auto"/>
              <w:bottom w:val="single" w:sz="4" w:space="0" w:color="auto"/>
            </w:tcBorders>
            <w:shd w:val="clear" w:color="auto" w:fill="FFFFFF"/>
          </w:tcPr>
          <w:p w14:paraId="138E99C2"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8. Nội dung khác (nếu có)</w:t>
            </w:r>
          </w:p>
        </w:tc>
        <w:tc>
          <w:tcPr>
            <w:tcW w:w="692" w:type="pct"/>
            <w:tcBorders>
              <w:top w:val="single" w:sz="4" w:space="0" w:color="auto"/>
              <w:left w:val="single" w:sz="4" w:space="0" w:color="auto"/>
              <w:bottom w:val="single" w:sz="4" w:space="0" w:color="auto"/>
            </w:tcBorders>
            <w:shd w:val="clear" w:color="auto" w:fill="FFFFFF"/>
          </w:tcPr>
          <w:p w14:paraId="60AD5FF9" w14:textId="77777777" w:rsidR="00120439" w:rsidRPr="00120439" w:rsidRDefault="00120439" w:rsidP="00120439">
            <w:pPr>
              <w:rPr>
                <w:rFonts w:ascii="Arial" w:hAnsi="Arial" w:cs="Arial"/>
                <w:color w:val="000000" w:themeColor="text1"/>
                <w:sz w:val="20"/>
                <w:szCs w:val="20"/>
              </w:rPr>
            </w:pPr>
          </w:p>
        </w:tc>
        <w:tc>
          <w:tcPr>
            <w:tcW w:w="652" w:type="pct"/>
            <w:tcBorders>
              <w:top w:val="single" w:sz="4" w:space="0" w:color="auto"/>
              <w:left w:val="single" w:sz="4" w:space="0" w:color="auto"/>
              <w:bottom w:val="single" w:sz="4" w:space="0" w:color="auto"/>
            </w:tcBorders>
            <w:shd w:val="clear" w:color="auto" w:fill="FFFFFF"/>
          </w:tcPr>
          <w:p w14:paraId="7647ABA5" w14:textId="77777777" w:rsidR="00120439" w:rsidRPr="00120439" w:rsidRDefault="00120439" w:rsidP="00120439">
            <w:pPr>
              <w:rPr>
                <w:rFonts w:ascii="Arial" w:hAnsi="Arial" w:cs="Arial"/>
                <w:color w:val="000000" w:themeColor="text1"/>
                <w:sz w:val="20"/>
                <w:szCs w:val="20"/>
              </w:rPr>
            </w:pPr>
          </w:p>
        </w:tc>
        <w:tc>
          <w:tcPr>
            <w:tcW w:w="890" w:type="pct"/>
            <w:tcBorders>
              <w:top w:val="single" w:sz="4" w:space="0" w:color="auto"/>
              <w:left w:val="single" w:sz="4" w:space="0" w:color="auto"/>
              <w:bottom w:val="single" w:sz="4" w:space="0" w:color="auto"/>
            </w:tcBorders>
            <w:shd w:val="clear" w:color="auto" w:fill="FFFFFF"/>
          </w:tcPr>
          <w:p w14:paraId="3690D121" w14:textId="77777777" w:rsidR="00120439" w:rsidRPr="00120439" w:rsidRDefault="00120439" w:rsidP="00120439">
            <w:pPr>
              <w:rPr>
                <w:rFonts w:ascii="Arial" w:hAnsi="Arial" w:cs="Arial"/>
                <w:color w:val="000000" w:themeColor="text1"/>
                <w:sz w:val="20"/>
                <w:szCs w:val="20"/>
              </w:rPr>
            </w:pPr>
          </w:p>
        </w:tc>
        <w:tc>
          <w:tcPr>
            <w:tcW w:w="897" w:type="pct"/>
            <w:tcBorders>
              <w:top w:val="single" w:sz="4" w:space="0" w:color="auto"/>
              <w:left w:val="single" w:sz="4" w:space="0" w:color="auto"/>
              <w:bottom w:val="single" w:sz="4" w:space="0" w:color="auto"/>
              <w:right w:val="single" w:sz="4" w:space="0" w:color="auto"/>
            </w:tcBorders>
            <w:shd w:val="clear" w:color="auto" w:fill="FFFFFF"/>
          </w:tcPr>
          <w:p w14:paraId="6CB39FF3" w14:textId="77777777" w:rsidR="00120439" w:rsidRPr="00120439" w:rsidRDefault="00120439" w:rsidP="00120439">
            <w:pPr>
              <w:rPr>
                <w:rFonts w:ascii="Arial" w:hAnsi="Arial" w:cs="Arial"/>
                <w:color w:val="000000" w:themeColor="text1"/>
                <w:sz w:val="20"/>
                <w:szCs w:val="20"/>
              </w:rPr>
            </w:pPr>
          </w:p>
        </w:tc>
      </w:tr>
    </w:tbl>
    <w:p w14:paraId="653FDBC6" w14:textId="77777777" w:rsidR="00120439" w:rsidRPr="00120439" w:rsidRDefault="00120439" w:rsidP="00120439">
      <w:pPr>
        <w:rPr>
          <w:rFonts w:ascii="Arial" w:hAnsi="Arial" w:cs="Arial"/>
          <w:color w:val="000000" w:themeColor="text1"/>
          <w:sz w:val="20"/>
          <w:szCs w:val="20"/>
        </w:rPr>
      </w:pPr>
    </w:p>
    <w:p w14:paraId="5DDF342A"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cam kết và chịu trách nhiệm về tính chính xác về các nội dung nêu trên và các tài liệu cung cấp kèm theo.</w:t>
      </w:r>
    </w:p>
    <w:p w14:paraId="56E1050D"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6"/>
        <w:gridCol w:w="5203"/>
      </w:tblGrid>
      <w:tr w:rsidR="00120439" w:rsidRPr="00120439" w14:paraId="51300623" w14:textId="77777777" w:rsidTr="000F37EB">
        <w:tc>
          <w:tcPr>
            <w:tcW w:w="2119" w:type="pct"/>
          </w:tcPr>
          <w:p w14:paraId="118B9CBE" w14:textId="77777777" w:rsidR="00120439" w:rsidRPr="00120439" w:rsidRDefault="00120439" w:rsidP="00120439">
            <w:pPr>
              <w:rPr>
                <w:rFonts w:ascii="Arial" w:hAnsi="Arial" w:cs="Arial"/>
                <w:color w:val="000000" w:themeColor="text1"/>
                <w:sz w:val="20"/>
                <w:szCs w:val="20"/>
              </w:rPr>
            </w:pPr>
          </w:p>
        </w:tc>
        <w:tc>
          <w:tcPr>
            <w:tcW w:w="2881" w:type="pct"/>
          </w:tcPr>
          <w:p w14:paraId="3408D06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b/>
                <w:bCs/>
                <w:color w:val="000000" w:themeColor="text1"/>
                <w:sz w:val="20"/>
                <w:szCs w:val="20"/>
                <w:vertAlign w:val="superscript"/>
              </w:rPr>
              <w:t>6</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3A685D2F" w14:textId="77777777" w:rsidR="00120439" w:rsidRPr="00120439" w:rsidRDefault="00120439" w:rsidP="00120439">
      <w:pPr>
        <w:rPr>
          <w:rFonts w:ascii="Arial" w:hAnsi="Arial" w:cs="Arial"/>
          <w:color w:val="000000" w:themeColor="text1"/>
          <w:sz w:val="20"/>
          <w:szCs w:val="20"/>
        </w:rPr>
      </w:pPr>
    </w:p>
    <w:p w14:paraId="50CBA03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Ghi chú:</w:t>
      </w:r>
    </w:p>
    <w:p w14:paraId="2ECDB35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Tiêu đề của bảng so sánh có thể thay đổi để phù hợp với các trường hợp;</w:t>
      </w:r>
    </w:p>
    <w:p w14:paraId="2466299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 Đánh dấu x vào nếu nội dung so sánh là giống nhau;</w:t>
      </w:r>
    </w:p>
    <w:p w14:paraId="7E571C1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 Đánh dấu x vào nếu nội dung so sánh là khác nhau;</w:t>
      </w:r>
    </w:p>
    <w:p w14:paraId="6EDC7C3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(4) Ghi tóm tắt nội dung khác biệt (nếu có) và liệt kê các tài liệu kèm theo tương ứng với khác biệt theo Phụ lục II của Thông tư này (đối với thuốc đề nghị công bố biệt dược gốc, sinh phẩm tham chiếu có thể cung cấp tài liệu chứng minh các thay đổi này đã được phê duyệt bởi cơ quan quản lý dược đã cấp phép lưu hành thuốc đó);</w:t>
      </w:r>
    </w:p>
    <w:p w14:paraId="1B95FAC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(5) Phân loại Theo Phụ lục II của Thông tư này (Mav, Miv..);</w:t>
      </w:r>
    </w:p>
    <w:p w14:paraId="63C1C7E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(6) Các chức danh theo quy định tại điểm b khoản 3 Điều 22 Thông tư này.</w:t>
      </w:r>
    </w:p>
    <w:p w14:paraId="1C1EEA8C" w14:textId="77777777" w:rsidR="00120439" w:rsidRPr="00120439" w:rsidRDefault="00120439" w:rsidP="00120439">
      <w:pPr>
        <w:rPr>
          <w:rFonts w:ascii="Arial" w:hAnsi="Arial" w:cs="Arial"/>
          <w:b/>
          <w:bCs/>
          <w:color w:val="000000" w:themeColor="text1"/>
          <w:sz w:val="20"/>
          <w:szCs w:val="20"/>
        </w:rPr>
      </w:pPr>
    </w:p>
    <w:p w14:paraId="6918B979" w14:textId="77777777" w:rsidR="00120439" w:rsidRPr="00120439" w:rsidRDefault="00120439" w:rsidP="00120439">
      <w:pPr>
        <w:rPr>
          <w:rFonts w:ascii="Arial" w:hAnsi="Arial" w:cs="Arial"/>
          <w:b/>
          <w:bCs/>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p>
    <w:p w14:paraId="74905522"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2A/TT. Báo cáo đánh giá cân bằng lợi ích - nguy cơ định kỳ</w:t>
      </w:r>
    </w:p>
    <w:p w14:paraId="601EF50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1EAC1618"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BÁO CÁO ĐÁNH GIÁ CÂN BẰNG LỢI ÍCH - NGUY CƠ ĐỊNH KỲ</w:t>
      </w:r>
    </w:p>
    <w:p w14:paraId="4AD861CC" w14:textId="77777777" w:rsidR="00120439" w:rsidRPr="00120439" w:rsidRDefault="00120439" w:rsidP="00120439">
      <w:pPr>
        <w:rPr>
          <w:rFonts w:ascii="Arial" w:hAnsi="Arial" w:cs="Arial"/>
          <w:color w:val="000000" w:themeColor="text1"/>
          <w:sz w:val="20"/>
          <w:szCs w:val="20"/>
        </w:rPr>
      </w:pPr>
    </w:p>
    <w:p w14:paraId="6A2CA91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I. Trang tiêu đề</w:t>
      </w:r>
    </w:p>
    <w:p w14:paraId="4E6003B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II. Báo cáo tóm tắt</w:t>
      </w:r>
    </w:p>
    <w:p w14:paraId="547A6E7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III. Báo cáo chi tiết</w:t>
      </w:r>
    </w:p>
    <w:p w14:paraId="77EC00C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Thông tin chung</w:t>
      </w:r>
    </w:p>
    <w:p w14:paraId="33E5B0D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 Tình trạng lưu hành trên thế giới</w:t>
      </w:r>
    </w:p>
    <w:p w14:paraId="0DBD57D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 Các hành động đã thực hiện liên quan tới an toàn thuốc</w:t>
      </w:r>
    </w:p>
    <w:p w14:paraId="33E0582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lang w:val="en-GB"/>
        </w:rPr>
        <w:t xml:space="preserve">4. </w:t>
      </w:r>
      <w:r w:rsidRPr="00120439">
        <w:rPr>
          <w:rFonts w:ascii="Arial" w:hAnsi="Arial" w:cs="Arial"/>
          <w:color w:val="000000" w:themeColor="text1"/>
          <w:sz w:val="20"/>
          <w:szCs w:val="20"/>
        </w:rPr>
        <w:t>Những thay đổi liên quan tới thông tin an toàn thuốc</w:t>
      </w:r>
    </w:p>
    <w:p w14:paraId="40A2CA1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5. Ước tính tình hình sử dụng và phơi nhiễm</w:t>
      </w:r>
    </w:p>
    <w:p w14:paraId="402F290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5.1. Phơi nhiễm trong thử nghiệm lâm sàng</w:t>
      </w:r>
    </w:p>
    <w:p w14:paraId="6C468BA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5.2. Tình hình sử dụng trên thị trường</w:t>
      </w:r>
    </w:p>
    <w:p w14:paraId="6968346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6. Tổng hợp thông tin về biến cố bất lợi của thuốc</w:t>
      </w:r>
    </w:p>
    <w:p w14:paraId="5DAFFA4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6.1. Nguồn tham khảo</w:t>
      </w:r>
    </w:p>
    <w:p w14:paraId="4320ACD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6.2. Thông tin về biến cố bất lợi nghiêm trọng trong thử nghiệm lâm sàng</w:t>
      </w:r>
    </w:p>
    <w:p w14:paraId="5792848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6.3. Thông tin về biến cố bất lợi ghi nhận được trong quá trình lưu hành trên thị trường</w:t>
      </w:r>
    </w:p>
    <w:p w14:paraId="2AF3D8A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7. Tóm tắt các vấn đề an toàn quan trọng từ thử nghiệm lâm sàng</w:t>
      </w:r>
    </w:p>
    <w:p w14:paraId="67CB912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7.1. Thử nghiệm lâm sàng đã hoàn thành</w:t>
      </w:r>
    </w:p>
    <w:p w14:paraId="078C632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7.2. Thử nghiệm lâm sàng đang tiếp tục</w:t>
      </w:r>
    </w:p>
    <w:p w14:paraId="2FC3BA4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7.3. Theo dõi dài hạn</w:t>
      </w:r>
    </w:p>
    <w:p w14:paraId="02CE5F6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7.4. Mục đích sử dụng khác của thuốc</w:t>
      </w:r>
    </w:p>
    <w:p w14:paraId="422FE1C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7.5. Dữ liệu an toàn mới liên quan đến chế phẩm phối hợp cố định liều</w:t>
      </w:r>
    </w:p>
    <w:p w14:paraId="41F5F2A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8. Tóm tắt thông tin an toàn - hiệu quả từ các nghiên cứu không can thiệp</w:t>
      </w:r>
    </w:p>
    <w:p w14:paraId="1369D8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9. Thông tin từ thử nghiệm lâm sàng khác và nguồn khác</w:t>
      </w:r>
    </w:p>
    <w:p w14:paraId="5EABB03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10. Dữ liệu từ nghiên cứu phi lâm sàng</w:t>
      </w:r>
    </w:p>
    <w:p w14:paraId="7B94B9C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11. Dữ liệu cập nhật từ y văn</w:t>
      </w:r>
    </w:p>
    <w:p w14:paraId="13A7C1D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12. Dữ liệu an toàn cập nhật từ nguồn khác</w:t>
      </w:r>
    </w:p>
    <w:p w14:paraId="25C31D2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68" w:name="bookmark127"/>
      <w:bookmarkEnd w:id="568"/>
      <w:r w:rsidRPr="00120439">
        <w:rPr>
          <w:rFonts w:ascii="Arial" w:hAnsi="Arial" w:cs="Arial"/>
          <w:color w:val="000000" w:themeColor="text1"/>
          <w:sz w:val="20"/>
          <w:szCs w:val="20"/>
        </w:rPr>
        <w:t>13. Thông tin về thiếu hiệu quả điều trị trong thử nghiệm lâm sàng có đối chứng</w:t>
      </w:r>
    </w:p>
    <w:p w14:paraId="4942642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69" w:name="bookmark128"/>
      <w:bookmarkEnd w:id="569"/>
      <w:r w:rsidRPr="00120439">
        <w:rPr>
          <w:rFonts w:ascii="Arial" w:hAnsi="Arial" w:cs="Arial"/>
          <w:color w:val="000000" w:themeColor="text1"/>
          <w:sz w:val="20"/>
          <w:szCs w:val="20"/>
        </w:rPr>
        <w:t>14. Thông tin về an toàn, hiệu quả cập nhật nhất (phát sinh sau ngày khoá dữ liệu)</w:t>
      </w:r>
    </w:p>
    <w:p w14:paraId="1308A66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0" w:name="bookmark129"/>
      <w:bookmarkEnd w:id="570"/>
      <w:r w:rsidRPr="00120439">
        <w:rPr>
          <w:rFonts w:ascii="Arial" w:hAnsi="Arial" w:cs="Arial"/>
          <w:color w:val="000000" w:themeColor="text1"/>
          <w:sz w:val="20"/>
          <w:szCs w:val="20"/>
        </w:rPr>
        <w:t>15. Tổng quan về tín hiệu an toàn (bao gồm tín hiệu mới, tín hiệu đang theo dõi, tín hiệu đã kết thúc)</w:t>
      </w:r>
    </w:p>
    <w:p w14:paraId="4DE4716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1" w:name="bookmark130"/>
      <w:bookmarkEnd w:id="571"/>
      <w:r w:rsidRPr="00120439">
        <w:rPr>
          <w:rFonts w:ascii="Arial" w:hAnsi="Arial" w:cs="Arial"/>
          <w:color w:val="000000" w:themeColor="text1"/>
          <w:sz w:val="20"/>
          <w:szCs w:val="20"/>
        </w:rPr>
        <w:t>16. Đánh giá tín hiệu và nguy cơ</w:t>
      </w:r>
    </w:p>
    <w:p w14:paraId="4FDFF1F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2" w:name="bookmark131"/>
      <w:bookmarkEnd w:id="572"/>
      <w:r w:rsidRPr="00120439">
        <w:rPr>
          <w:rFonts w:ascii="Arial" w:hAnsi="Arial" w:cs="Arial"/>
          <w:i/>
          <w:iCs/>
          <w:color w:val="000000" w:themeColor="text1"/>
          <w:sz w:val="20"/>
          <w:szCs w:val="20"/>
          <w:lang w:val="en-GB"/>
        </w:rPr>
        <w:t xml:space="preserve">16.1. </w:t>
      </w:r>
      <w:r w:rsidRPr="00120439">
        <w:rPr>
          <w:rFonts w:ascii="Arial" w:hAnsi="Arial" w:cs="Arial"/>
          <w:i/>
          <w:iCs/>
          <w:color w:val="000000" w:themeColor="text1"/>
          <w:sz w:val="20"/>
          <w:szCs w:val="20"/>
        </w:rPr>
        <w:t>Tóm tắt các vấn đề an toàn</w:t>
      </w:r>
    </w:p>
    <w:p w14:paraId="5D5226E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3" w:name="bookmark132"/>
      <w:bookmarkEnd w:id="573"/>
      <w:r w:rsidRPr="00120439">
        <w:rPr>
          <w:rFonts w:ascii="Arial" w:hAnsi="Arial" w:cs="Arial"/>
          <w:i/>
          <w:iCs/>
          <w:color w:val="000000" w:themeColor="text1"/>
          <w:sz w:val="20"/>
          <w:szCs w:val="20"/>
        </w:rPr>
        <w:t>16.2. Đánh giá tín hiệu</w:t>
      </w:r>
    </w:p>
    <w:p w14:paraId="33AB897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4" w:name="bookmark133"/>
      <w:bookmarkEnd w:id="574"/>
      <w:r w:rsidRPr="00120439">
        <w:rPr>
          <w:rFonts w:ascii="Arial" w:hAnsi="Arial" w:cs="Arial"/>
          <w:i/>
          <w:iCs/>
          <w:color w:val="000000" w:themeColor="text1"/>
          <w:sz w:val="20"/>
          <w:szCs w:val="20"/>
        </w:rPr>
        <w:t>16.3. Đánh giá nguy cơ và thông tin mới</w:t>
      </w:r>
    </w:p>
    <w:p w14:paraId="56C6803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5" w:name="bookmark134"/>
      <w:bookmarkEnd w:id="575"/>
      <w:r w:rsidRPr="00120439">
        <w:rPr>
          <w:rFonts w:ascii="Arial" w:hAnsi="Arial" w:cs="Arial"/>
          <w:i/>
          <w:iCs/>
          <w:color w:val="000000" w:themeColor="text1"/>
          <w:sz w:val="20"/>
          <w:szCs w:val="20"/>
        </w:rPr>
        <w:t>16.4. Mô tả nguy cơ</w:t>
      </w:r>
    </w:p>
    <w:p w14:paraId="1832795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6" w:name="bookmark135"/>
      <w:bookmarkEnd w:id="576"/>
      <w:r w:rsidRPr="00120439">
        <w:rPr>
          <w:rFonts w:ascii="Arial" w:hAnsi="Arial" w:cs="Arial"/>
          <w:i/>
          <w:iCs/>
          <w:color w:val="000000" w:themeColor="text1"/>
          <w:sz w:val="20"/>
          <w:szCs w:val="20"/>
        </w:rPr>
        <w:t>16.5. Hiệu quả của hoạt động giảm thiểu nguy cơ (nếu có)</w:t>
      </w:r>
    </w:p>
    <w:p w14:paraId="63665FB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7" w:name="bookmark136"/>
      <w:bookmarkEnd w:id="577"/>
      <w:r w:rsidRPr="00120439">
        <w:rPr>
          <w:rFonts w:ascii="Arial" w:hAnsi="Arial" w:cs="Arial"/>
          <w:color w:val="000000" w:themeColor="text1"/>
          <w:sz w:val="20"/>
          <w:szCs w:val="20"/>
        </w:rPr>
        <w:t>17. Đánh giá lợi ích</w:t>
      </w:r>
    </w:p>
    <w:p w14:paraId="6971D5A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8" w:name="bookmark137"/>
      <w:bookmarkEnd w:id="578"/>
      <w:r w:rsidRPr="00120439">
        <w:rPr>
          <w:rFonts w:ascii="Arial" w:hAnsi="Arial" w:cs="Arial"/>
          <w:i/>
          <w:iCs/>
          <w:color w:val="000000" w:themeColor="text1"/>
          <w:sz w:val="20"/>
          <w:szCs w:val="20"/>
        </w:rPr>
        <w:t>17.1. Thông tin về hiệu quả quan trọng</w:t>
      </w:r>
    </w:p>
    <w:p w14:paraId="4F1E450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79" w:name="bookmark138"/>
      <w:bookmarkEnd w:id="579"/>
      <w:r w:rsidRPr="00120439">
        <w:rPr>
          <w:rFonts w:ascii="Arial" w:hAnsi="Arial" w:cs="Arial"/>
          <w:i/>
          <w:iCs/>
          <w:color w:val="000000" w:themeColor="text1"/>
          <w:sz w:val="20"/>
          <w:szCs w:val="20"/>
        </w:rPr>
        <w:lastRenderedPageBreak/>
        <w:t>17.2. Thông tin mới về hiệu quả</w:t>
      </w:r>
    </w:p>
    <w:p w14:paraId="574B03D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80" w:name="bookmark139"/>
      <w:bookmarkEnd w:id="580"/>
      <w:r w:rsidRPr="00120439">
        <w:rPr>
          <w:rFonts w:ascii="Arial" w:hAnsi="Arial" w:cs="Arial"/>
          <w:i/>
          <w:iCs/>
          <w:color w:val="000000" w:themeColor="text1"/>
          <w:sz w:val="20"/>
          <w:szCs w:val="20"/>
        </w:rPr>
        <w:t>17.3. Mô tả về lợi ích</w:t>
      </w:r>
    </w:p>
    <w:p w14:paraId="73DE66C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81" w:name="bookmark140"/>
      <w:bookmarkEnd w:id="581"/>
      <w:r w:rsidRPr="00120439">
        <w:rPr>
          <w:rFonts w:ascii="Arial" w:hAnsi="Arial" w:cs="Arial"/>
          <w:color w:val="000000" w:themeColor="text1"/>
          <w:sz w:val="20"/>
          <w:szCs w:val="20"/>
        </w:rPr>
        <w:t>18. Phân tích lợi ích - nguy cơ cho chỉ định đã được phê duyệt</w:t>
      </w:r>
    </w:p>
    <w:p w14:paraId="361ACCA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82" w:name="bookmark141"/>
      <w:bookmarkEnd w:id="582"/>
      <w:r w:rsidRPr="00120439">
        <w:rPr>
          <w:rFonts w:ascii="Arial" w:hAnsi="Arial" w:cs="Arial"/>
          <w:i/>
          <w:iCs/>
          <w:color w:val="000000" w:themeColor="text1"/>
          <w:sz w:val="20"/>
          <w:szCs w:val="20"/>
        </w:rPr>
        <w:t>18.1. Bối cảnh lợi ích - nguy cơ, nhu cầu điều trị và giải pháp</w:t>
      </w:r>
    </w:p>
    <w:p w14:paraId="3D2AA24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83" w:name="bookmark142"/>
      <w:bookmarkEnd w:id="583"/>
      <w:r w:rsidRPr="00120439">
        <w:rPr>
          <w:rFonts w:ascii="Arial" w:hAnsi="Arial" w:cs="Arial"/>
          <w:i/>
          <w:iCs/>
          <w:color w:val="000000" w:themeColor="text1"/>
          <w:sz w:val="20"/>
          <w:szCs w:val="20"/>
        </w:rPr>
        <w:t>18.2. Đánh giá cân bằng lợi ích - nguy cơ</w:t>
      </w:r>
    </w:p>
    <w:p w14:paraId="279F3AD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84" w:name="bookmark143"/>
      <w:bookmarkEnd w:id="584"/>
      <w:r w:rsidRPr="00120439">
        <w:rPr>
          <w:rFonts w:ascii="Arial" w:hAnsi="Arial" w:cs="Arial"/>
          <w:color w:val="000000" w:themeColor="text1"/>
          <w:sz w:val="20"/>
          <w:szCs w:val="20"/>
        </w:rPr>
        <w:t>19. Kết luận và đề xuất</w:t>
      </w:r>
    </w:p>
    <w:p w14:paraId="22A0BF1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85" w:name="bookmark144"/>
      <w:bookmarkEnd w:id="585"/>
      <w:r w:rsidRPr="00120439">
        <w:rPr>
          <w:rFonts w:ascii="Arial" w:hAnsi="Arial" w:cs="Arial"/>
          <w:color w:val="000000" w:themeColor="text1"/>
          <w:sz w:val="20"/>
          <w:szCs w:val="20"/>
        </w:rPr>
        <w:t xml:space="preserve">20. Phụ lục </w:t>
      </w:r>
      <w:r w:rsidRPr="00120439">
        <w:rPr>
          <w:rFonts w:ascii="Arial" w:hAnsi="Arial" w:cs="Arial"/>
          <w:i/>
          <w:iCs/>
          <w:color w:val="000000" w:themeColor="text1"/>
          <w:sz w:val="20"/>
          <w:szCs w:val="20"/>
        </w:rPr>
        <w:t>(báo cáo theo mẫu Phụ lục và tài liệu liên quan khác (nếu có)</w:t>
      </w:r>
    </w:p>
    <w:p w14:paraId="0BCFBAA9"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Hướng dẫn chi tiết hơn về nội dung của Báo cáo đánh giá cân bằng lợi ích-nguy cơ định kỳ đề nghị tham khảo Hướng dẫn E2C của ICH (Periodic Benefit-Risk Evaluation Report - PBRER). Tất cả các trường thông tin cần được báo cáo đầy đủ. Trường hợp không có thông tin ghi rõ “Không có thông tin”.</w:t>
      </w:r>
    </w:p>
    <w:p w14:paraId="3B38AF0D"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6"/>
        <w:gridCol w:w="5203"/>
      </w:tblGrid>
      <w:tr w:rsidR="00120439" w:rsidRPr="00120439" w14:paraId="79C02BF9" w14:textId="77777777" w:rsidTr="000F37EB">
        <w:tc>
          <w:tcPr>
            <w:tcW w:w="2119" w:type="pct"/>
          </w:tcPr>
          <w:p w14:paraId="08A04E68" w14:textId="77777777" w:rsidR="00120439" w:rsidRPr="00120439" w:rsidRDefault="00120439" w:rsidP="00120439">
            <w:pPr>
              <w:rPr>
                <w:rFonts w:ascii="Arial" w:hAnsi="Arial" w:cs="Arial"/>
                <w:color w:val="000000" w:themeColor="text1"/>
                <w:sz w:val="20"/>
                <w:szCs w:val="20"/>
              </w:rPr>
            </w:pPr>
          </w:p>
        </w:tc>
        <w:tc>
          <w:tcPr>
            <w:tcW w:w="2881" w:type="pct"/>
          </w:tcPr>
          <w:p w14:paraId="08ECA69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b/>
                <w:bCs/>
                <w:color w:val="000000" w:themeColor="text1"/>
                <w:sz w:val="20"/>
                <w:szCs w:val="20"/>
                <w:vertAlign w:val="superscript"/>
              </w:rPr>
              <w:t>(*)</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5C63DAFA" w14:textId="77777777" w:rsidR="00120439" w:rsidRPr="00120439" w:rsidRDefault="00120439" w:rsidP="00120439">
      <w:pPr>
        <w:rPr>
          <w:rFonts w:ascii="Arial" w:hAnsi="Arial" w:cs="Arial"/>
          <w:color w:val="000000" w:themeColor="text1"/>
          <w:sz w:val="20"/>
          <w:szCs w:val="20"/>
        </w:rPr>
      </w:pPr>
    </w:p>
    <w:p w14:paraId="7DD49BD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606B339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Các chức danh theo quy định tại điểm b khoản 3 Điều 22 Thông tư này</w:t>
      </w:r>
      <w:r w:rsidRPr="00120439">
        <w:rPr>
          <w:rFonts w:ascii="Arial" w:hAnsi="Arial" w:cs="Arial"/>
          <w:color w:val="000000" w:themeColor="text1"/>
          <w:sz w:val="20"/>
          <w:szCs w:val="20"/>
        </w:rPr>
        <w:br w:type="page"/>
      </w:r>
    </w:p>
    <w:p w14:paraId="0BA7E3F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lastRenderedPageBreak/>
        <w:t>PHỤ LỤC</w:t>
      </w:r>
    </w:p>
    <w:p w14:paraId="42E1D4C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BÁO CÁO ĐÁNH GIÁ CÂN BẰNG LỢI ÍCH - NGUY CƠ ĐỊNH KỲ</w:t>
      </w:r>
      <w:r w:rsidRPr="00120439">
        <w:rPr>
          <w:rFonts w:ascii="Arial" w:hAnsi="Arial" w:cs="Arial"/>
          <w:b/>
          <w:bCs/>
          <w:color w:val="000000" w:themeColor="text1"/>
          <w:sz w:val="20"/>
          <w:szCs w:val="20"/>
        </w:rPr>
        <w:br/>
        <w:t>TẠI VIỆT NAM</w:t>
      </w:r>
    </w:p>
    <w:p w14:paraId="6CAC796F" w14:textId="77777777" w:rsidR="00120439" w:rsidRPr="00120439" w:rsidRDefault="00120439" w:rsidP="00120439">
      <w:pPr>
        <w:jc w:val="center"/>
        <w:rPr>
          <w:rFonts w:ascii="Arial" w:hAnsi="Arial" w:cs="Arial"/>
          <w:i/>
          <w:iCs/>
          <w:color w:val="000000" w:themeColor="text1"/>
          <w:sz w:val="20"/>
          <w:szCs w:val="20"/>
        </w:rPr>
      </w:pPr>
      <w:r w:rsidRPr="00120439">
        <w:rPr>
          <w:rFonts w:ascii="Arial" w:hAnsi="Arial" w:cs="Arial"/>
          <w:i/>
          <w:iCs/>
          <w:color w:val="000000" w:themeColor="text1"/>
          <w:sz w:val="20"/>
          <w:szCs w:val="20"/>
        </w:rPr>
        <w:t>(Kèm theo Báo cáo đánh giá cân bằng lợi ích-nguy cơ định kỳ)</w:t>
      </w:r>
    </w:p>
    <w:p w14:paraId="2FBB786F" w14:textId="77777777" w:rsidR="00120439" w:rsidRPr="00120439" w:rsidRDefault="00120439" w:rsidP="00120439">
      <w:pPr>
        <w:jc w:val="center"/>
        <w:rPr>
          <w:rFonts w:ascii="Arial" w:hAnsi="Arial" w:cs="Arial"/>
          <w:color w:val="000000" w:themeColor="text1"/>
          <w:sz w:val="20"/>
          <w:szCs w:val="20"/>
        </w:rPr>
      </w:pPr>
    </w:p>
    <w:p w14:paraId="4607FD6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 Thông tin chung về sản</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rPr>
        <w:t>phẩm tại Việt Nam</w:t>
      </w:r>
    </w:p>
    <w:tbl>
      <w:tblPr>
        <w:tblOverlap w:val="never"/>
        <w:tblW w:w="5000" w:type="pct"/>
        <w:jc w:val="center"/>
        <w:tblCellMar>
          <w:left w:w="10" w:type="dxa"/>
          <w:right w:w="10" w:type="dxa"/>
        </w:tblCellMar>
        <w:tblLook w:val="04A0" w:firstRow="1" w:lastRow="0" w:firstColumn="1" w:lastColumn="0" w:noHBand="0" w:noVBand="1"/>
      </w:tblPr>
      <w:tblGrid>
        <w:gridCol w:w="2689"/>
        <w:gridCol w:w="6330"/>
      </w:tblGrid>
      <w:tr w:rsidR="00120439" w:rsidRPr="00120439" w14:paraId="301532C8" w14:textId="77777777" w:rsidTr="000F37EB">
        <w:trPr>
          <w:trHeight w:val="20"/>
          <w:jc w:val="center"/>
        </w:trPr>
        <w:tc>
          <w:tcPr>
            <w:tcW w:w="1491" w:type="pct"/>
            <w:tcBorders>
              <w:top w:val="single" w:sz="4" w:space="0" w:color="auto"/>
              <w:left w:val="single" w:sz="4" w:space="0" w:color="auto"/>
            </w:tcBorders>
            <w:shd w:val="clear" w:color="auto" w:fill="FFFFFF"/>
          </w:tcPr>
          <w:p w14:paraId="3B90883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Ngày nộp hồ sơ:</w:t>
            </w:r>
          </w:p>
        </w:tc>
        <w:tc>
          <w:tcPr>
            <w:tcW w:w="3509" w:type="pct"/>
            <w:tcBorders>
              <w:top w:val="single" w:sz="4" w:space="0" w:color="auto"/>
              <w:left w:val="single" w:sz="4" w:space="0" w:color="auto"/>
              <w:right w:val="single" w:sz="4" w:space="0" w:color="auto"/>
            </w:tcBorders>
            <w:shd w:val="clear" w:color="auto" w:fill="FFFFFF"/>
          </w:tcPr>
          <w:p w14:paraId="32C7A517"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DD/MM/YYYY</w:t>
            </w:r>
          </w:p>
        </w:tc>
      </w:tr>
      <w:tr w:rsidR="00120439" w:rsidRPr="00120439" w14:paraId="5C2CF164" w14:textId="77777777" w:rsidTr="000F37EB">
        <w:trPr>
          <w:trHeight w:val="20"/>
          <w:jc w:val="center"/>
        </w:trPr>
        <w:tc>
          <w:tcPr>
            <w:tcW w:w="1491" w:type="pct"/>
            <w:tcBorders>
              <w:top w:val="single" w:sz="4" w:space="0" w:color="auto"/>
              <w:left w:val="single" w:sz="4" w:space="0" w:color="auto"/>
            </w:tcBorders>
            <w:shd w:val="clear" w:color="auto" w:fill="FFFFFF"/>
          </w:tcPr>
          <w:p w14:paraId="3849EAD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Số lần nộp (khoảng thời gian PBRER bao phủ):</w:t>
            </w:r>
          </w:p>
        </w:tc>
        <w:tc>
          <w:tcPr>
            <w:tcW w:w="3509" w:type="pct"/>
            <w:tcBorders>
              <w:top w:val="single" w:sz="4" w:space="0" w:color="auto"/>
              <w:left w:val="single" w:sz="4" w:space="0" w:color="auto"/>
              <w:right w:val="single" w:sz="4" w:space="0" w:color="auto"/>
            </w:tcBorders>
            <w:shd w:val="clear" w:color="auto" w:fill="FFFFFF"/>
          </w:tcPr>
          <w:p w14:paraId="06C20455"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Ví dụ: Lần nộp thứ nhất (DD/MM/YYYY - DD/MM/YYYY)</w:t>
            </w:r>
          </w:p>
        </w:tc>
      </w:tr>
      <w:tr w:rsidR="00120439" w:rsidRPr="00120439" w14:paraId="6E544CA8" w14:textId="77777777" w:rsidTr="000F37EB">
        <w:trPr>
          <w:trHeight w:val="20"/>
          <w:jc w:val="center"/>
        </w:trPr>
        <w:tc>
          <w:tcPr>
            <w:tcW w:w="1491" w:type="pct"/>
            <w:tcBorders>
              <w:top w:val="single" w:sz="4" w:space="0" w:color="auto"/>
              <w:left w:val="single" w:sz="4" w:space="0" w:color="auto"/>
            </w:tcBorders>
            <w:shd w:val="clear" w:color="auto" w:fill="FFFFFF"/>
          </w:tcPr>
          <w:p w14:paraId="4335723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thuốc:</w:t>
            </w:r>
          </w:p>
        </w:tc>
        <w:tc>
          <w:tcPr>
            <w:tcW w:w="3509" w:type="pct"/>
            <w:tcBorders>
              <w:top w:val="single" w:sz="4" w:space="0" w:color="auto"/>
              <w:left w:val="single" w:sz="4" w:space="0" w:color="auto"/>
              <w:right w:val="single" w:sz="4" w:space="0" w:color="auto"/>
            </w:tcBorders>
            <w:shd w:val="clear" w:color="auto" w:fill="FFFFFF"/>
          </w:tcPr>
          <w:p w14:paraId="746C004C" w14:textId="77777777" w:rsidR="00120439" w:rsidRPr="00120439" w:rsidRDefault="00120439" w:rsidP="00120439">
            <w:pPr>
              <w:rPr>
                <w:rFonts w:ascii="Arial" w:hAnsi="Arial" w:cs="Arial"/>
                <w:color w:val="000000" w:themeColor="text1"/>
                <w:sz w:val="20"/>
                <w:szCs w:val="20"/>
              </w:rPr>
            </w:pPr>
          </w:p>
        </w:tc>
      </w:tr>
      <w:tr w:rsidR="00120439" w:rsidRPr="00120439" w14:paraId="51B093A9" w14:textId="77777777" w:rsidTr="000F37EB">
        <w:trPr>
          <w:trHeight w:val="20"/>
          <w:jc w:val="center"/>
        </w:trPr>
        <w:tc>
          <w:tcPr>
            <w:tcW w:w="1491" w:type="pct"/>
            <w:tcBorders>
              <w:top w:val="single" w:sz="4" w:space="0" w:color="auto"/>
              <w:left w:val="single" w:sz="4" w:space="0" w:color="auto"/>
            </w:tcBorders>
            <w:shd w:val="clear" w:color="auto" w:fill="FFFFFF"/>
          </w:tcPr>
          <w:p w14:paraId="330DBC5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Hoạt chất:</w:t>
            </w:r>
          </w:p>
        </w:tc>
        <w:tc>
          <w:tcPr>
            <w:tcW w:w="3509" w:type="pct"/>
            <w:tcBorders>
              <w:top w:val="single" w:sz="4" w:space="0" w:color="auto"/>
              <w:left w:val="single" w:sz="4" w:space="0" w:color="auto"/>
              <w:right w:val="single" w:sz="4" w:space="0" w:color="auto"/>
            </w:tcBorders>
            <w:shd w:val="clear" w:color="auto" w:fill="FFFFFF"/>
          </w:tcPr>
          <w:p w14:paraId="30FF6ACA" w14:textId="77777777" w:rsidR="00120439" w:rsidRPr="00120439" w:rsidRDefault="00120439" w:rsidP="00120439">
            <w:pPr>
              <w:rPr>
                <w:rFonts w:ascii="Arial" w:hAnsi="Arial" w:cs="Arial"/>
                <w:color w:val="000000" w:themeColor="text1"/>
                <w:sz w:val="20"/>
                <w:szCs w:val="20"/>
              </w:rPr>
            </w:pPr>
          </w:p>
        </w:tc>
      </w:tr>
      <w:tr w:rsidR="00120439" w:rsidRPr="00120439" w14:paraId="259B3504" w14:textId="77777777" w:rsidTr="000F37EB">
        <w:trPr>
          <w:trHeight w:val="20"/>
          <w:jc w:val="center"/>
        </w:trPr>
        <w:tc>
          <w:tcPr>
            <w:tcW w:w="1491" w:type="pct"/>
            <w:tcBorders>
              <w:top w:val="single" w:sz="4" w:space="0" w:color="auto"/>
              <w:left w:val="single" w:sz="4" w:space="0" w:color="auto"/>
            </w:tcBorders>
            <w:shd w:val="clear" w:color="auto" w:fill="FFFFFF"/>
          </w:tcPr>
          <w:p w14:paraId="7E1D90C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Dạng bào chế:</w:t>
            </w:r>
          </w:p>
        </w:tc>
        <w:tc>
          <w:tcPr>
            <w:tcW w:w="3509" w:type="pct"/>
            <w:tcBorders>
              <w:top w:val="single" w:sz="4" w:space="0" w:color="auto"/>
              <w:left w:val="single" w:sz="4" w:space="0" w:color="auto"/>
              <w:right w:val="single" w:sz="4" w:space="0" w:color="auto"/>
            </w:tcBorders>
            <w:shd w:val="clear" w:color="auto" w:fill="FFFFFF"/>
          </w:tcPr>
          <w:p w14:paraId="4F48596B" w14:textId="77777777" w:rsidR="00120439" w:rsidRPr="00120439" w:rsidRDefault="00120439" w:rsidP="00120439">
            <w:pPr>
              <w:rPr>
                <w:rFonts w:ascii="Arial" w:hAnsi="Arial" w:cs="Arial"/>
                <w:color w:val="000000" w:themeColor="text1"/>
                <w:sz w:val="20"/>
                <w:szCs w:val="20"/>
              </w:rPr>
            </w:pPr>
          </w:p>
        </w:tc>
      </w:tr>
      <w:tr w:rsidR="00120439" w:rsidRPr="00120439" w14:paraId="52023ADB" w14:textId="77777777" w:rsidTr="000F37EB">
        <w:trPr>
          <w:trHeight w:val="20"/>
          <w:jc w:val="center"/>
        </w:trPr>
        <w:tc>
          <w:tcPr>
            <w:tcW w:w="1491" w:type="pct"/>
            <w:tcBorders>
              <w:top w:val="single" w:sz="4" w:space="0" w:color="auto"/>
              <w:left w:val="single" w:sz="4" w:space="0" w:color="auto"/>
            </w:tcBorders>
            <w:shd w:val="clear" w:color="auto" w:fill="FFFFFF"/>
          </w:tcPr>
          <w:p w14:paraId="4E4D977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Đường dùng:</w:t>
            </w:r>
          </w:p>
        </w:tc>
        <w:tc>
          <w:tcPr>
            <w:tcW w:w="3509" w:type="pct"/>
            <w:tcBorders>
              <w:top w:val="single" w:sz="4" w:space="0" w:color="auto"/>
              <w:left w:val="single" w:sz="4" w:space="0" w:color="auto"/>
              <w:right w:val="single" w:sz="4" w:space="0" w:color="auto"/>
            </w:tcBorders>
            <w:shd w:val="clear" w:color="auto" w:fill="FFFFFF"/>
          </w:tcPr>
          <w:p w14:paraId="11B7C4B6" w14:textId="77777777" w:rsidR="00120439" w:rsidRPr="00120439" w:rsidRDefault="00120439" w:rsidP="00120439">
            <w:pPr>
              <w:rPr>
                <w:rFonts w:ascii="Arial" w:hAnsi="Arial" w:cs="Arial"/>
                <w:color w:val="000000" w:themeColor="text1"/>
                <w:sz w:val="20"/>
                <w:szCs w:val="20"/>
              </w:rPr>
            </w:pPr>
          </w:p>
        </w:tc>
      </w:tr>
      <w:tr w:rsidR="00120439" w:rsidRPr="00120439" w14:paraId="1FE25376" w14:textId="77777777" w:rsidTr="000F37EB">
        <w:trPr>
          <w:trHeight w:val="20"/>
          <w:jc w:val="center"/>
        </w:trPr>
        <w:tc>
          <w:tcPr>
            <w:tcW w:w="1491" w:type="pct"/>
            <w:tcBorders>
              <w:top w:val="single" w:sz="4" w:space="0" w:color="auto"/>
              <w:left w:val="single" w:sz="4" w:space="0" w:color="auto"/>
            </w:tcBorders>
            <w:shd w:val="clear" w:color="auto" w:fill="FFFFFF"/>
          </w:tcPr>
          <w:p w14:paraId="3A98BB0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Số đăng ký:</w:t>
            </w:r>
          </w:p>
        </w:tc>
        <w:tc>
          <w:tcPr>
            <w:tcW w:w="3509" w:type="pct"/>
            <w:tcBorders>
              <w:top w:val="single" w:sz="4" w:space="0" w:color="auto"/>
              <w:left w:val="single" w:sz="4" w:space="0" w:color="auto"/>
              <w:right w:val="single" w:sz="4" w:space="0" w:color="auto"/>
            </w:tcBorders>
            <w:shd w:val="clear" w:color="auto" w:fill="FFFFFF"/>
          </w:tcPr>
          <w:p w14:paraId="104AC7DE" w14:textId="77777777" w:rsidR="00120439" w:rsidRPr="00120439" w:rsidRDefault="00120439" w:rsidP="00120439">
            <w:pPr>
              <w:rPr>
                <w:rFonts w:ascii="Arial" w:hAnsi="Arial" w:cs="Arial"/>
                <w:color w:val="000000" w:themeColor="text1"/>
                <w:sz w:val="20"/>
                <w:szCs w:val="20"/>
              </w:rPr>
            </w:pPr>
          </w:p>
        </w:tc>
      </w:tr>
      <w:tr w:rsidR="00120439" w:rsidRPr="00120439" w14:paraId="5C65D76D" w14:textId="77777777" w:rsidTr="000F37EB">
        <w:trPr>
          <w:trHeight w:val="20"/>
          <w:jc w:val="center"/>
        </w:trPr>
        <w:tc>
          <w:tcPr>
            <w:tcW w:w="1491" w:type="pct"/>
            <w:tcBorders>
              <w:top w:val="single" w:sz="4" w:space="0" w:color="auto"/>
              <w:left w:val="single" w:sz="4" w:space="0" w:color="auto"/>
            </w:tcBorders>
            <w:shd w:val="clear" w:color="auto" w:fill="FFFFFF"/>
          </w:tcPr>
          <w:p w14:paraId="48A8981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Ngày phê duyệt đăng ký lần đầu tại Việt Nam:</w:t>
            </w:r>
          </w:p>
        </w:tc>
        <w:tc>
          <w:tcPr>
            <w:tcW w:w="3509" w:type="pct"/>
            <w:tcBorders>
              <w:top w:val="single" w:sz="4" w:space="0" w:color="auto"/>
              <w:left w:val="single" w:sz="4" w:space="0" w:color="auto"/>
              <w:right w:val="single" w:sz="4" w:space="0" w:color="auto"/>
            </w:tcBorders>
            <w:shd w:val="clear" w:color="auto" w:fill="FFFFFF"/>
          </w:tcPr>
          <w:p w14:paraId="06E00D2B"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DD/MM/YYYY</w:t>
            </w:r>
          </w:p>
        </w:tc>
      </w:tr>
      <w:tr w:rsidR="00120439" w:rsidRPr="00120439" w14:paraId="4EC1380B" w14:textId="77777777" w:rsidTr="000F37EB">
        <w:trPr>
          <w:trHeight w:val="20"/>
          <w:jc w:val="center"/>
        </w:trPr>
        <w:tc>
          <w:tcPr>
            <w:tcW w:w="1491" w:type="pct"/>
            <w:tcBorders>
              <w:top w:val="single" w:sz="4" w:space="0" w:color="auto"/>
              <w:left w:val="single" w:sz="4" w:space="0" w:color="auto"/>
            </w:tcBorders>
            <w:shd w:val="clear" w:color="auto" w:fill="FFFFFF"/>
          </w:tcPr>
          <w:p w14:paraId="4A06624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Ngày sinh quốc tế của thuốc (IBD):</w:t>
            </w:r>
          </w:p>
        </w:tc>
        <w:tc>
          <w:tcPr>
            <w:tcW w:w="3509" w:type="pct"/>
            <w:tcBorders>
              <w:top w:val="single" w:sz="4" w:space="0" w:color="auto"/>
              <w:left w:val="single" w:sz="4" w:space="0" w:color="auto"/>
              <w:right w:val="single" w:sz="4" w:space="0" w:color="auto"/>
            </w:tcBorders>
            <w:shd w:val="clear" w:color="auto" w:fill="FFFFFF"/>
          </w:tcPr>
          <w:p w14:paraId="71F4933B"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DD/MM/YYYY</w:t>
            </w:r>
          </w:p>
        </w:tc>
      </w:tr>
      <w:tr w:rsidR="00120439" w:rsidRPr="00120439" w14:paraId="6946A4D4" w14:textId="77777777" w:rsidTr="000F37EB">
        <w:trPr>
          <w:trHeight w:val="20"/>
          <w:jc w:val="center"/>
        </w:trPr>
        <w:tc>
          <w:tcPr>
            <w:tcW w:w="1491" w:type="pct"/>
            <w:tcBorders>
              <w:top w:val="single" w:sz="4" w:space="0" w:color="auto"/>
              <w:left w:val="single" w:sz="4" w:space="0" w:color="auto"/>
            </w:tcBorders>
            <w:shd w:val="clear" w:color="auto" w:fill="FFFFFF"/>
          </w:tcPr>
          <w:p w14:paraId="658FD05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Phân loại sản phẩm:</w:t>
            </w:r>
          </w:p>
        </w:tc>
        <w:tc>
          <w:tcPr>
            <w:tcW w:w="3509" w:type="pct"/>
            <w:tcBorders>
              <w:top w:val="single" w:sz="4" w:space="0" w:color="auto"/>
              <w:left w:val="single" w:sz="4" w:space="0" w:color="auto"/>
              <w:right w:val="single" w:sz="4" w:space="0" w:color="auto"/>
            </w:tcBorders>
            <w:shd w:val="clear" w:color="auto" w:fill="FFFFFF"/>
          </w:tcPr>
          <w:p w14:paraId="59388B58"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Ví dụ: Thuốc hoá dược mới/ Sinh phẩm/ Vắc xin/ Khác</w:t>
            </w:r>
          </w:p>
        </w:tc>
      </w:tr>
      <w:tr w:rsidR="00120439" w:rsidRPr="00120439" w14:paraId="0C4FECB4" w14:textId="77777777" w:rsidTr="000F37EB">
        <w:trPr>
          <w:trHeight w:val="20"/>
          <w:jc w:val="center"/>
        </w:trPr>
        <w:tc>
          <w:tcPr>
            <w:tcW w:w="1491" w:type="pct"/>
            <w:tcBorders>
              <w:top w:val="single" w:sz="4" w:space="0" w:color="auto"/>
              <w:left w:val="single" w:sz="4" w:space="0" w:color="auto"/>
            </w:tcBorders>
            <w:shd w:val="clear" w:color="auto" w:fill="FFFFFF"/>
          </w:tcPr>
          <w:p w14:paraId="562E4E8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Cơ sở đăng ký:</w:t>
            </w:r>
          </w:p>
        </w:tc>
        <w:tc>
          <w:tcPr>
            <w:tcW w:w="3509" w:type="pct"/>
            <w:tcBorders>
              <w:top w:val="single" w:sz="4" w:space="0" w:color="auto"/>
              <w:left w:val="single" w:sz="4" w:space="0" w:color="auto"/>
              <w:right w:val="single" w:sz="4" w:space="0" w:color="auto"/>
            </w:tcBorders>
            <w:shd w:val="clear" w:color="auto" w:fill="FFFFFF"/>
          </w:tcPr>
          <w:p w14:paraId="49867D82" w14:textId="77777777" w:rsidR="00120439" w:rsidRPr="00120439" w:rsidRDefault="00120439" w:rsidP="00120439">
            <w:pPr>
              <w:rPr>
                <w:rFonts w:ascii="Arial" w:hAnsi="Arial" w:cs="Arial"/>
                <w:i/>
                <w:iCs/>
                <w:color w:val="000000" w:themeColor="text1"/>
                <w:sz w:val="20"/>
                <w:szCs w:val="20"/>
              </w:rPr>
            </w:pPr>
            <w:r w:rsidRPr="00120439">
              <w:rPr>
                <w:rFonts w:ascii="Arial" w:hAnsi="Arial" w:cs="Arial"/>
                <w:i/>
                <w:iCs/>
                <w:color w:val="000000" w:themeColor="text1"/>
                <w:sz w:val="20"/>
                <w:szCs w:val="20"/>
              </w:rPr>
              <w:t>Tên cơ sở:</w:t>
            </w:r>
          </w:p>
          <w:p w14:paraId="4789CB7A"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Địa chỉ:</w:t>
            </w:r>
          </w:p>
        </w:tc>
      </w:tr>
      <w:tr w:rsidR="00120439" w:rsidRPr="00120439" w14:paraId="7AABFCFA" w14:textId="77777777" w:rsidTr="000F37EB">
        <w:trPr>
          <w:trHeight w:val="20"/>
          <w:jc w:val="center"/>
        </w:trPr>
        <w:tc>
          <w:tcPr>
            <w:tcW w:w="1491" w:type="pct"/>
            <w:tcBorders>
              <w:top w:val="single" w:sz="4" w:space="0" w:color="auto"/>
              <w:left w:val="single" w:sz="4" w:space="0" w:color="auto"/>
            </w:tcBorders>
            <w:shd w:val="clear" w:color="auto" w:fill="FFFFFF"/>
          </w:tcPr>
          <w:p w14:paraId="71385FA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Thông tin chi tiết về người phụ trách cảnh giác dược:</w:t>
            </w:r>
          </w:p>
        </w:tc>
        <w:tc>
          <w:tcPr>
            <w:tcW w:w="3509" w:type="pct"/>
            <w:tcBorders>
              <w:top w:val="single" w:sz="4" w:space="0" w:color="auto"/>
              <w:left w:val="single" w:sz="4" w:space="0" w:color="auto"/>
              <w:right w:val="single" w:sz="4" w:space="0" w:color="auto"/>
            </w:tcBorders>
            <w:shd w:val="clear" w:color="auto" w:fill="FFFFFF"/>
          </w:tcPr>
          <w:p w14:paraId="1ABA4E3B" w14:textId="77777777" w:rsidR="00120439" w:rsidRPr="00120439" w:rsidRDefault="00120439" w:rsidP="00120439">
            <w:pPr>
              <w:rPr>
                <w:rFonts w:ascii="Arial" w:hAnsi="Arial" w:cs="Arial"/>
                <w:i/>
                <w:iCs/>
                <w:color w:val="000000" w:themeColor="text1"/>
                <w:sz w:val="20"/>
                <w:szCs w:val="20"/>
                <w:lang w:val="en-GB"/>
              </w:rPr>
            </w:pPr>
            <w:r w:rsidRPr="00120439">
              <w:rPr>
                <w:rFonts w:ascii="Arial" w:hAnsi="Arial" w:cs="Arial"/>
                <w:i/>
                <w:iCs/>
                <w:color w:val="000000" w:themeColor="text1"/>
                <w:sz w:val="20"/>
                <w:szCs w:val="20"/>
              </w:rPr>
              <w:t xml:space="preserve">Họ tên: </w:t>
            </w:r>
          </w:p>
          <w:p w14:paraId="7857E8B3" w14:textId="77777777" w:rsidR="00120439" w:rsidRPr="00120439" w:rsidRDefault="00120439" w:rsidP="00120439">
            <w:pPr>
              <w:rPr>
                <w:rFonts w:ascii="Arial" w:hAnsi="Arial" w:cs="Arial"/>
                <w:i/>
                <w:iCs/>
                <w:color w:val="000000" w:themeColor="text1"/>
                <w:sz w:val="20"/>
                <w:szCs w:val="20"/>
                <w:lang w:val="en-GB"/>
              </w:rPr>
            </w:pPr>
            <w:r w:rsidRPr="00120439">
              <w:rPr>
                <w:rFonts w:ascii="Arial" w:hAnsi="Arial" w:cs="Arial"/>
                <w:i/>
                <w:iCs/>
                <w:color w:val="000000" w:themeColor="text1"/>
                <w:sz w:val="20"/>
                <w:szCs w:val="20"/>
              </w:rPr>
              <w:t xml:space="preserve">Chức danh: </w:t>
            </w:r>
          </w:p>
          <w:p w14:paraId="5F870EDD" w14:textId="77777777" w:rsidR="00120439" w:rsidRPr="00120439" w:rsidRDefault="00120439" w:rsidP="00120439">
            <w:pPr>
              <w:rPr>
                <w:rFonts w:ascii="Arial" w:hAnsi="Arial" w:cs="Arial"/>
                <w:i/>
                <w:iCs/>
                <w:color w:val="000000" w:themeColor="text1"/>
                <w:sz w:val="20"/>
                <w:szCs w:val="20"/>
                <w:lang w:val="en-GB"/>
              </w:rPr>
            </w:pPr>
            <w:r w:rsidRPr="00120439">
              <w:rPr>
                <w:rFonts w:ascii="Arial" w:hAnsi="Arial" w:cs="Arial"/>
                <w:i/>
                <w:iCs/>
                <w:color w:val="000000" w:themeColor="text1"/>
                <w:sz w:val="20"/>
                <w:szCs w:val="20"/>
              </w:rPr>
              <w:t>Email:</w:t>
            </w:r>
          </w:p>
          <w:p w14:paraId="5B522D98"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Số điện thoại:</w:t>
            </w:r>
          </w:p>
        </w:tc>
      </w:tr>
      <w:tr w:rsidR="00120439" w:rsidRPr="00120439" w14:paraId="65E4EDAB" w14:textId="77777777" w:rsidTr="000F37EB">
        <w:trPr>
          <w:trHeight w:val="20"/>
          <w:jc w:val="center"/>
        </w:trPr>
        <w:tc>
          <w:tcPr>
            <w:tcW w:w="1491" w:type="pct"/>
            <w:tcBorders>
              <w:top w:val="single" w:sz="4" w:space="0" w:color="auto"/>
              <w:left w:val="single" w:sz="4" w:space="0" w:color="auto"/>
            </w:tcBorders>
            <w:shd w:val="clear" w:color="auto" w:fill="FFFFFF"/>
          </w:tcPr>
          <w:p w14:paraId="3314FE1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Chỉ định đã được phê duyệt:</w:t>
            </w:r>
          </w:p>
        </w:tc>
        <w:tc>
          <w:tcPr>
            <w:tcW w:w="3509" w:type="pct"/>
            <w:tcBorders>
              <w:top w:val="single" w:sz="4" w:space="0" w:color="auto"/>
              <w:left w:val="single" w:sz="4" w:space="0" w:color="auto"/>
              <w:right w:val="single" w:sz="4" w:space="0" w:color="auto"/>
            </w:tcBorders>
            <w:shd w:val="clear" w:color="auto" w:fill="FFFFFF"/>
          </w:tcPr>
          <w:p w14:paraId="47641776" w14:textId="77777777" w:rsidR="00120439" w:rsidRPr="00120439" w:rsidRDefault="00120439" w:rsidP="00120439">
            <w:pPr>
              <w:rPr>
                <w:rFonts w:ascii="Arial" w:hAnsi="Arial" w:cs="Arial"/>
                <w:color w:val="000000" w:themeColor="text1"/>
                <w:sz w:val="20"/>
                <w:szCs w:val="20"/>
              </w:rPr>
            </w:pPr>
          </w:p>
        </w:tc>
      </w:tr>
      <w:tr w:rsidR="00120439" w:rsidRPr="00120439" w14:paraId="227FEC8C" w14:textId="77777777" w:rsidTr="000F37EB">
        <w:trPr>
          <w:trHeight w:val="20"/>
          <w:jc w:val="center"/>
        </w:trPr>
        <w:tc>
          <w:tcPr>
            <w:tcW w:w="1491" w:type="pct"/>
            <w:tcBorders>
              <w:top w:val="single" w:sz="4" w:space="0" w:color="auto"/>
              <w:left w:val="single" w:sz="4" w:space="0" w:color="auto"/>
            </w:tcBorders>
            <w:shd w:val="clear" w:color="auto" w:fill="FFFFFF"/>
          </w:tcPr>
          <w:p w14:paraId="1A7EB73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Lượng tiêu thụ và số lượng bệnh nhân sử dụng ước tính tại Việt Nam:</w:t>
            </w:r>
          </w:p>
        </w:tc>
        <w:tc>
          <w:tcPr>
            <w:tcW w:w="3509" w:type="pct"/>
            <w:tcBorders>
              <w:top w:val="single" w:sz="4" w:space="0" w:color="auto"/>
              <w:left w:val="single" w:sz="4" w:space="0" w:color="auto"/>
              <w:right w:val="single" w:sz="4" w:space="0" w:color="auto"/>
            </w:tcBorders>
            <w:shd w:val="clear" w:color="auto" w:fill="FFFFFF"/>
          </w:tcPr>
          <w:p w14:paraId="0A47FA73" w14:textId="77777777" w:rsidR="00120439" w:rsidRPr="00120439" w:rsidRDefault="00120439" w:rsidP="00120439">
            <w:pPr>
              <w:rPr>
                <w:rFonts w:ascii="Arial" w:hAnsi="Arial" w:cs="Arial"/>
                <w:i/>
                <w:iCs/>
                <w:color w:val="000000" w:themeColor="text1"/>
                <w:sz w:val="20"/>
                <w:szCs w:val="20"/>
              </w:rPr>
            </w:pPr>
            <w:r w:rsidRPr="00120439">
              <w:rPr>
                <w:rFonts w:ascii="Arial" w:hAnsi="Arial" w:cs="Arial"/>
                <w:i/>
                <w:iCs/>
                <w:color w:val="000000" w:themeColor="text1"/>
                <w:sz w:val="20"/>
                <w:szCs w:val="20"/>
              </w:rPr>
              <w:t xml:space="preserve">Trong thử nghiệm lâm sàng (nếu có): số người sử dụng. </w:t>
            </w:r>
          </w:p>
          <w:p w14:paraId="065FC11B"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Trong quá trình lưu hành (từ ngày DD/MM/YYYY đến ngày DD/MM/YYYY): số lượng tiêu thụ, số người sử dụng ước tính.</w:t>
            </w:r>
          </w:p>
        </w:tc>
      </w:tr>
      <w:tr w:rsidR="00120439" w:rsidRPr="00120439" w14:paraId="2EA08D07" w14:textId="77777777" w:rsidTr="000F37EB">
        <w:trPr>
          <w:trHeight w:val="20"/>
          <w:jc w:val="center"/>
        </w:trPr>
        <w:tc>
          <w:tcPr>
            <w:tcW w:w="1491" w:type="pct"/>
            <w:tcBorders>
              <w:top w:val="single" w:sz="4" w:space="0" w:color="auto"/>
              <w:left w:val="single" w:sz="4" w:space="0" w:color="auto"/>
            </w:tcBorders>
            <w:shd w:val="clear" w:color="auto" w:fill="FFFFFF"/>
          </w:tcPr>
          <w:p w14:paraId="20A2722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Số quốc gia đã cấp phép lưu hành:</w:t>
            </w:r>
          </w:p>
        </w:tc>
        <w:tc>
          <w:tcPr>
            <w:tcW w:w="3509" w:type="pct"/>
            <w:tcBorders>
              <w:top w:val="single" w:sz="4" w:space="0" w:color="auto"/>
              <w:left w:val="single" w:sz="4" w:space="0" w:color="auto"/>
              <w:right w:val="single" w:sz="4" w:space="0" w:color="auto"/>
            </w:tcBorders>
            <w:shd w:val="clear" w:color="auto" w:fill="FFFFFF"/>
          </w:tcPr>
          <w:p w14:paraId="13012978"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Số lượng (liệt kê tên các quốc gia đã cấp phép lưu hành)</w:t>
            </w:r>
          </w:p>
        </w:tc>
      </w:tr>
      <w:tr w:rsidR="00120439" w:rsidRPr="00120439" w14:paraId="5FCEBCE4" w14:textId="77777777" w:rsidTr="000F37EB">
        <w:trPr>
          <w:trHeight w:val="20"/>
          <w:jc w:val="center"/>
        </w:trPr>
        <w:tc>
          <w:tcPr>
            <w:tcW w:w="1491" w:type="pct"/>
            <w:tcBorders>
              <w:top w:val="single" w:sz="4" w:space="0" w:color="auto"/>
              <w:left w:val="single" w:sz="4" w:space="0" w:color="auto"/>
            </w:tcBorders>
            <w:shd w:val="clear" w:color="auto" w:fill="FFFFFF"/>
          </w:tcPr>
          <w:p w14:paraId="604F145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Tóm tắt đánh giá lợi ích- nguy cơ chung:</w:t>
            </w:r>
          </w:p>
        </w:tc>
        <w:tc>
          <w:tcPr>
            <w:tcW w:w="3509" w:type="pct"/>
            <w:tcBorders>
              <w:top w:val="single" w:sz="4" w:space="0" w:color="auto"/>
              <w:left w:val="single" w:sz="4" w:space="0" w:color="auto"/>
              <w:right w:val="single" w:sz="4" w:space="0" w:color="auto"/>
            </w:tcBorders>
            <w:shd w:val="clear" w:color="auto" w:fill="FFFFFF"/>
          </w:tcPr>
          <w:p w14:paraId="54CD3749" w14:textId="77777777" w:rsidR="00120439" w:rsidRPr="00120439" w:rsidRDefault="00120439" w:rsidP="00120439">
            <w:pPr>
              <w:rPr>
                <w:rFonts w:ascii="Arial" w:hAnsi="Arial" w:cs="Arial"/>
                <w:color w:val="000000" w:themeColor="text1"/>
                <w:sz w:val="20"/>
                <w:szCs w:val="20"/>
              </w:rPr>
            </w:pPr>
          </w:p>
        </w:tc>
      </w:tr>
      <w:tr w:rsidR="00120439" w:rsidRPr="00120439" w14:paraId="458B8F7C" w14:textId="77777777" w:rsidTr="000F37EB">
        <w:trPr>
          <w:trHeight w:val="20"/>
          <w:jc w:val="center"/>
        </w:trPr>
        <w:tc>
          <w:tcPr>
            <w:tcW w:w="1491" w:type="pct"/>
            <w:tcBorders>
              <w:top w:val="single" w:sz="4" w:space="0" w:color="auto"/>
              <w:left w:val="single" w:sz="4" w:space="0" w:color="auto"/>
            </w:tcBorders>
            <w:shd w:val="clear" w:color="auto" w:fill="FFFFFF"/>
          </w:tcPr>
          <w:p w14:paraId="19315AB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Hành động đã thực hiện hoặc đề xuất vì lý do an toàn:</w:t>
            </w:r>
          </w:p>
        </w:tc>
        <w:tc>
          <w:tcPr>
            <w:tcW w:w="3509" w:type="pct"/>
            <w:tcBorders>
              <w:top w:val="single" w:sz="4" w:space="0" w:color="auto"/>
              <w:left w:val="single" w:sz="4" w:space="0" w:color="auto"/>
              <w:right w:val="single" w:sz="4" w:space="0" w:color="auto"/>
            </w:tcBorders>
            <w:shd w:val="clear" w:color="auto" w:fill="FFFFFF"/>
          </w:tcPr>
          <w:p w14:paraId="1571B077"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Ví dụ: Thay đổi đáng kể tờ thông tin sản phẩm/ hoạt động giảm thiểu nguy cơ khác</w:t>
            </w:r>
          </w:p>
        </w:tc>
      </w:tr>
      <w:tr w:rsidR="00120439" w:rsidRPr="00120439" w14:paraId="0C023CC8" w14:textId="77777777" w:rsidTr="000F37EB">
        <w:trPr>
          <w:trHeight w:val="20"/>
          <w:jc w:val="center"/>
        </w:trPr>
        <w:tc>
          <w:tcPr>
            <w:tcW w:w="1491" w:type="pct"/>
            <w:tcBorders>
              <w:top w:val="single" w:sz="4" w:space="0" w:color="auto"/>
              <w:left w:val="single" w:sz="4" w:space="0" w:color="auto"/>
              <w:bottom w:val="single" w:sz="4" w:space="0" w:color="auto"/>
            </w:tcBorders>
            <w:shd w:val="clear" w:color="auto" w:fill="FFFFFF"/>
          </w:tcPr>
          <w:p w14:paraId="160C621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Kết luận:</w:t>
            </w:r>
          </w:p>
        </w:tc>
        <w:tc>
          <w:tcPr>
            <w:tcW w:w="3509" w:type="pct"/>
            <w:tcBorders>
              <w:top w:val="single" w:sz="4" w:space="0" w:color="auto"/>
              <w:left w:val="single" w:sz="4" w:space="0" w:color="auto"/>
              <w:bottom w:val="single" w:sz="4" w:space="0" w:color="auto"/>
              <w:right w:val="single" w:sz="4" w:space="0" w:color="auto"/>
            </w:tcBorders>
            <w:shd w:val="clear" w:color="auto" w:fill="FFFFFF"/>
          </w:tcPr>
          <w:p w14:paraId="741CB2BF" w14:textId="77777777" w:rsidR="00120439" w:rsidRPr="00120439" w:rsidRDefault="00120439" w:rsidP="00120439">
            <w:pPr>
              <w:rPr>
                <w:rFonts w:ascii="Arial" w:hAnsi="Arial" w:cs="Arial"/>
                <w:color w:val="000000" w:themeColor="text1"/>
                <w:sz w:val="20"/>
                <w:szCs w:val="20"/>
              </w:rPr>
            </w:pPr>
          </w:p>
        </w:tc>
      </w:tr>
    </w:tbl>
    <w:p w14:paraId="4CE26DA4"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 xml:space="preserve">II. Tóm tắt những thay đổi liên quan đến an toàn thuốc </w:t>
      </w:r>
    </w:p>
    <w:p w14:paraId="2595142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a) Các hành động đã thực hiện trong khoảng thời gian báo cáo vì lý do an toàn</w:t>
      </w:r>
    </w:p>
    <w:p w14:paraId="633210E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Tóm tắt ngắn gọn dạng bảng về các quyết định quan trọng liên quan đến an toàn thuốc đã được thực hiện tại bất kỳ quốc gia nào trong khoảng thời gian báo cáo, liên quan đến kinh nghiệm lưu hành trên thị trường từ phía cơ sở đăng ký hoặc cơ quan quản lý.</w:t>
      </w:r>
    </w:p>
    <w:tbl>
      <w:tblPr>
        <w:tblOverlap w:val="never"/>
        <w:tblW w:w="5000" w:type="pct"/>
        <w:jc w:val="center"/>
        <w:tblCellMar>
          <w:left w:w="10" w:type="dxa"/>
          <w:right w:w="10" w:type="dxa"/>
        </w:tblCellMar>
        <w:tblLook w:val="04A0" w:firstRow="1" w:lastRow="0" w:firstColumn="1" w:lastColumn="0" w:noHBand="0" w:noVBand="1"/>
      </w:tblPr>
      <w:tblGrid>
        <w:gridCol w:w="2154"/>
        <w:gridCol w:w="3600"/>
        <w:gridCol w:w="3265"/>
      </w:tblGrid>
      <w:tr w:rsidR="00120439" w:rsidRPr="00120439" w14:paraId="61DD4DF1" w14:textId="77777777" w:rsidTr="000F37EB">
        <w:trPr>
          <w:trHeight w:val="20"/>
          <w:jc w:val="center"/>
        </w:trPr>
        <w:tc>
          <w:tcPr>
            <w:tcW w:w="1194" w:type="pct"/>
            <w:tcBorders>
              <w:top w:val="single" w:sz="4" w:space="0" w:color="auto"/>
              <w:left w:val="single" w:sz="4" w:space="0" w:color="auto"/>
              <w:bottom w:val="single" w:sz="4" w:space="0" w:color="auto"/>
            </w:tcBorders>
            <w:shd w:val="clear" w:color="auto" w:fill="FFFFFF"/>
          </w:tcPr>
          <w:p w14:paraId="12BE47E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Quyết định của cơ quan quản lý</w:t>
            </w:r>
          </w:p>
        </w:tc>
        <w:tc>
          <w:tcPr>
            <w:tcW w:w="1996" w:type="pct"/>
            <w:tcBorders>
              <w:top w:val="single" w:sz="4" w:space="0" w:color="auto"/>
              <w:left w:val="single" w:sz="4" w:space="0" w:color="auto"/>
              <w:bottom w:val="single" w:sz="4" w:space="0" w:color="auto"/>
            </w:tcBorders>
            <w:shd w:val="clear" w:color="auto" w:fill="FFFFFF"/>
          </w:tcPr>
          <w:p w14:paraId="28D848CC"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Mô tả quyết định</w:t>
            </w:r>
          </w:p>
        </w:tc>
        <w:tc>
          <w:tcPr>
            <w:tcW w:w="1810" w:type="pct"/>
            <w:tcBorders>
              <w:top w:val="single" w:sz="4" w:space="0" w:color="auto"/>
              <w:left w:val="single" w:sz="4" w:space="0" w:color="auto"/>
              <w:bottom w:val="single" w:sz="4" w:space="0" w:color="auto"/>
              <w:right w:val="single" w:sz="4" w:space="0" w:color="auto"/>
            </w:tcBorders>
            <w:shd w:val="clear" w:color="auto" w:fill="FFFFFF"/>
          </w:tcPr>
          <w:p w14:paraId="0C6D8D95"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Tình trạng thực hiện</w:t>
            </w:r>
          </w:p>
        </w:tc>
      </w:tr>
      <w:tr w:rsidR="00120439" w:rsidRPr="00120439" w14:paraId="0FAA4101" w14:textId="77777777" w:rsidTr="000F37EB">
        <w:trPr>
          <w:trHeight w:val="20"/>
          <w:jc w:val="center"/>
        </w:trPr>
        <w:tc>
          <w:tcPr>
            <w:tcW w:w="1194" w:type="pct"/>
            <w:tcBorders>
              <w:top w:val="single" w:sz="4" w:space="0" w:color="auto"/>
              <w:left w:val="single" w:sz="4" w:space="0" w:color="auto"/>
              <w:bottom w:val="single" w:sz="4" w:space="0" w:color="auto"/>
            </w:tcBorders>
            <w:shd w:val="clear" w:color="auto" w:fill="FFFFFF"/>
          </w:tcPr>
          <w:p w14:paraId="0203F4F7"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Ví dụ: US FDA</w:t>
            </w:r>
          </w:p>
        </w:tc>
        <w:tc>
          <w:tcPr>
            <w:tcW w:w="1996" w:type="pct"/>
            <w:tcBorders>
              <w:top w:val="single" w:sz="4" w:space="0" w:color="auto"/>
              <w:left w:val="single" w:sz="4" w:space="0" w:color="auto"/>
              <w:bottom w:val="single" w:sz="4" w:space="0" w:color="auto"/>
            </w:tcBorders>
            <w:shd w:val="clear" w:color="auto" w:fill="FFFFFF"/>
          </w:tcPr>
          <w:p w14:paraId="6CD9561C"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Cơ sở đăng ký được yêu cầu bổ sung thông tin về tổn thương gan vào mục Cảnh báo và Thận trọng trong tờ thông tin sản phẩm (PI) tại Mỹ</w:t>
            </w:r>
          </w:p>
        </w:tc>
        <w:tc>
          <w:tcPr>
            <w:tcW w:w="1810" w:type="pct"/>
            <w:tcBorders>
              <w:top w:val="single" w:sz="4" w:space="0" w:color="auto"/>
              <w:left w:val="single" w:sz="4" w:space="0" w:color="auto"/>
              <w:bottom w:val="single" w:sz="4" w:space="0" w:color="auto"/>
              <w:right w:val="single" w:sz="4" w:space="0" w:color="auto"/>
            </w:tcBorders>
            <w:shd w:val="clear" w:color="auto" w:fill="FFFFFF"/>
          </w:tcPr>
          <w:p w14:paraId="68C95AB8"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Tờ PI đã được cập nhật và phê duyệt vào DD/MM/YYYY</w:t>
            </w:r>
          </w:p>
        </w:tc>
      </w:tr>
    </w:tbl>
    <w:p w14:paraId="118C760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b) Các thay đổi trong Thông tin an toàn tham chiếu (RSI)</w:t>
      </w:r>
    </w:p>
    <w:p w14:paraId="5498493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Tóm tắt ngắn gọn dạng bảng về các thay đổi trong RSI trong khoảng thời gian báo cáo.</w:t>
      </w:r>
    </w:p>
    <w:tbl>
      <w:tblPr>
        <w:tblOverlap w:val="never"/>
        <w:tblW w:w="5000" w:type="pct"/>
        <w:tblCellMar>
          <w:left w:w="10" w:type="dxa"/>
          <w:right w:w="10" w:type="dxa"/>
        </w:tblCellMar>
        <w:tblLook w:val="04A0" w:firstRow="1" w:lastRow="0" w:firstColumn="1" w:lastColumn="0" w:noHBand="0" w:noVBand="1"/>
      </w:tblPr>
      <w:tblGrid>
        <w:gridCol w:w="2908"/>
        <w:gridCol w:w="3198"/>
        <w:gridCol w:w="2913"/>
      </w:tblGrid>
      <w:tr w:rsidR="00120439" w:rsidRPr="00120439" w14:paraId="046BDDF4" w14:textId="77777777" w:rsidTr="000F37EB">
        <w:trPr>
          <w:trHeight w:val="20"/>
        </w:trPr>
        <w:tc>
          <w:tcPr>
            <w:tcW w:w="1612" w:type="pct"/>
            <w:tcBorders>
              <w:top w:val="single" w:sz="4" w:space="0" w:color="auto"/>
              <w:left w:val="single" w:sz="4" w:space="0" w:color="auto"/>
            </w:tcBorders>
            <w:shd w:val="clear" w:color="auto" w:fill="FFFFFF"/>
          </w:tcPr>
          <w:p w14:paraId="713D09E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Phiên bản (Ngày)</w:t>
            </w:r>
          </w:p>
        </w:tc>
        <w:tc>
          <w:tcPr>
            <w:tcW w:w="1773" w:type="pct"/>
            <w:tcBorders>
              <w:top w:val="single" w:sz="4" w:space="0" w:color="auto"/>
              <w:left w:val="single" w:sz="4" w:space="0" w:color="auto"/>
            </w:tcBorders>
            <w:shd w:val="clear" w:color="auto" w:fill="FFFFFF"/>
          </w:tcPr>
          <w:p w14:paraId="4DB1139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Mô tả thay đổi</w:t>
            </w:r>
          </w:p>
        </w:tc>
        <w:tc>
          <w:tcPr>
            <w:tcW w:w="1615" w:type="pct"/>
            <w:tcBorders>
              <w:top w:val="single" w:sz="4" w:space="0" w:color="auto"/>
              <w:left w:val="single" w:sz="4" w:space="0" w:color="auto"/>
              <w:right w:val="single" w:sz="4" w:space="0" w:color="auto"/>
            </w:tcBorders>
            <w:shd w:val="clear" w:color="auto" w:fill="FFFFFF"/>
          </w:tcPr>
          <w:p w14:paraId="1D48943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Áp dụng tại Việt Nam (Có/Không)</w:t>
            </w:r>
          </w:p>
        </w:tc>
      </w:tr>
      <w:tr w:rsidR="00120439" w:rsidRPr="00120439" w14:paraId="7FB57D54" w14:textId="77777777" w:rsidTr="000F37EB">
        <w:trPr>
          <w:trHeight w:val="20"/>
        </w:trPr>
        <w:tc>
          <w:tcPr>
            <w:tcW w:w="1612" w:type="pct"/>
            <w:tcBorders>
              <w:top w:val="single" w:sz="4" w:space="0" w:color="auto"/>
              <w:left w:val="single" w:sz="4" w:space="0" w:color="auto"/>
              <w:bottom w:val="single" w:sz="4" w:space="0" w:color="auto"/>
            </w:tcBorders>
            <w:shd w:val="clear" w:color="auto" w:fill="FFFFFF"/>
          </w:tcPr>
          <w:p w14:paraId="392E7B6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Ví dụ: Phiên bản 3.0 (DD/MM/YYYY)</w:t>
            </w:r>
          </w:p>
        </w:tc>
        <w:tc>
          <w:tcPr>
            <w:tcW w:w="1773" w:type="pct"/>
            <w:tcBorders>
              <w:top w:val="single" w:sz="4" w:space="0" w:color="auto"/>
              <w:left w:val="single" w:sz="4" w:space="0" w:color="auto"/>
              <w:bottom w:val="single" w:sz="4" w:space="0" w:color="auto"/>
            </w:tcBorders>
            <w:shd w:val="clear" w:color="auto" w:fill="FFFFFF"/>
          </w:tcPr>
          <w:p w14:paraId="4742281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Cập nhật mục Cảnh báo và Thận trọng liên quan đến nguy cơ suy tim</w:t>
            </w:r>
          </w:p>
        </w:tc>
        <w:tc>
          <w:tcPr>
            <w:tcW w:w="1615" w:type="pct"/>
            <w:tcBorders>
              <w:top w:val="single" w:sz="4" w:space="0" w:color="auto"/>
              <w:left w:val="single" w:sz="4" w:space="0" w:color="auto"/>
              <w:bottom w:val="single" w:sz="4" w:space="0" w:color="auto"/>
              <w:right w:val="single" w:sz="4" w:space="0" w:color="auto"/>
            </w:tcBorders>
            <w:shd w:val="clear" w:color="auto" w:fill="FFFFFF"/>
          </w:tcPr>
          <w:p w14:paraId="5008E13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Có</w:t>
            </w:r>
          </w:p>
        </w:tc>
      </w:tr>
    </w:tbl>
    <w:p w14:paraId="70960B1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c) Hành động đã thực hiện hoặc có kế hoạch thực hiện tại Việt Nam</w:t>
      </w:r>
    </w:p>
    <w:p w14:paraId="4734F3E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Nêu rõ từng hành động cụ thể đã hoặc sẽ được thực hiện tại Việt Nam, liên quan đến các hành </w:t>
      </w:r>
      <w:r w:rsidRPr="00120439">
        <w:rPr>
          <w:rFonts w:ascii="Arial" w:hAnsi="Arial" w:cs="Arial"/>
          <w:color w:val="000000" w:themeColor="text1"/>
          <w:sz w:val="20"/>
          <w:szCs w:val="20"/>
        </w:rPr>
        <w:lastRenderedPageBreak/>
        <w:t>động hoặc thay đổi RSI nêu ở phần II (a) và II (b). Nếu có hành động nào được thực hiện, cần liệt kê tình trạng của hành động đó.</w:t>
      </w:r>
    </w:p>
    <w:tbl>
      <w:tblPr>
        <w:tblOverlap w:val="never"/>
        <w:tblW w:w="5000" w:type="pct"/>
        <w:jc w:val="center"/>
        <w:tblCellMar>
          <w:left w:w="10" w:type="dxa"/>
          <w:right w:w="10" w:type="dxa"/>
        </w:tblCellMar>
        <w:tblLook w:val="04A0" w:firstRow="1" w:lastRow="0" w:firstColumn="1" w:lastColumn="0" w:noHBand="0" w:noVBand="1"/>
      </w:tblPr>
      <w:tblGrid>
        <w:gridCol w:w="3692"/>
        <w:gridCol w:w="5327"/>
      </w:tblGrid>
      <w:tr w:rsidR="00120439" w:rsidRPr="00120439" w14:paraId="58BFB619" w14:textId="77777777" w:rsidTr="000F37EB">
        <w:trPr>
          <w:trHeight w:val="20"/>
          <w:jc w:val="center"/>
        </w:trPr>
        <w:tc>
          <w:tcPr>
            <w:tcW w:w="2047" w:type="pct"/>
            <w:tcBorders>
              <w:top w:val="single" w:sz="4" w:space="0" w:color="auto"/>
              <w:left w:val="single" w:sz="4" w:space="0" w:color="auto"/>
            </w:tcBorders>
            <w:shd w:val="clear" w:color="auto" w:fill="FFFFFF"/>
          </w:tcPr>
          <w:p w14:paraId="557EEBA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Loại hành động/kế hoạch</w:t>
            </w:r>
          </w:p>
        </w:tc>
        <w:tc>
          <w:tcPr>
            <w:tcW w:w="2953" w:type="pct"/>
            <w:tcBorders>
              <w:top w:val="single" w:sz="4" w:space="0" w:color="auto"/>
              <w:left w:val="single" w:sz="4" w:space="0" w:color="auto"/>
              <w:right w:val="single" w:sz="4" w:space="0" w:color="auto"/>
            </w:tcBorders>
            <w:shd w:val="clear" w:color="auto" w:fill="FFFFFF"/>
          </w:tcPr>
          <w:p w14:paraId="0123E2C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Mô tả chi tiết</w:t>
            </w:r>
          </w:p>
        </w:tc>
      </w:tr>
      <w:tr w:rsidR="00120439" w:rsidRPr="00120439" w14:paraId="0AA96B17" w14:textId="77777777" w:rsidTr="000F37EB">
        <w:trPr>
          <w:trHeight w:val="20"/>
          <w:jc w:val="center"/>
        </w:trPr>
        <w:tc>
          <w:tcPr>
            <w:tcW w:w="2047" w:type="pct"/>
            <w:tcBorders>
              <w:top w:val="single" w:sz="4" w:space="0" w:color="auto"/>
              <w:left w:val="single" w:sz="4" w:space="0" w:color="auto"/>
            </w:tcBorders>
            <w:shd w:val="clear" w:color="auto" w:fill="FFFFFF"/>
          </w:tcPr>
          <w:p w14:paraId="4DB9B3B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Liên quan đến an toàn</w:t>
            </w:r>
          </w:p>
        </w:tc>
        <w:tc>
          <w:tcPr>
            <w:tcW w:w="2953" w:type="pct"/>
            <w:tcBorders>
              <w:top w:val="single" w:sz="4" w:space="0" w:color="auto"/>
              <w:left w:val="single" w:sz="4" w:space="0" w:color="auto"/>
              <w:right w:val="single" w:sz="4" w:space="0" w:color="auto"/>
            </w:tcBorders>
            <w:shd w:val="clear" w:color="auto" w:fill="FFFFFF"/>
          </w:tcPr>
          <w:p w14:paraId="682FBE6E" w14:textId="77777777" w:rsidR="00120439" w:rsidRPr="00120439" w:rsidRDefault="00120439" w:rsidP="00120439">
            <w:pPr>
              <w:rPr>
                <w:rFonts w:ascii="Arial" w:hAnsi="Arial" w:cs="Arial"/>
                <w:color w:val="000000" w:themeColor="text1"/>
                <w:sz w:val="20"/>
                <w:szCs w:val="20"/>
              </w:rPr>
            </w:pPr>
          </w:p>
        </w:tc>
      </w:tr>
      <w:tr w:rsidR="00120439" w:rsidRPr="00120439" w14:paraId="41FB17F8" w14:textId="77777777" w:rsidTr="000F37EB">
        <w:trPr>
          <w:trHeight w:val="20"/>
          <w:jc w:val="center"/>
        </w:trPr>
        <w:tc>
          <w:tcPr>
            <w:tcW w:w="2047" w:type="pct"/>
            <w:tcBorders>
              <w:top w:val="single" w:sz="4" w:space="0" w:color="auto"/>
              <w:left w:val="single" w:sz="4" w:space="0" w:color="auto"/>
              <w:bottom w:val="single" w:sz="4" w:space="0" w:color="auto"/>
            </w:tcBorders>
            <w:shd w:val="clear" w:color="auto" w:fill="FFFFFF"/>
          </w:tcPr>
          <w:p w14:paraId="207DFEC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Không liên quan đến an toàn</w:t>
            </w:r>
          </w:p>
        </w:tc>
        <w:tc>
          <w:tcPr>
            <w:tcW w:w="2953" w:type="pct"/>
            <w:tcBorders>
              <w:top w:val="single" w:sz="4" w:space="0" w:color="auto"/>
              <w:left w:val="single" w:sz="4" w:space="0" w:color="auto"/>
              <w:bottom w:val="single" w:sz="4" w:space="0" w:color="auto"/>
              <w:right w:val="single" w:sz="4" w:space="0" w:color="auto"/>
            </w:tcBorders>
            <w:shd w:val="clear" w:color="auto" w:fill="FFFFFF"/>
          </w:tcPr>
          <w:p w14:paraId="1CA35B87" w14:textId="77777777" w:rsidR="00120439" w:rsidRPr="00120439" w:rsidRDefault="00120439" w:rsidP="00120439">
            <w:pPr>
              <w:rPr>
                <w:rFonts w:ascii="Arial" w:hAnsi="Arial" w:cs="Arial"/>
                <w:color w:val="000000" w:themeColor="text1"/>
                <w:sz w:val="20"/>
                <w:szCs w:val="20"/>
              </w:rPr>
            </w:pPr>
          </w:p>
        </w:tc>
      </w:tr>
    </w:tbl>
    <w:p w14:paraId="58D35B5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III. Danh sách các tín hiệu đã đánh giá</w:t>
      </w:r>
    </w:p>
    <w:p w14:paraId="3F63CEB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r w:rsidRPr="00120439">
        <w:rPr>
          <w:rFonts w:ascii="Arial" w:hAnsi="Arial" w:cs="Arial"/>
          <w:color w:val="000000" w:themeColor="text1"/>
          <w:sz w:val="20"/>
          <w:szCs w:val="20"/>
        </w:rPr>
        <w:t xml:space="preserve">Liệt kê tất cả các tín hiệu đã được kết luận (ví </w:t>
      </w:r>
      <w:r w:rsidRPr="00120439">
        <w:rPr>
          <w:rFonts w:ascii="Arial" w:hAnsi="Arial" w:cs="Arial"/>
          <w:i/>
          <w:iCs/>
          <w:color w:val="000000" w:themeColor="text1"/>
          <w:sz w:val="20"/>
          <w:szCs w:val="20"/>
        </w:rPr>
        <w:t xml:space="preserve">dụ: quá trình đánh giá đã hoàn tất) </w:t>
      </w:r>
      <w:r w:rsidRPr="00120439">
        <w:rPr>
          <w:rFonts w:ascii="Arial" w:hAnsi="Arial" w:cs="Arial"/>
          <w:color w:val="000000" w:themeColor="text1"/>
          <w:sz w:val="20"/>
          <w:szCs w:val="20"/>
        </w:rPr>
        <w:t xml:space="preserve">trong khoảng thời gian báo cáo, cũng như các tín hiệu đang được đánh giá tại thời điểm kết thúc kỳ báo cáo </w:t>
      </w:r>
      <w:r w:rsidRPr="00120439">
        <w:rPr>
          <w:rFonts w:ascii="Arial" w:hAnsi="Arial" w:cs="Arial"/>
          <w:i/>
          <w:iCs/>
          <w:color w:val="000000" w:themeColor="text1"/>
          <w:sz w:val="20"/>
          <w:szCs w:val="20"/>
        </w:rPr>
        <w:t>(không bao gồm phần mô tả nội dung đánh giá tín hiệu).</w:t>
      </w:r>
    </w:p>
    <w:p w14:paraId="72FDAEC6"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vertAlign w:val="superscript"/>
        </w:rPr>
      </w:pPr>
      <w:bookmarkStart w:id="586" w:name="bookmark150"/>
      <w:bookmarkStart w:id="587" w:name="bookmark151"/>
      <w:bookmarkStart w:id="588" w:name="bookmark152"/>
      <w:r w:rsidRPr="00120439">
        <w:rPr>
          <w:rFonts w:ascii="Arial" w:hAnsi="Arial" w:cs="Arial"/>
          <w:b/>
          <w:bCs/>
          <w:color w:val="000000" w:themeColor="text1"/>
          <w:sz w:val="20"/>
          <w:szCs w:val="20"/>
        </w:rPr>
        <w:lastRenderedPageBreak/>
        <w:t>MẪU 2B/TT. Báo cáo biến cố bất lợi của thuốc</w:t>
      </w:r>
      <w:bookmarkEnd w:id="586"/>
      <w:bookmarkEnd w:id="587"/>
      <w:bookmarkEnd w:id="588"/>
      <w:r w:rsidRPr="00120439">
        <w:rPr>
          <w:rFonts w:ascii="Arial" w:hAnsi="Arial" w:cs="Arial"/>
          <w:b/>
          <w:bCs/>
          <w:color w:val="000000" w:themeColor="text1"/>
          <w:sz w:val="20"/>
          <w:szCs w:val="20"/>
          <w:vertAlign w:val="superscript"/>
        </w:rPr>
        <w:t>1</w:t>
      </w:r>
      <w:r w:rsidRPr="00120439">
        <w:rPr>
          <w:rFonts w:ascii="Arial" w:hAnsi="Arial" w:cs="Arial"/>
          <w:b/>
          <w:bCs/>
          <w:color w:val="000000" w:themeColor="text1"/>
          <w:sz w:val="20"/>
          <w:szCs w:val="20"/>
        </w:rPr>
        <w:t xml:space="preserve"> </w:t>
      </w:r>
    </w:p>
    <w:p w14:paraId="0926C48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lang w:val="en-GB"/>
        </w:rPr>
      </w:pPr>
      <w:r w:rsidRPr="00120439">
        <w:rPr>
          <w:rFonts w:ascii="Arial" w:hAnsi="Arial" w:cs="Arial"/>
          <w:color w:val="000000" w:themeColor="text1"/>
          <w:sz w:val="20"/>
          <w:szCs w:val="20"/>
          <w:vertAlign w:val="superscript"/>
          <w:lang w:val="en-GB"/>
        </w:rPr>
        <w:t>__________________________________________________________________________</w:t>
      </w:r>
    </w:p>
    <w:p w14:paraId="2F4E971C" w14:textId="77777777" w:rsidR="00120439" w:rsidRPr="00120439" w:rsidRDefault="00120439" w:rsidP="00120439">
      <w:pPr>
        <w:rPr>
          <w:rFonts w:ascii="Arial" w:hAnsi="Arial" w:cs="Arial"/>
          <w:color w:val="000000" w:themeColor="text1"/>
          <w:sz w:val="20"/>
          <w:szCs w:val="20"/>
          <w:lang w:val="en-GB"/>
        </w:rPr>
      </w:pPr>
    </w:p>
    <w:tbl>
      <w:tblPr>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673"/>
        <w:gridCol w:w="1725"/>
        <w:gridCol w:w="187"/>
        <w:gridCol w:w="187"/>
        <w:gridCol w:w="187"/>
        <w:gridCol w:w="188"/>
        <w:gridCol w:w="188"/>
        <w:gridCol w:w="188"/>
        <w:gridCol w:w="188"/>
        <w:gridCol w:w="188"/>
        <w:gridCol w:w="188"/>
        <w:gridCol w:w="188"/>
        <w:gridCol w:w="188"/>
        <w:gridCol w:w="188"/>
        <w:gridCol w:w="188"/>
        <w:gridCol w:w="180"/>
      </w:tblGrid>
      <w:tr w:rsidR="00120439" w:rsidRPr="00120439" w14:paraId="09224BC8" w14:textId="77777777" w:rsidTr="000F37EB">
        <w:trPr>
          <w:trHeight w:val="20"/>
          <w:jc w:val="center"/>
        </w:trPr>
        <w:tc>
          <w:tcPr>
            <w:tcW w:w="2591" w:type="pct"/>
            <w:vMerge w:val="restart"/>
            <w:shd w:val="clear" w:color="auto" w:fill="FFFFFF"/>
            <w:vAlign w:val="center"/>
          </w:tcPr>
          <w:p w14:paraId="7507D0C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BÁO CÁO BIẾN CÔ BẤT LỢI CỦA THUỐC</w:t>
            </w:r>
          </w:p>
        </w:tc>
        <w:tc>
          <w:tcPr>
            <w:tcW w:w="2409" w:type="pct"/>
            <w:gridSpan w:val="15"/>
            <w:shd w:val="clear" w:color="auto" w:fill="FFFFFF"/>
          </w:tcPr>
          <w:p w14:paraId="47E0762C" w14:textId="77777777" w:rsidR="00120439" w:rsidRPr="00120439" w:rsidRDefault="00120439" w:rsidP="00120439">
            <w:pPr>
              <w:rPr>
                <w:rFonts w:ascii="Arial" w:hAnsi="Arial" w:cs="Arial"/>
                <w:color w:val="000000" w:themeColor="text1"/>
                <w:sz w:val="20"/>
                <w:szCs w:val="20"/>
              </w:rPr>
            </w:pPr>
          </w:p>
        </w:tc>
      </w:tr>
      <w:tr w:rsidR="00120439" w:rsidRPr="00120439" w14:paraId="4F05B7C5" w14:textId="77777777" w:rsidTr="000F37EB">
        <w:trPr>
          <w:trHeight w:val="20"/>
          <w:jc w:val="center"/>
        </w:trPr>
        <w:tc>
          <w:tcPr>
            <w:tcW w:w="2591" w:type="pct"/>
            <w:vMerge/>
            <w:shd w:val="clear" w:color="auto" w:fill="FFFFFF"/>
          </w:tcPr>
          <w:p w14:paraId="03C1EA50" w14:textId="77777777" w:rsidR="00120439" w:rsidRPr="00120439" w:rsidRDefault="00120439" w:rsidP="00120439">
            <w:pPr>
              <w:rPr>
                <w:rFonts w:ascii="Arial" w:hAnsi="Arial" w:cs="Arial"/>
                <w:color w:val="000000" w:themeColor="text1"/>
                <w:sz w:val="20"/>
                <w:szCs w:val="20"/>
              </w:rPr>
            </w:pPr>
          </w:p>
        </w:tc>
        <w:tc>
          <w:tcPr>
            <w:tcW w:w="2409" w:type="pct"/>
            <w:gridSpan w:val="15"/>
            <w:shd w:val="clear" w:color="auto" w:fill="FFFFFF"/>
          </w:tcPr>
          <w:p w14:paraId="4146AA72" w14:textId="77777777" w:rsidR="00120439" w:rsidRPr="00120439" w:rsidRDefault="00120439" w:rsidP="00120439">
            <w:pPr>
              <w:rPr>
                <w:rFonts w:ascii="Arial" w:hAnsi="Arial" w:cs="Arial"/>
                <w:color w:val="000000" w:themeColor="text1"/>
                <w:sz w:val="20"/>
                <w:szCs w:val="20"/>
              </w:rPr>
            </w:pPr>
          </w:p>
        </w:tc>
      </w:tr>
      <w:tr w:rsidR="00120439" w:rsidRPr="00120439" w14:paraId="503736F4" w14:textId="77777777" w:rsidTr="000F37EB">
        <w:trPr>
          <w:trHeight w:val="20"/>
          <w:jc w:val="center"/>
        </w:trPr>
        <w:tc>
          <w:tcPr>
            <w:tcW w:w="2591" w:type="pct"/>
            <w:vMerge/>
            <w:shd w:val="clear" w:color="auto" w:fill="FFFFFF"/>
          </w:tcPr>
          <w:p w14:paraId="2967F109" w14:textId="77777777" w:rsidR="00120439" w:rsidRPr="00120439" w:rsidRDefault="00120439" w:rsidP="00120439">
            <w:pPr>
              <w:rPr>
                <w:rFonts w:ascii="Arial" w:hAnsi="Arial" w:cs="Arial"/>
                <w:color w:val="000000" w:themeColor="text1"/>
                <w:sz w:val="20"/>
                <w:szCs w:val="20"/>
              </w:rPr>
            </w:pPr>
          </w:p>
        </w:tc>
        <w:tc>
          <w:tcPr>
            <w:tcW w:w="957" w:type="pct"/>
            <w:shd w:val="clear" w:color="auto" w:fill="FFFFFF"/>
          </w:tcPr>
          <w:p w14:paraId="1396B266" w14:textId="77777777" w:rsidR="00120439" w:rsidRPr="00120439" w:rsidRDefault="00120439" w:rsidP="00120439">
            <w:pPr>
              <w:rPr>
                <w:rFonts w:ascii="Arial" w:hAnsi="Arial" w:cs="Arial"/>
                <w:color w:val="000000" w:themeColor="text1"/>
                <w:sz w:val="20"/>
                <w:szCs w:val="20"/>
              </w:rPr>
            </w:pPr>
          </w:p>
        </w:tc>
        <w:tc>
          <w:tcPr>
            <w:tcW w:w="104" w:type="pct"/>
            <w:shd w:val="clear" w:color="auto" w:fill="FFFFFF"/>
          </w:tcPr>
          <w:p w14:paraId="1746BB83"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0F945CDF"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49BB870A"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3A387508"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22EE8B0D"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34592EB7"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5C61F6C6"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3544F108"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30DF9759"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0CBE0A33"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719A0A56"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3D8B6DD8" w14:textId="77777777" w:rsidR="00120439" w:rsidRPr="00120439" w:rsidRDefault="00120439" w:rsidP="00120439">
            <w:pPr>
              <w:rPr>
                <w:rFonts w:ascii="Arial" w:hAnsi="Arial" w:cs="Arial"/>
                <w:color w:val="000000" w:themeColor="text1"/>
                <w:sz w:val="20"/>
                <w:szCs w:val="20"/>
                <w:lang w:val="en-GB"/>
              </w:rPr>
            </w:pPr>
          </w:p>
        </w:tc>
        <w:tc>
          <w:tcPr>
            <w:tcW w:w="104" w:type="pct"/>
            <w:shd w:val="clear" w:color="auto" w:fill="FFFFFF"/>
          </w:tcPr>
          <w:p w14:paraId="2901C0D3" w14:textId="77777777" w:rsidR="00120439" w:rsidRPr="00120439" w:rsidRDefault="00120439" w:rsidP="00120439">
            <w:pPr>
              <w:rPr>
                <w:rFonts w:ascii="Arial" w:hAnsi="Arial" w:cs="Arial"/>
                <w:color w:val="000000" w:themeColor="text1"/>
                <w:sz w:val="20"/>
                <w:szCs w:val="20"/>
                <w:lang w:val="en-GB"/>
              </w:rPr>
            </w:pPr>
          </w:p>
        </w:tc>
        <w:tc>
          <w:tcPr>
            <w:tcW w:w="99" w:type="pct"/>
            <w:shd w:val="clear" w:color="auto" w:fill="FFFFFF"/>
          </w:tcPr>
          <w:p w14:paraId="434F31D3" w14:textId="77777777" w:rsidR="00120439" w:rsidRPr="00120439" w:rsidRDefault="00120439" w:rsidP="00120439">
            <w:pPr>
              <w:rPr>
                <w:rFonts w:ascii="Arial" w:hAnsi="Arial" w:cs="Arial"/>
                <w:color w:val="000000" w:themeColor="text1"/>
                <w:sz w:val="20"/>
                <w:szCs w:val="20"/>
                <w:lang w:val="en-GB"/>
              </w:rPr>
            </w:pPr>
          </w:p>
        </w:tc>
      </w:tr>
    </w:tbl>
    <w:p w14:paraId="71441D88" w14:textId="77777777" w:rsidR="00120439" w:rsidRPr="00120439" w:rsidRDefault="00120439" w:rsidP="00120439">
      <w:pPr>
        <w:rPr>
          <w:rFonts w:ascii="Arial" w:hAnsi="Arial" w:cs="Arial"/>
          <w:color w:val="000000" w:themeColor="text1"/>
          <w:sz w:val="20"/>
          <w:szCs w:val="20"/>
        </w:rPr>
      </w:pPr>
    </w:p>
    <w:p w14:paraId="5D2DE40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I. THÔNG TIN VỀ BIẾN CỐ</w:t>
      </w:r>
    </w:p>
    <w:tbl>
      <w:tblPr>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64"/>
        <w:gridCol w:w="1123"/>
        <w:gridCol w:w="528"/>
        <w:gridCol w:w="622"/>
        <w:gridCol w:w="525"/>
        <w:gridCol w:w="619"/>
        <w:gridCol w:w="545"/>
        <w:gridCol w:w="740"/>
        <w:gridCol w:w="619"/>
        <w:gridCol w:w="621"/>
        <w:gridCol w:w="1613"/>
      </w:tblGrid>
      <w:tr w:rsidR="00120439" w:rsidRPr="00120439" w14:paraId="3915BD01" w14:textId="77777777" w:rsidTr="000F37EB">
        <w:trPr>
          <w:trHeight w:val="20"/>
          <w:jc w:val="center"/>
        </w:trPr>
        <w:tc>
          <w:tcPr>
            <w:tcW w:w="812" w:type="pct"/>
            <w:vMerge w:val="restart"/>
            <w:shd w:val="clear" w:color="auto" w:fill="FFFFFF"/>
          </w:tcPr>
          <w:p w14:paraId="44913FC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 HỌ VÀ TÊN BỆNH NHÂN</w:t>
            </w:r>
          </w:p>
        </w:tc>
        <w:tc>
          <w:tcPr>
            <w:tcW w:w="623" w:type="pct"/>
            <w:vMerge w:val="restart"/>
            <w:shd w:val="clear" w:color="auto" w:fill="FFFFFF"/>
          </w:tcPr>
          <w:p w14:paraId="134966D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1</w:t>
            </w:r>
            <w:r w:rsidRPr="00120439">
              <w:rPr>
                <w:rFonts w:ascii="Arial" w:hAnsi="Arial" w:cs="Arial"/>
                <w:color w:val="000000" w:themeColor="text1"/>
                <w:sz w:val="20"/>
                <w:szCs w:val="20"/>
              </w:rPr>
              <w:t>a. QUỐC GIA</w:t>
            </w:r>
          </w:p>
        </w:tc>
        <w:tc>
          <w:tcPr>
            <w:tcW w:w="929" w:type="pct"/>
            <w:gridSpan w:val="3"/>
            <w:shd w:val="clear" w:color="auto" w:fill="FFFFFF"/>
          </w:tcPr>
          <w:p w14:paraId="01FB88B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 NGÀY SINH</w:t>
            </w:r>
          </w:p>
        </w:tc>
        <w:tc>
          <w:tcPr>
            <w:tcW w:w="343" w:type="pct"/>
            <w:vMerge w:val="restart"/>
            <w:shd w:val="clear" w:color="auto" w:fill="FFFFFF"/>
          </w:tcPr>
          <w:p w14:paraId="29B7E3C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2a.</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TUỔI</w:t>
            </w:r>
          </w:p>
        </w:tc>
        <w:tc>
          <w:tcPr>
            <w:tcW w:w="302" w:type="pct"/>
            <w:vMerge w:val="restart"/>
            <w:shd w:val="clear" w:color="auto" w:fill="FFFFFF"/>
          </w:tcPr>
          <w:p w14:paraId="0EAA8F0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3.</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GIỚI</w:t>
            </w:r>
          </w:p>
        </w:tc>
        <w:tc>
          <w:tcPr>
            <w:tcW w:w="1097" w:type="pct"/>
            <w:gridSpan w:val="3"/>
            <w:shd w:val="clear" w:color="auto" w:fill="FFFFFF"/>
          </w:tcPr>
          <w:p w14:paraId="403DFDC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4-6. NGÀY XẢY RA BIẾN CỐ</w:t>
            </w:r>
          </w:p>
        </w:tc>
        <w:tc>
          <w:tcPr>
            <w:tcW w:w="895" w:type="pct"/>
            <w:vMerge w:val="restart"/>
            <w:shd w:val="clear" w:color="auto" w:fill="FFFFFF"/>
          </w:tcPr>
          <w:p w14:paraId="253E576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8-12. MỨC ĐỘ NGHIÊM TRỌNG CỦA BIẾN CỐ</w:t>
            </w:r>
          </w:p>
          <w:p w14:paraId="63AC9BA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TỬ VONG</w:t>
            </w:r>
          </w:p>
          <w:p w14:paraId="6FDD4D0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NHẬP VIỆN HOẶC KÉO DÀI THỜI GIAN NẰM VIỆN</w:t>
            </w:r>
          </w:p>
          <w:p w14:paraId="17E2130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TÀN TẬT VĨNH VIỄN/ NẶNG NỀ </w:t>
            </w:r>
          </w:p>
          <w:p w14:paraId="5701315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ĐE DOẠ TÍNH MẠNG</w:t>
            </w:r>
          </w:p>
          <w:p w14:paraId="63CE8DC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DỊ TẬT BẨM SINH</w:t>
            </w:r>
          </w:p>
          <w:p w14:paraId="0620F2F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KHÁC</w:t>
            </w:r>
          </w:p>
        </w:tc>
      </w:tr>
      <w:tr w:rsidR="00120439" w:rsidRPr="00120439" w14:paraId="35BB5445" w14:textId="77777777" w:rsidTr="000F37EB">
        <w:trPr>
          <w:trHeight w:val="20"/>
          <w:jc w:val="center"/>
        </w:trPr>
        <w:tc>
          <w:tcPr>
            <w:tcW w:w="812" w:type="pct"/>
            <w:vMerge/>
            <w:shd w:val="clear" w:color="auto" w:fill="FFFFFF"/>
          </w:tcPr>
          <w:p w14:paraId="1200AFF3" w14:textId="77777777" w:rsidR="00120439" w:rsidRPr="00120439" w:rsidRDefault="00120439" w:rsidP="00120439">
            <w:pPr>
              <w:rPr>
                <w:rFonts w:ascii="Arial" w:hAnsi="Arial" w:cs="Arial"/>
                <w:color w:val="000000" w:themeColor="text1"/>
                <w:sz w:val="20"/>
                <w:szCs w:val="20"/>
              </w:rPr>
            </w:pPr>
          </w:p>
        </w:tc>
        <w:tc>
          <w:tcPr>
            <w:tcW w:w="623" w:type="pct"/>
            <w:vMerge/>
            <w:shd w:val="clear" w:color="auto" w:fill="FFFFFF"/>
          </w:tcPr>
          <w:p w14:paraId="3F6AB5EC" w14:textId="77777777" w:rsidR="00120439" w:rsidRPr="00120439" w:rsidRDefault="00120439" w:rsidP="00120439">
            <w:pPr>
              <w:rPr>
                <w:rFonts w:ascii="Arial" w:hAnsi="Arial" w:cs="Arial"/>
                <w:color w:val="000000" w:themeColor="text1"/>
                <w:sz w:val="20"/>
                <w:szCs w:val="20"/>
              </w:rPr>
            </w:pPr>
          </w:p>
        </w:tc>
        <w:tc>
          <w:tcPr>
            <w:tcW w:w="293" w:type="pct"/>
            <w:shd w:val="clear" w:color="auto" w:fill="FFFFFF"/>
          </w:tcPr>
          <w:p w14:paraId="7BD204D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Ngày </w:t>
            </w:r>
          </w:p>
        </w:tc>
        <w:tc>
          <w:tcPr>
            <w:tcW w:w="345" w:type="pct"/>
            <w:shd w:val="clear" w:color="auto" w:fill="FFFFFF"/>
          </w:tcPr>
          <w:p w14:paraId="43115BDD"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Tháng</w:t>
            </w:r>
          </w:p>
        </w:tc>
        <w:tc>
          <w:tcPr>
            <w:tcW w:w="291" w:type="pct"/>
            <w:shd w:val="clear" w:color="auto" w:fill="FFFFFF"/>
          </w:tcPr>
          <w:p w14:paraId="0BFE1584"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Năm</w:t>
            </w:r>
          </w:p>
        </w:tc>
        <w:tc>
          <w:tcPr>
            <w:tcW w:w="343" w:type="pct"/>
            <w:vMerge/>
            <w:shd w:val="clear" w:color="auto" w:fill="FFFFFF"/>
          </w:tcPr>
          <w:p w14:paraId="2D8C0F78" w14:textId="77777777" w:rsidR="00120439" w:rsidRPr="00120439" w:rsidRDefault="00120439" w:rsidP="00120439">
            <w:pPr>
              <w:rPr>
                <w:rFonts w:ascii="Arial" w:hAnsi="Arial" w:cs="Arial"/>
                <w:color w:val="000000" w:themeColor="text1"/>
                <w:sz w:val="20"/>
                <w:szCs w:val="20"/>
              </w:rPr>
            </w:pPr>
          </w:p>
        </w:tc>
        <w:tc>
          <w:tcPr>
            <w:tcW w:w="302" w:type="pct"/>
            <w:vMerge/>
            <w:shd w:val="clear" w:color="auto" w:fill="FFFFFF"/>
          </w:tcPr>
          <w:p w14:paraId="713A3001" w14:textId="77777777" w:rsidR="00120439" w:rsidRPr="00120439" w:rsidRDefault="00120439" w:rsidP="00120439">
            <w:pPr>
              <w:rPr>
                <w:rFonts w:ascii="Arial" w:hAnsi="Arial" w:cs="Arial"/>
                <w:color w:val="000000" w:themeColor="text1"/>
                <w:sz w:val="20"/>
                <w:szCs w:val="20"/>
              </w:rPr>
            </w:pPr>
          </w:p>
        </w:tc>
        <w:tc>
          <w:tcPr>
            <w:tcW w:w="410" w:type="pct"/>
            <w:shd w:val="clear" w:color="auto" w:fill="FFFFFF"/>
          </w:tcPr>
          <w:p w14:paraId="6050862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Ngày</w:t>
            </w:r>
            <w:r w:rsidRPr="00120439">
              <w:rPr>
                <w:rFonts w:ascii="Arial" w:hAnsi="Arial" w:cs="Arial"/>
                <w:color w:val="000000" w:themeColor="text1"/>
                <w:sz w:val="20"/>
                <w:szCs w:val="20"/>
              </w:rPr>
              <w:tab/>
            </w:r>
            <w:r w:rsidRPr="00120439">
              <w:rPr>
                <w:rFonts w:ascii="Arial" w:hAnsi="Arial" w:cs="Arial"/>
                <w:color w:val="000000" w:themeColor="text1"/>
                <w:sz w:val="20"/>
                <w:szCs w:val="20"/>
              </w:rPr>
              <w:tab/>
            </w:r>
          </w:p>
        </w:tc>
        <w:tc>
          <w:tcPr>
            <w:tcW w:w="343" w:type="pct"/>
            <w:shd w:val="clear" w:color="auto" w:fill="FFFFFF"/>
          </w:tcPr>
          <w:p w14:paraId="0C3786A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Tháng</w:t>
            </w:r>
          </w:p>
        </w:tc>
        <w:tc>
          <w:tcPr>
            <w:tcW w:w="343" w:type="pct"/>
            <w:shd w:val="clear" w:color="auto" w:fill="FFFFFF"/>
          </w:tcPr>
          <w:p w14:paraId="49363BA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Năm</w:t>
            </w:r>
          </w:p>
        </w:tc>
        <w:tc>
          <w:tcPr>
            <w:tcW w:w="895" w:type="pct"/>
            <w:vMerge/>
            <w:shd w:val="clear" w:color="auto" w:fill="FFFFFF"/>
          </w:tcPr>
          <w:p w14:paraId="409BD807" w14:textId="77777777" w:rsidR="00120439" w:rsidRPr="00120439" w:rsidRDefault="00120439" w:rsidP="00120439">
            <w:pPr>
              <w:rPr>
                <w:rFonts w:ascii="Arial" w:hAnsi="Arial" w:cs="Arial"/>
                <w:color w:val="000000" w:themeColor="text1"/>
                <w:sz w:val="20"/>
                <w:szCs w:val="20"/>
              </w:rPr>
            </w:pPr>
          </w:p>
        </w:tc>
      </w:tr>
      <w:tr w:rsidR="00120439" w:rsidRPr="00120439" w14:paraId="435530CA" w14:textId="77777777" w:rsidTr="000F37EB">
        <w:trPr>
          <w:trHeight w:val="20"/>
          <w:jc w:val="center"/>
        </w:trPr>
        <w:tc>
          <w:tcPr>
            <w:tcW w:w="4105" w:type="pct"/>
            <w:gridSpan w:val="10"/>
            <w:shd w:val="clear" w:color="auto" w:fill="FFFFFF"/>
          </w:tcPr>
          <w:p w14:paraId="6E9C98B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7-13. MÔ TẢ BIẾN CỐ </w:t>
            </w:r>
            <w:r w:rsidRPr="00120439">
              <w:rPr>
                <w:rFonts w:ascii="Arial" w:hAnsi="Arial" w:cs="Arial"/>
                <w:i/>
                <w:iCs/>
                <w:color w:val="000000" w:themeColor="text1"/>
                <w:sz w:val="20"/>
                <w:szCs w:val="20"/>
              </w:rPr>
              <w:t>(bao</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gồm thông tin về các xét nghiệm/chẩn đoán hình ảnh liên quan)</w:t>
            </w:r>
          </w:p>
          <w:p w14:paraId="089C2A95" w14:textId="77777777" w:rsidR="00120439" w:rsidRPr="00120439" w:rsidRDefault="00120439" w:rsidP="00120439">
            <w:pPr>
              <w:rPr>
                <w:rFonts w:ascii="Arial" w:hAnsi="Arial" w:cs="Arial"/>
                <w:i/>
                <w:iCs/>
                <w:color w:val="000000" w:themeColor="text1"/>
                <w:sz w:val="20"/>
                <w:szCs w:val="20"/>
              </w:rPr>
            </w:pPr>
            <w:r w:rsidRPr="00120439">
              <w:rPr>
                <w:rFonts w:ascii="Arial" w:hAnsi="Arial" w:cs="Arial"/>
                <w:color w:val="000000" w:themeColor="text1"/>
                <w:sz w:val="20"/>
                <w:szCs w:val="20"/>
              </w:rPr>
              <w:t xml:space="preserve">Biểu hiện của biến cố [TÊN BIẾN CỐ chuẩn hoá theo MedDRA] </w:t>
            </w:r>
            <w:r w:rsidRPr="00120439">
              <w:rPr>
                <w:rFonts w:ascii="Arial" w:hAnsi="Arial" w:cs="Arial"/>
                <w:i/>
                <w:iCs/>
                <w:color w:val="000000" w:themeColor="text1"/>
                <w:sz w:val="20"/>
                <w:szCs w:val="20"/>
              </w:rPr>
              <w:t>(Các triệu chứng liên quan (nếu có) được phân cách bằng dấu phẩy)</w:t>
            </w:r>
          </w:p>
          <w:p w14:paraId="6A1A584A" w14:textId="77777777" w:rsidR="00120439" w:rsidRPr="00120439" w:rsidRDefault="00120439" w:rsidP="00120439">
            <w:pPr>
              <w:rPr>
                <w:rFonts w:ascii="Arial" w:hAnsi="Arial" w:cs="Arial"/>
                <w:color w:val="000000" w:themeColor="text1"/>
                <w:sz w:val="20"/>
                <w:szCs w:val="20"/>
              </w:rPr>
            </w:pPr>
          </w:p>
          <w:p w14:paraId="0FB9F7A3" w14:textId="77777777" w:rsidR="00120439" w:rsidRPr="00120439" w:rsidRDefault="00120439" w:rsidP="00120439">
            <w:pPr>
              <w:rPr>
                <w:rFonts w:ascii="Arial" w:hAnsi="Arial" w:cs="Arial"/>
                <w:color w:val="000000" w:themeColor="text1"/>
                <w:sz w:val="20"/>
                <w:szCs w:val="20"/>
              </w:rPr>
            </w:pPr>
          </w:p>
          <w:p w14:paraId="6C5DD924" w14:textId="77777777" w:rsidR="00120439" w:rsidRPr="00120439" w:rsidRDefault="00120439" w:rsidP="00120439">
            <w:pPr>
              <w:rPr>
                <w:rFonts w:ascii="Arial" w:hAnsi="Arial" w:cs="Arial"/>
                <w:color w:val="000000" w:themeColor="text1"/>
                <w:sz w:val="20"/>
                <w:szCs w:val="20"/>
              </w:rPr>
            </w:pPr>
          </w:p>
          <w:p w14:paraId="67602B5E" w14:textId="77777777" w:rsidR="00120439" w:rsidRPr="00120439" w:rsidRDefault="00120439" w:rsidP="00120439">
            <w:pPr>
              <w:rPr>
                <w:rFonts w:ascii="Arial" w:hAnsi="Arial" w:cs="Arial"/>
                <w:color w:val="000000" w:themeColor="text1"/>
                <w:sz w:val="20"/>
                <w:szCs w:val="20"/>
              </w:rPr>
            </w:pPr>
          </w:p>
          <w:p w14:paraId="6F6CA79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Mô tả chi tiết ca lâm sàng: </w:t>
            </w:r>
            <w:r w:rsidRPr="00120439">
              <w:rPr>
                <w:rFonts w:ascii="Arial" w:hAnsi="Arial" w:cs="Arial"/>
                <w:i/>
                <w:iCs/>
                <w:color w:val="000000" w:themeColor="text1"/>
                <w:sz w:val="20"/>
                <w:szCs w:val="20"/>
              </w:rPr>
              <w:t>(Mô tả đầy đủ về các biến cố, mức độ nặng của biến cố, ngày xuất hiện và kết thúc biến cố (hoặc khoảng thời gian xảy ra biến cố), thông tin về diễn biến của biến số sau khi ngừng thuốc và tái sử dụng thuốc nghi ngờ (nếu có); kết quả sau xử trí biến cố (hồi phục/chưa hồi phục/tử vong/không rõ); đánh giá mối quan hệ nhân quả).</w:t>
            </w:r>
          </w:p>
          <w:p w14:paraId="3665272A" w14:textId="77777777" w:rsidR="00120439" w:rsidRPr="00120439" w:rsidRDefault="00120439" w:rsidP="00120439">
            <w:pPr>
              <w:jc w:val="right"/>
              <w:rPr>
                <w:rFonts w:ascii="Arial" w:hAnsi="Arial" w:cs="Arial"/>
                <w:color w:val="000000" w:themeColor="text1"/>
                <w:sz w:val="20"/>
                <w:szCs w:val="20"/>
              </w:rPr>
            </w:pPr>
            <w:r w:rsidRPr="00120439">
              <w:rPr>
                <w:rFonts w:ascii="Arial" w:hAnsi="Arial" w:cs="Arial"/>
                <w:i/>
                <w:iCs/>
                <w:color w:val="000000" w:themeColor="text1"/>
                <w:sz w:val="20"/>
                <w:szCs w:val="20"/>
              </w:rPr>
              <w:t>(Có thể trình bày tiếp ở trang 2)</w:t>
            </w:r>
          </w:p>
        </w:tc>
        <w:tc>
          <w:tcPr>
            <w:tcW w:w="895" w:type="pct"/>
            <w:vMerge/>
            <w:shd w:val="clear" w:color="auto" w:fill="FFFFFF"/>
          </w:tcPr>
          <w:p w14:paraId="619C46CE" w14:textId="77777777" w:rsidR="00120439" w:rsidRPr="00120439" w:rsidRDefault="00120439" w:rsidP="00120439">
            <w:pPr>
              <w:rPr>
                <w:rFonts w:ascii="Arial" w:hAnsi="Arial" w:cs="Arial"/>
                <w:color w:val="000000" w:themeColor="text1"/>
                <w:sz w:val="20"/>
                <w:szCs w:val="20"/>
              </w:rPr>
            </w:pPr>
          </w:p>
        </w:tc>
      </w:tr>
    </w:tbl>
    <w:p w14:paraId="363D9B10" w14:textId="77777777" w:rsidR="00120439" w:rsidRPr="00120439" w:rsidRDefault="00120439" w:rsidP="00120439">
      <w:pPr>
        <w:rPr>
          <w:rFonts w:ascii="Arial" w:hAnsi="Arial" w:cs="Arial"/>
          <w:color w:val="000000" w:themeColor="text1"/>
          <w:sz w:val="20"/>
          <w:szCs w:val="20"/>
        </w:rPr>
      </w:pPr>
    </w:p>
    <w:p w14:paraId="74727AF1" w14:textId="77777777" w:rsidR="00120439" w:rsidRPr="00120439" w:rsidRDefault="00120439" w:rsidP="00120439">
      <w:pPr>
        <w:jc w:val="center"/>
        <w:rPr>
          <w:rFonts w:ascii="Arial" w:hAnsi="Arial" w:cs="Arial"/>
          <w:color w:val="000000" w:themeColor="text1"/>
          <w:sz w:val="20"/>
          <w:szCs w:val="20"/>
        </w:rPr>
      </w:pPr>
      <w:bookmarkStart w:id="589" w:name="bookmark153"/>
      <w:bookmarkEnd w:id="589"/>
      <w:r w:rsidRPr="00120439">
        <w:rPr>
          <w:rFonts w:ascii="Arial" w:hAnsi="Arial" w:cs="Arial"/>
          <w:color w:val="000000" w:themeColor="text1"/>
          <w:sz w:val="20"/>
          <w:szCs w:val="20"/>
        </w:rPr>
        <w:t>II. THÔNG TIN VỀ THUỐC NGHI NGỜ</w:t>
      </w:r>
    </w:p>
    <w:tbl>
      <w:tblPr>
        <w:tblOverlap w:val="never"/>
        <w:tblW w:w="5000" w:type="pct"/>
        <w:jc w:val="center"/>
        <w:tblCellMar>
          <w:left w:w="10" w:type="dxa"/>
          <w:right w:w="10" w:type="dxa"/>
        </w:tblCellMar>
        <w:tblLook w:val="04A0" w:firstRow="1" w:lastRow="0" w:firstColumn="1" w:lastColumn="0" w:noHBand="0" w:noVBand="1"/>
      </w:tblPr>
      <w:tblGrid>
        <w:gridCol w:w="3979"/>
        <w:gridCol w:w="2576"/>
        <w:gridCol w:w="2464"/>
      </w:tblGrid>
      <w:tr w:rsidR="00120439" w:rsidRPr="00120439" w14:paraId="38A91DE2" w14:textId="77777777" w:rsidTr="000F37EB">
        <w:trPr>
          <w:trHeight w:val="20"/>
          <w:jc w:val="center"/>
        </w:trPr>
        <w:tc>
          <w:tcPr>
            <w:tcW w:w="3634" w:type="pct"/>
            <w:gridSpan w:val="2"/>
            <w:tcBorders>
              <w:top w:val="single" w:sz="4" w:space="0" w:color="auto"/>
              <w:left w:val="single" w:sz="4" w:space="0" w:color="auto"/>
            </w:tcBorders>
            <w:shd w:val="clear" w:color="auto" w:fill="FFFFFF"/>
          </w:tcPr>
          <w:p w14:paraId="66E3705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14. THUỐC NGHI NGỜ (bao </w:t>
            </w:r>
            <w:r w:rsidRPr="00120439">
              <w:rPr>
                <w:rFonts w:ascii="Arial" w:hAnsi="Arial" w:cs="Arial"/>
                <w:i/>
                <w:iCs/>
                <w:color w:val="000000" w:themeColor="text1"/>
                <w:sz w:val="20"/>
                <w:szCs w:val="20"/>
              </w:rPr>
              <w:t>gồm tên thương mại, hoạt chất và số đăng ký lưu hành tại Việt Nam)</w:t>
            </w:r>
          </w:p>
        </w:tc>
        <w:tc>
          <w:tcPr>
            <w:tcW w:w="1366" w:type="pct"/>
            <w:tcBorders>
              <w:top w:val="single" w:sz="4" w:space="0" w:color="auto"/>
              <w:left w:val="single" w:sz="4" w:space="0" w:color="auto"/>
              <w:right w:val="single" w:sz="4" w:space="0" w:color="auto"/>
            </w:tcBorders>
            <w:shd w:val="clear" w:color="auto" w:fill="FFFFFF"/>
          </w:tcPr>
          <w:p w14:paraId="3E5A0FD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20. BIẾN CỐ CÓ CẢI THIỆN SAU KHI NGỪNG THUỐC NGHI NGỜ KHÔNG?</w:t>
            </w:r>
          </w:p>
          <w:p w14:paraId="201DF76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CÓ </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KHÔNG </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KHÔNG RÕ</w:t>
            </w:r>
          </w:p>
        </w:tc>
      </w:tr>
      <w:tr w:rsidR="00120439" w:rsidRPr="00120439" w14:paraId="344770FE" w14:textId="77777777" w:rsidTr="000F37EB">
        <w:trPr>
          <w:trHeight w:val="20"/>
          <w:jc w:val="center"/>
        </w:trPr>
        <w:tc>
          <w:tcPr>
            <w:tcW w:w="2206" w:type="pct"/>
            <w:tcBorders>
              <w:top w:val="single" w:sz="4" w:space="0" w:color="auto"/>
              <w:left w:val="single" w:sz="4" w:space="0" w:color="auto"/>
            </w:tcBorders>
            <w:shd w:val="clear" w:color="auto" w:fill="FFFFFF"/>
          </w:tcPr>
          <w:p w14:paraId="4AEC3D6B"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15. LIỀU DÙNG</w:t>
            </w:r>
          </w:p>
          <w:p w14:paraId="63FD154D" w14:textId="77777777" w:rsidR="00120439" w:rsidRPr="00120439" w:rsidRDefault="00120439" w:rsidP="00120439">
            <w:pPr>
              <w:rPr>
                <w:rFonts w:ascii="Arial" w:hAnsi="Arial" w:cs="Arial"/>
                <w:color w:val="000000" w:themeColor="text1"/>
                <w:sz w:val="20"/>
                <w:szCs w:val="20"/>
                <w:lang w:val="en-GB"/>
              </w:rPr>
            </w:pPr>
          </w:p>
          <w:p w14:paraId="7F27063B" w14:textId="77777777" w:rsidR="00120439" w:rsidRPr="00120439" w:rsidRDefault="00120439" w:rsidP="00120439">
            <w:pPr>
              <w:rPr>
                <w:rFonts w:ascii="Arial" w:hAnsi="Arial" w:cs="Arial"/>
                <w:color w:val="000000" w:themeColor="text1"/>
                <w:sz w:val="20"/>
                <w:szCs w:val="20"/>
                <w:lang w:val="en-GB"/>
              </w:rPr>
            </w:pPr>
          </w:p>
          <w:p w14:paraId="17270EC8" w14:textId="77777777" w:rsidR="00120439" w:rsidRPr="00120439" w:rsidRDefault="00120439" w:rsidP="00120439">
            <w:pPr>
              <w:rPr>
                <w:rFonts w:ascii="Arial" w:hAnsi="Arial" w:cs="Arial"/>
                <w:color w:val="000000" w:themeColor="text1"/>
                <w:sz w:val="20"/>
                <w:szCs w:val="20"/>
                <w:lang w:val="en-GB"/>
              </w:rPr>
            </w:pPr>
          </w:p>
        </w:tc>
        <w:tc>
          <w:tcPr>
            <w:tcW w:w="1428" w:type="pct"/>
            <w:tcBorders>
              <w:top w:val="single" w:sz="4" w:space="0" w:color="auto"/>
              <w:left w:val="single" w:sz="4" w:space="0" w:color="auto"/>
            </w:tcBorders>
            <w:shd w:val="clear" w:color="auto" w:fill="FFFFFF"/>
          </w:tcPr>
          <w:p w14:paraId="506EC02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16. ĐƯỜNG DÙNG</w:t>
            </w:r>
          </w:p>
        </w:tc>
        <w:tc>
          <w:tcPr>
            <w:tcW w:w="1366" w:type="pct"/>
            <w:vMerge w:val="restart"/>
            <w:tcBorders>
              <w:top w:val="single" w:sz="4" w:space="0" w:color="auto"/>
              <w:left w:val="single" w:sz="4" w:space="0" w:color="auto"/>
              <w:right w:val="single" w:sz="4" w:space="0" w:color="auto"/>
            </w:tcBorders>
            <w:shd w:val="clear" w:color="auto" w:fill="FFFFFF"/>
          </w:tcPr>
          <w:p w14:paraId="43CFA76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21. BIẾN CỐ CÓ XUẤT HIỆN LẠI SAU KHI TÁI SỬ DỤNG THUỐC KHÔNG?</w:t>
            </w:r>
          </w:p>
          <w:p w14:paraId="1055526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 xml:space="preserve">CÓ </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rPr>
              <w:t xml:space="preserve"> KHÔNG </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sym w:font="Wingdings 2" w:char="F0A3"/>
            </w:r>
            <w:r w:rsidRPr="00120439">
              <w:rPr>
                <w:rFonts w:ascii="Arial" w:hAnsi="Arial" w:cs="Arial"/>
                <w:color w:val="000000" w:themeColor="text1"/>
                <w:sz w:val="20"/>
                <w:szCs w:val="20"/>
                <w:lang w:val="en-GB"/>
              </w:rPr>
              <w:t xml:space="preserve"> K</w:t>
            </w:r>
            <w:r w:rsidRPr="00120439">
              <w:rPr>
                <w:rFonts w:ascii="Arial" w:hAnsi="Arial" w:cs="Arial"/>
                <w:color w:val="000000" w:themeColor="text1"/>
                <w:sz w:val="20"/>
                <w:szCs w:val="20"/>
              </w:rPr>
              <w:t>HÔNG RÕ</w:t>
            </w:r>
          </w:p>
        </w:tc>
      </w:tr>
      <w:tr w:rsidR="00120439" w:rsidRPr="00120439" w14:paraId="16204AA9" w14:textId="77777777" w:rsidTr="000F37EB">
        <w:trPr>
          <w:trHeight w:val="20"/>
          <w:jc w:val="center"/>
        </w:trPr>
        <w:tc>
          <w:tcPr>
            <w:tcW w:w="3634" w:type="pct"/>
            <w:gridSpan w:val="2"/>
            <w:tcBorders>
              <w:top w:val="single" w:sz="4" w:space="0" w:color="auto"/>
              <w:left w:val="single" w:sz="4" w:space="0" w:color="auto"/>
            </w:tcBorders>
            <w:shd w:val="clear" w:color="auto" w:fill="FFFFFF"/>
          </w:tcPr>
          <w:p w14:paraId="33C69ADD"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17. CHỈ ĐỊNH DÙNG THUỐC</w:t>
            </w:r>
          </w:p>
          <w:p w14:paraId="652FDAE9" w14:textId="77777777" w:rsidR="00120439" w:rsidRPr="00120439" w:rsidRDefault="00120439" w:rsidP="00120439">
            <w:pPr>
              <w:rPr>
                <w:rFonts w:ascii="Arial" w:hAnsi="Arial" w:cs="Arial"/>
                <w:color w:val="000000" w:themeColor="text1"/>
                <w:sz w:val="20"/>
                <w:szCs w:val="20"/>
                <w:lang w:val="en-GB"/>
              </w:rPr>
            </w:pPr>
          </w:p>
          <w:p w14:paraId="77EE198C" w14:textId="77777777" w:rsidR="00120439" w:rsidRPr="00120439" w:rsidRDefault="00120439" w:rsidP="00120439">
            <w:pPr>
              <w:rPr>
                <w:rFonts w:ascii="Arial" w:hAnsi="Arial" w:cs="Arial"/>
                <w:color w:val="000000" w:themeColor="text1"/>
                <w:sz w:val="20"/>
                <w:szCs w:val="20"/>
                <w:lang w:val="en-GB"/>
              </w:rPr>
            </w:pPr>
          </w:p>
          <w:p w14:paraId="04570833" w14:textId="77777777" w:rsidR="00120439" w:rsidRPr="00120439" w:rsidRDefault="00120439" w:rsidP="00120439">
            <w:pPr>
              <w:rPr>
                <w:rFonts w:ascii="Arial" w:hAnsi="Arial" w:cs="Arial"/>
                <w:color w:val="000000" w:themeColor="text1"/>
                <w:sz w:val="20"/>
                <w:szCs w:val="20"/>
                <w:lang w:val="en-GB"/>
              </w:rPr>
            </w:pPr>
          </w:p>
        </w:tc>
        <w:tc>
          <w:tcPr>
            <w:tcW w:w="1366" w:type="pct"/>
            <w:vMerge/>
            <w:tcBorders>
              <w:left w:val="single" w:sz="4" w:space="0" w:color="auto"/>
              <w:right w:val="single" w:sz="4" w:space="0" w:color="auto"/>
            </w:tcBorders>
            <w:shd w:val="clear" w:color="auto" w:fill="FFFFFF"/>
          </w:tcPr>
          <w:p w14:paraId="19E23537" w14:textId="77777777" w:rsidR="00120439" w:rsidRPr="00120439" w:rsidRDefault="00120439" w:rsidP="00120439">
            <w:pPr>
              <w:rPr>
                <w:rFonts w:ascii="Arial" w:hAnsi="Arial" w:cs="Arial"/>
                <w:color w:val="000000" w:themeColor="text1"/>
                <w:sz w:val="20"/>
                <w:szCs w:val="20"/>
              </w:rPr>
            </w:pPr>
          </w:p>
        </w:tc>
      </w:tr>
      <w:tr w:rsidR="00120439" w:rsidRPr="00120439" w14:paraId="27F1D161" w14:textId="77777777" w:rsidTr="000F37EB">
        <w:trPr>
          <w:trHeight w:val="20"/>
          <w:jc w:val="center"/>
        </w:trPr>
        <w:tc>
          <w:tcPr>
            <w:tcW w:w="2206" w:type="pct"/>
            <w:tcBorders>
              <w:top w:val="single" w:sz="4" w:space="0" w:color="auto"/>
              <w:left w:val="single" w:sz="4" w:space="0" w:color="auto"/>
              <w:bottom w:val="single" w:sz="4" w:space="0" w:color="auto"/>
            </w:tcBorders>
            <w:shd w:val="clear" w:color="auto" w:fill="FFFFFF"/>
          </w:tcPr>
          <w:p w14:paraId="6FDCFA6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18. NGÀY ĐIỀU TRỊ (từ </w:t>
            </w:r>
            <w:r w:rsidRPr="00120439">
              <w:rPr>
                <w:rFonts w:ascii="Arial" w:hAnsi="Arial" w:cs="Arial"/>
                <w:i/>
                <w:iCs/>
                <w:color w:val="000000" w:themeColor="text1"/>
                <w:sz w:val="20"/>
                <w:szCs w:val="20"/>
              </w:rPr>
              <w:t>ngày dd/mm/yyyy đến ngày dd/mm/yyyy)</w:t>
            </w:r>
          </w:p>
        </w:tc>
        <w:tc>
          <w:tcPr>
            <w:tcW w:w="2794" w:type="pct"/>
            <w:gridSpan w:val="2"/>
            <w:tcBorders>
              <w:top w:val="single" w:sz="4" w:space="0" w:color="auto"/>
              <w:left w:val="single" w:sz="4" w:space="0" w:color="auto"/>
              <w:bottom w:val="single" w:sz="4" w:space="0" w:color="auto"/>
              <w:right w:val="single" w:sz="4" w:space="0" w:color="auto"/>
            </w:tcBorders>
            <w:shd w:val="clear" w:color="auto" w:fill="FFFFFF"/>
          </w:tcPr>
          <w:p w14:paraId="0B7F266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19. KHOẢNG THỜI GIAN ĐIỀU TRỊ</w:t>
            </w:r>
          </w:p>
        </w:tc>
      </w:tr>
    </w:tbl>
    <w:p w14:paraId="02FA4F68" w14:textId="77777777" w:rsidR="00120439" w:rsidRPr="00120439" w:rsidRDefault="00120439" w:rsidP="00120439">
      <w:pPr>
        <w:rPr>
          <w:rFonts w:ascii="Arial" w:hAnsi="Arial" w:cs="Arial"/>
          <w:color w:val="000000" w:themeColor="text1"/>
          <w:sz w:val="20"/>
          <w:szCs w:val="20"/>
        </w:rPr>
      </w:pPr>
    </w:p>
    <w:p w14:paraId="57C5021A" w14:textId="77777777" w:rsidR="00120439" w:rsidRPr="00120439" w:rsidRDefault="00120439" w:rsidP="00120439">
      <w:pPr>
        <w:jc w:val="center"/>
        <w:rPr>
          <w:rFonts w:ascii="Arial" w:hAnsi="Arial" w:cs="Arial"/>
          <w:color w:val="000000" w:themeColor="text1"/>
          <w:sz w:val="20"/>
          <w:szCs w:val="20"/>
        </w:rPr>
      </w:pPr>
      <w:bookmarkStart w:id="590" w:name="bookmark154"/>
      <w:bookmarkEnd w:id="590"/>
      <w:r w:rsidRPr="00120439">
        <w:rPr>
          <w:rFonts w:ascii="Arial" w:hAnsi="Arial" w:cs="Arial"/>
          <w:color w:val="000000" w:themeColor="text1"/>
          <w:sz w:val="20"/>
          <w:szCs w:val="20"/>
        </w:rPr>
        <w:t>III. THÔNG TIN VỀ THUỐC DÙNG ĐỒNG THỜI VÀ TIỀN SỬ</w:t>
      </w:r>
    </w:p>
    <w:tbl>
      <w:tblPr>
        <w:tblStyle w:val="TableGrid"/>
        <w:tblW w:w="5000" w:type="pct"/>
        <w:tblLook w:val="04A0" w:firstRow="1" w:lastRow="0" w:firstColumn="1" w:lastColumn="0" w:noHBand="0" w:noVBand="1"/>
      </w:tblPr>
      <w:tblGrid>
        <w:gridCol w:w="9019"/>
      </w:tblGrid>
      <w:tr w:rsidR="00120439" w:rsidRPr="00120439" w14:paraId="7932A100" w14:textId="77777777" w:rsidTr="000F37EB">
        <w:tc>
          <w:tcPr>
            <w:tcW w:w="5000" w:type="pct"/>
          </w:tcPr>
          <w:p w14:paraId="3BEE7790"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 xml:space="preserve">22. </w:t>
            </w:r>
            <w:r w:rsidRPr="00120439">
              <w:rPr>
                <w:rFonts w:ascii="Arial" w:hAnsi="Arial" w:cs="Arial"/>
                <w:color w:val="000000" w:themeColor="text1"/>
                <w:sz w:val="20"/>
                <w:szCs w:val="20"/>
              </w:rPr>
              <w:t>TÊN THUỐC DÙNG ĐỒNG THỜI VÀ NGÀY SỬ DỤNG (Ngoại trừ các thuốc dùng để điều trị/khắc phục hậu quả của biến cố bất lợi)</w:t>
            </w:r>
          </w:p>
          <w:p w14:paraId="466DB12B" w14:textId="77777777" w:rsidR="00120439" w:rsidRPr="00120439" w:rsidRDefault="00120439" w:rsidP="00120439">
            <w:pPr>
              <w:rPr>
                <w:rFonts w:ascii="Arial" w:hAnsi="Arial" w:cs="Arial"/>
                <w:color w:val="000000" w:themeColor="text1"/>
                <w:sz w:val="20"/>
                <w:szCs w:val="20"/>
              </w:rPr>
            </w:pPr>
          </w:p>
        </w:tc>
      </w:tr>
      <w:tr w:rsidR="00120439" w:rsidRPr="00120439" w14:paraId="348F16C1" w14:textId="77777777" w:rsidTr="000F37EB">
        <w:tc>
          <w:tcPr>
            <w:tcW w:w="5000" w:type="pct"/>
          </w:tcPr>
          <w:p w14:paraId="265769CC" w14:textId="77777777" w:rsidR="00120439" w:rsidRPr="00120439" w:rsidRDefault="00120439" w:rsidP="00120439">
            <w:pPr>
              <w:rPr>
                <w:rFonts w:ascii="Arial" w:hAnsi="Arial" w:cs="Arial"/>
                <w:i/>
                <w:iCs/>
                <w:color w:val="000000" w:themeColor="text1"/>
                <w:sz w:val="20"/>
                <w:szCs w:val="20"/>
              </w:rPr>
            </w:pPr>
            <w:r w:rsidRPr="00120439">
              <w:rPr>
                <w:rFonts w:ascii="Arial" w:hAnsi="Arial" w:cs="Arial"/>
                <w:color w:val="000000" w:themeColor="text1"/>
                <w:sz w:val="20"/>
                <w:szCs w:val="20"/>
              </w:rPr>
              <w:t xml:space="preserve">23. TIỀN SỬ LIÊN QUAN KHÁC </w:t>
            </w:r>
            <w:r w:rsidRPr="00120439">
              <w:rPr>
                <w:rFonts w:ascii="Arial" w:hAnsi="Arial" w:cs="Arial"/>
                <w:i/>
                <w:iCs/>
                <w:color w:val="000000" w:themeColor="text1"/>
                <w:sz w:val="20"/>
                <w:szCs w:val="20"/>
              </w:rPr>
              <w:t xml:space="preserve">(Ví dụ: chẩn đoán bệnh chính, bệnh mắc kèm, tiền sử dị ứng, tình trạng mang thai (tháng dự sinh),...). </w:t>
            </w:r>
          </w:p>
          <w:p w14:paraId="02828710" w14:textId="77777777" w:rsidR="00120439" w:rsidRPr="00120439" w:rsidRDefault="00120439" w:rsidP="00120439">
            <w:pPr>
              <w:rPr>
                <w:rFonts w:ascii="Arial" w:hAnsi="Arial" w:cs="Arial"/>
                <w:i/>
                <w:iCs/>
                <w:color w:val="000000" w:themeColor="text1"/>
                <w:sz w:val="20"/>
                <w:szCs w:val="20"/>
              </w:rPr>
            </w:pPr>
            <w:r w:rsidRPr="00120439">
              <w:rPr>
                <w:rFonts w:ascii="Arial" w:hAnsi="Arial" w:cs="Arial"/>
                <w:color w:val="000000" w:themeColor="text1"/>
                <w:sz w:val="20"/>
                <w:szCs w:val="20"/>
              </w:rPr>
              <w:t>Thời gian (từ ngày...đến ngày...)</w:t>
            </w:r>
            <w:r w:rsidRPr="00120439">
              <w:rPr>
                <w:rFonts w:ascii="Arial" w:hAnsi="Arial" w:cs="Arial"/>
                <w:color w:val="000000" w:themeColor="text1"/>
                <w:sz w:val="20"/>
                <w:szCs w:val="20"/>
              </w:rPr>
              <w:tab/>
              <w:t xml:space="preserve">          Loại tiền sử</w:t>
            </w:r>
            <w:r w:rsidRPr="00120439">
              <w:rPr>
                <w:rFonts w:ascii="Arial" w:hAnsi="Arial" w:cs="Arial"/>
                <w:color w:val="000000" w:themeColor="text1"/>
                <w:sz w:val="20"/>
                <w:szCs w:val="20"/>
              </w:rPr>
              <w:tab/>
              <w:t xml:space="preserve">             Mô tả chi tiết</w:t>
            </w:r>
          </w:p>
          <w:p w14:paraId="64841D05" w14:textId="77777777" w:rsidR="00120439" w:rsidRPr="00120439" w:rsidRDefault="00120439" w:rsidP="00120439">
            <w:pPr>
              <w:rPr>
                <w:rFonts w:ascii="Arial" w:hAnsi="Arial" w:cs="Arial"/>
                <w:color w:val="000000" w:themeColor="text1"/>
                <w:sz w:val="20"/>
                <w:szCs w:val="20"/>
              </w:rPr>
            </w:pPr>
          </w:p>
          <w:p w14:paraId="3B5A291A" w14:textId="77777777" w:rsidR="00120439" w:rsidRPr="00120439" w:rsidRDefault="00120439" w:rsidP="00120439">
            <w:pPr>
              <w:rPr>
                <w:rFonts w:ascii="Arial" w:hAnsi="Arial" w:cs="Arial"/>
                <w:color w:val="000000" w:themeColor="text1"/>
                <w:sz w:val="20"/>
                <w:szCs w:val="20"/>
              </w:rPr>
            </w:pPr>
          </w:p>
          <w:p w14:paraId="0CE7A496" w14:textId="77777777" w:rsidR="00120439" w:rsidRPr="00120439" w:rsidRDefault="00120439" w:rsidP="00120439">
            <w:pPr>
              <w:rPr>
                <w:rFonts w:ascii="Arial" w:hAnsi="Arial" w:cs="Arial"/>
                <w:color w:val="000000" w:themeColor="text1"/>
                <w:sz w:val="20"/>
                <w:szCs w:val="20"/>
              </w:rPr>
            </w:pPr>
          </w:p>
          <w:p w14:paraId="2DA1D5AD" w14:textId="77777777" w:rsidR="00120439" w:rsidRPr="00120439" w:rsidRDefault="00120439" w:rsidP="00120439">
            <w:pPr>
              <w:rPr>
                <w:rFonts w:ascii="Arial" w:hAnsi="Arial" w:cs="Arial"/>
                <w:color w:val="000000" w:themeColor="text1"/>
                <w:sz w:val="20"/>
                <w:szCs w:val="20"/>
              </w:rPr>
            </w:pPr>
          </w:p>
        </w:tc>
      </w:tr>
    </w:tbl>
    <w:p w14:paraId="7068B9D6" w14:textId="77777777" w:rsidR="00120439" w:rsidRPr="00120439" w:rsidRDefault="00120439" w:rsidP="00120439">
      <w:pPr>
        <w:rPr>
          <w:rFonts w:ascii="Arial" w:hAnsi="Arial" w:cs="Arial"/>
          <w:color w:val="000000" w:themeColor="text1"/>
          <w:sz w:val="20"/>
          <w:szCs w:val="20"/>
        </w:rPr>
      </w:pPr>
    </w:p>
    <w:p w14:paraId="7CAE2AC5" w14:textId="77777777" w:rsidR="00120439" w:rsidRPr="00120439" w:rsidRDefault="00120439" w:rsidP="00120439">
      <w:pPr>
        <w:jc w:val="center"/>
        <w:rPr>
          <w:rFonts w:ascii="Arial" w:hAnsi="Arial" w:cs="Arial"/>
          <w:color w:val="000000" w:themeColor="text1"/>
          <w:sz w:val="20"/>
          <w:szCs w:val="20"/>
        </w:rPr>
      </w:pPr>
      <w:bookmarkStart w:id="591" w:name="bookmark155"/>
      <w:bookmarkStart w:id="592" w:name="bookmark156"/>
      <w:bookmarkStart w:id="593" w:name="bookmark157"/>
      <w:bookmarkEnd w:id="591"/>
      <w:bookmarkEnd w:id="592"/>
      <w:bookmarkEnd w:id="593"/>
      <w:r w:rsidRPr="00120439">
        <w:rPr>
          <w:rFonts w:ascii="Arial" w:hAnsi="Arial" w:cs="Arial"/>
          <w:color w:val="000000" w:themeColor="text1"/>
          <w:sz w:val="20"/>
          <w:szCs w:val="20"/>
        </w:rPr>
        <w:t>IV. THÔNG TIN VỀ CƠ SỞ ĐĂNG KÝ/CƠ SỞ SẢN XUẤT</w:t>
      </w:r>
    </w:p>
    <w:tbl>
      <w:tblPr>
        <w:tblOverlap w:val="never"/>
        <w:tblW w:w="5000" w:type="pct"/>
        <w:jc w:val="center"/>
        <w:tblCellMar>
          <w:left w:w="10" w:type="dxa"/>
          <w:right w:w="10" w:type="dxa"/>
        </w:tblCellMar>
        <w:tblLook w:val="04A0" w:firstRow="1" w:lastRow="0" w:firstColumn="1" w:lastColumn="0" w:noHBand="0" w:noVBand="1"/>
      </w:tblPr>
      <w:tblGrid>
        <w:gridCol w:w="1912"/>
        <w:gridCol w:w="2839"/>
        <w:gridCol w:w="4268"/>
      </w:tblGrid>
      <w:tr w:rsidR="00120439" w:rsidRPr="00120439" w14:paraId="2EC37614" w14:textId="77777777" w:rsidTr="000F37EB">
        <w:trPr>
          <w:trHeight w:val="20"/>
          <w:jc w:val="center"/>
        </w:trPr>
        <w:tc>
          <w:tcPr>
            <w:tcW w:w="2634" w:type="pct"/>
            <w:gridSpan w:val="2"/>
            <w:tcBorders>
              <w:top w:val="single" w:sz="4" w:space="0" w:color="auto"/>
              <w:left w:val="single" w:sz="4" w:space="0" w:color="auto"/>
            </w:tcBorders>
            <w:shd w:val="clear" w:color="auto" w:fill="FFFFFF"/>
          </w:tcPr>
          <w:p w14:paraId="40ABB44A" w14:textId="77777777" w:rsidR="00120439" w:rsidRPr="00120439" w:rsidRDefault="00120439" w:rsidP="00120439">
            <w:pPr>
              <w:rPr>
                <w:rFonts w:ascii="Arial" w:hAnsi="Arial" w:cs="Arial"/>
                <w:i/>
                <w:iCs/>
                <w:color w:val="000000" w:themeColor="text1"/>
                <w:sz w:val="20"/>
                <w:szCs w:val="20"/>
              </w:rPr>
            </w:pPr>
            <w:r w:rsidRPr="00120439">
              <w:rPr>
                <w:rFonts w:ascii="Arial" w:hAnsi="Arial" w:cs="Arial"/>
                <w:color w:val="000000" w:themeColor="text1"/>
                <w:sz w:val="20"/>
                <w:szCs w:val="20"/>
              </w:rPr>
              <w:lastRenderedPageBreak/>
              <w:t xml:space="preserve">24a. CƠ SỞ ĐĂNG KÝ </w:t>
            </w:r>
            <w:r w:rsidRPr="00120439">
              <w:rPr>
                <w:rFonts w:ascii="Arial" w:hAnsi="Arial" w:cs="Arial"/>
                <w:i/>
                <w:iCs/>
                <w:color w:val="000000" w:themeColor="text1"/>
                <w:sz w:val="20"/>
                <w:szCs w:val="20"/>
              </w:rPr>
              <w:t>(Tên cơ sở, địa chỉ)</w:t>
            </w:r>
          </w:p>
          <w:p w14:paraId="163043F1" w14:textId="77777777" w:rsidR="00120439" w:rsidRPr="00120439" w:rsidRDefault="00120439" w:rsidP="00120439">
            <w:pPr>
              <w:rPr>
                <w:rFonts w:ascii="Arial" w:hAnsi="Arial" w:cs="Arial"/>
                <w:color w:val="000000" w:themeColor="text1"/>
                <w:sz w:val="20"/>
                <w:szCs w:val="20"/>
              </w:rPr>
            </w:pPr>
          </w:p>
          <w:p w14:paraId="54AB2BD9" w14:textId="77777777" w:rsidR="00120439" w:rsidRPr="00120439" w:rsidRDefault="00120439" w:rsidP="00120439">
            <w:pPr>
              <w:rPr>
                <w:rFonts w:ascii="Arial" w:hAnsi="Arial" w:cs="Arial"/>
                <w:i/>
                <w:iCs/>
                <w:color w:val="000000" w:themeColor="text1"/>
                <w:sz w:val="20"/>
                <w:szCs w:val="20"/>
              </w:rPr>
            </w:pPr>
            <w:r w:rsidRPr="00120439">
              <w:rPr>
                <w:rFonts w:ascii="Arial" w:hAnsi="Arial" w:cs="Arial"/>
                <w:color w:val="000000" w:themeColor="text1"/>
                <w:sz w:val="20"/>
                <w:szCs w:val="20"/>
              </w:rPr>
              <w:t xml:space="preserve">CƠ SỞ SẢN XUẤT </w:t>
            </w:r>
            <w:r w:rsidRPr="00120439">
              <w:rPr>
                <w:rFonts w:ascii="Arial" w:hAnsi="Arial" w:cs="Arial"/>
                <w:i/>
                <w:iCs/>
                <w:color w:val="000000" w:themeColor="text1"/>
                <w:sz w:val="20"/>
                <w:szCs w:val="20"/>
              </w:rPr>
              <w:t>(Tên cơ sở, địa chỉ)</w:t>
            </w:r>
          </w:p>
          <w:p w14:paraId="45BDFF9F" w14:textId="77777777" w:rsidR="00120439" w:rsidRPr="00120439" w:rsidRDefault="00120439" w:rsidP="00120439">
            <w:pPr>
              <w:rPr>
                <w:rFonts w:ascii="Arial" w:hAnsi="Arial" w:cs="Arial"/>
                <w:color w:val="000000" w:themeColor="text1"/>
                <w:sz w:val="20"/>
                <w:szCs w:val="20"/>
              </w:rPr>
            </w:pPr>
          </w:p>
        </w:tc>
        <w:tc>
          <w:tcPr>
            <w:tcW w:w="2366" w:type="pct"/>
            <w:vMerge w:val="restart"/>
            <w:tcBorders>
              <w:top w:val="single" w:sz="4" w:space="0" w:color="auto"/>
              <w:left w:val="single" w:sz="4" w:space="0" w:color="auto"/>
              <w:right w:val="single" w:sz="4" w:space="0" w:color="auto"/>
            </w:tcBorders>
            <w:shd w:val="clear" w:color="auto" w:fill="FFFFFF"/>
          </w:tcPr>
          <w:p w14:paraId="25043DC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26. PHẦN BÌNH LUẬN CỦA CƠ SỞ ĐĂNG KÝ/CƠ SỞ SẢN XUẤT</w:t>
            </w:r>
          </w:p>
        </w:tc>
      </w:tr>
      <w:tr w:rsidR="00120439" w:rsidRPr="00120439" w14:paraId="16CBC458" w14:textId="77777777" w:rsidTr="000F37EB">
        <w:trPr>
          <w:trHeight w:val="20"/>
          <w:jc w:val="center"/>
        </w:trPr>
        <w:tc>
          <w:tcPr>
            <w:tcW w:w="1060" w:type="pct"/>
            <w:tcBorders>
              <w:top w:val="single" w:sz="4" w:space="0" w:color="auto"/>
              <w:left w:val="single" w:sz="4" w:space="0" w:color="auto"/>
            </w:tcBorders>
            <w:shd w:val="clear" w:color="auto" w:fill="FFFFFF"/>
          </w:tcPr>
          <w:p w14:paraId="1B95B53C" w14:textId="77777777" w:rsidR="00120439" w:rsidRPr="00120439" w:rsidRDefault="00120439" w:rsidP="00120439">
            <w:pPr>
              <w:rPr>
                <w:rFonts w:ascii="Arial" w:hAnsi="Arial" w:cs="Arial"/>
                <w:color w:val="000000" w:themeColor="text1"/>
                <w:sz w:val="20"/>
                <w:szCs w:val="20"/>
              </w:rPr>
            </w:pPr>
          </w:p>
        </w:tc>
        <w:tc>
          <w:tcPr>
            <w:tcW w:w="1574" w:type="pct"/>
            <w:tcBorders>
              <w:top w:val="single" w:sz="4" w:space="0" w:color="auto"/>
              <w:left w:val="single" w:sz="4" w:space="0" w:color="auto"/>
            </w:tcBorders>
            <w:shd w:val="clear" w:color="auto" w:fill="FFFFFF"/>
          </w:tcPr>
          <w:p w14:paraId="59567BB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24b. MÃ BÁO CÁO CỦA CƠ SỞ ĐĂNG KÝ</w:t>
            </w:r>
          </w:p>
          <w:p w14:paraId="65D4E8CE" w14:textId="77777777" w:rsidR="00120439" w:rsidRPr="00120439" w:rsidRDefault="00120439" w:rsidP="00120439">
            <w:pPr>
              <w:rPr>
                <w:rFonts w:ascii="Arial" w:hAnsi="Arial" w:cs="Arial"/>
                <w:color w:val="000000" w:themeColor="text1"/>
                <w:sz w:val="20"/>
                <w:szCs w:val="20"/>
              </w:rPr>
            </w:pPr>
          </w:p>
          <w:p w14:paraId="33F4120F" w14:textId="77777777" w:rsidR="00120439" w:rsidRPr="00120439" w:rsidRDefault="00120439" w:rsidP="00120439">
            <w:pPr>
              <w:rPr>
                <w:rFonts w:ascii="Arial" w:hAnsi="Arial" w:cs="Arial"/>
                <w:color w:val="000000" w:themeColor="text1"/>
                <w:sz w:val="20"/>
                <w:szCs w:val="20"/>
              </w:rPr>
            </w:pPr>
          </w:p>
        </w:tc>
        <w:tc>
          <w:tcPr>
            <w:tcW w:w="2366" w:type="pct"/>
            <w:vMerge/>
            <w:tcBorders>
              <w:left w:val="single" w:sz="4" w:space="0" w:color="auto"/>
              <w:right w:val="single" w:sz="4" w:space="0" w:color="auto"/>
            </w:tcBorders>
            <w:shd w:val="clear" w:color="auto" w:fill="FFFFFF"/>
          </w:tcPr>
          <w:p w14:paraId="3565A084" w14:textId="77777777" w:rsidR="00120439" w:rsidRPr="00120439" w:rsidRDefault="00120439" w:rsidP="00120439">
            <w:pPr>
              <w:rPr>
                <w:rFonts w:ascii="Arial" w:hAnsi="Arial" w:cs="Arial"/>
                <w:color w:val="000000" w:themeColor="text1"/>
                <w:sz w:val="20"/>
                <w:szCs w:val="20"/>
              </w:rPr>
            </w:pPr>
          </w:p>
        </w:tc>
      </w:tr>
      <w:tr w:rsidR="00120439" w:rsidRPr="00120439" w14:paraId="04D55A41" w14:textId="77777777" w:rsidTr="000F37EB">
        <w:trPr>
          <w:trHeight w:val="20"/>
          <w:jc w:val="center"/>
        </w:trPr>
        <w:tc>
          <w:tcPr>
            <w:tcW w:w="1060" w:type="pct"/>
            <w:tcBorders>
              <w:top w:val="single" w:sz="4" w:space="0" w:color="auto"/>
              <w:left w:val="single" w:sz="4" w:space="0" w:color="auto"/>
            </w:tcBorders>
            <w:shd w:val="clear" w:color="auto" w:fill="FFFFFF"/>
          </w:tcPr>
          <w:p w14:paraId="2238160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24c. NGÀY CƠ SỞ ĐĂNG KÝ TIẾP NHẬN THÔNG TIN VỀ BIẾN CỐ</w:t>
            </w:r>
          </w:p>
        </w:tc>
        <w:tc>
          <w:tcPr>
            <w:tcW w:w="1574" w:type="pct"/>
            <w:tcBorders>
              <w:top w:val="single" w:sz="4" w:space="0" w:color="auto"/>
              <w:left w:val="single" w:sz="4" w:space="0" w:color="auto"/>
            </w:tcBorders>
            <w:shd w:val="clear" w:color="auto" w:fill="FFFFFF"/>
          </w:tcPr>
          <w:p w14:paraId="5CB1A48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24d. NGUỒN BÁO CÁO</w:t>
            </w:r>
          </w:p>
          <w:p w14:paraId="2602437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NGHIÊN CỨU </w:t>
            </w: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BÀI BÁO KHOA HỌC</w:t>
            </w:r>
          </w:p>
          <w:p w14:paraId="3FE2CCF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NHÂN VIÊN Y TẾ </w:t>
            </w: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KHÁC</w:t>
            </w:r>
          </w:p>
        </w:tc>
        <w:tc>
          <w:tcPr>
            <w:tcW w:w="2366" w:type="pct"/>
            <w:vMerge w:val="restart"/>
            <w:tcBorders>
              <w:top w:val="single" w:sz="4" w:space="0" w:color="auto"/>
              <w:left w:val="single" w:sz="4" w:space="0" w:color="auto"/>
              <w:right w:val="single" w:sz="4" w:space="0" w:color="auto"/>
            </w:tcBorders>
            <w:shd w:val="clear" w:color="auto" w:fill="FFFFFF"/>
          </w:tcPr>
          <w:p w14:paraId="7ADE54C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25b. THÔNG TIN NGƯỜI BÁO CÁO</w:t>
            </w:r>
          </w:p>
          <w:p w14:paraId="3E666A52"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Họ tên:</w:t>
            </w:r>
          </w:p>
          <w:p w14:paraId="7A09AF84"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Chức danh:</w:t>
            </w:r>
          </w:p>
          <w:p w14:paraId="609F5216"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Email:</w:t>
            </w:r>
          </w:p>
          <w:p w14:paraId="5B1D0F00"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S</w:t>
            </w:r>
            <w:r w:rsidRPr="00120439">
              <w:rPr>
                <w:rFonts w:ascii="Arial" w:hAnsi="Arial" w:cs="Arial"/>
                <w:i/>
                <w:iCs/>
                <w:color w:val="000000" w:themeColor="text1"/>
                <w:sz w:val="20"/>
                <w:szCs w:val="20"/>
                <w:lang w:val="en-GB"/>
              </w:rPr>
              <w:t>ố</w:t>
            </w:r>
            <w:r w:rsidRPr="00120439">
              <w:rPr>
                <w:rFonts w:ascii="Arial" w:hAnsi="Arial" w:cs="Arial"/>
                <w:i/>
                <w:iCs/>
                <w:color w:val="000000" w:themeColor="text1"/>
                <w:sz w:val="20"/>
                <w:szCs w:val="20"/>
              </w:rPr>
              <w:t xml:space="preserve"> điện thoại:</w:t>
            </w:r>
          </w:p>
        </w:tc>
      </w:tr>
      <w:tr w:rsidR="00120439" w:rsidRPr="00120439" w14:paraId="424B94E4" w14:textId="77777777" w:rsidTr="000F37EB">
        <w:trPr>
          <w:trHeight w:val="20"/>
          <w:jc w:val="center"/>
        </w:trPr>
        <w:tc>
          <w:tcPr>
            <w:tcW w:w="1060" w:type="pct"/>
            <w:tcBorders>
              <w:top w:val="single" w:sz="4" w:space="0" w:color="auto"/>
              <w:left w:val="single" w:sz="4" w:space="0" w:color="auto"/>
              <w:bottom w:val="single" w:sz="4" w:space="0" w:color="auto"/>
            </w:tcBorders>
            <w:shd w:val="clear" w:color="auto" w:fill="FFFFFF"/>
          </w:tcPr>
          <w:p w14:paraId="07F42EA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NGÀY</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BÁO CÁO</w:t>
            </w:r>
          </w:p>
        </w:tc>
        <w:tc>
          <w:tcPr>
            <w:tcW w:w="1574" w:type="pct"/>
            <w:tcBorders>
              <w:top w:val="single" w:sz="4" w:space="0" w:color="auto"/>
              <w:left w:val="single" w:sz="4" w:space="0" w:color="auto"/>
              <w:bottom w:val="single" w:sz="4" w:space="0" w:color="auto"/>
            </w:tcBorders>
            <w:shd w:val="clear" w:color="auto" w:fill="FFFFFF"/>
          </w:tcPr>
          <w:p w14:paraId="3DADA71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25a. DẠNG BÁO CÁO</w:t>
            </w:r>
          </w:p>
          <w:p w14:paraId="49F0C818" w14:textId="77777777" w:rsidR="00120439" w:rsidRPr="00120439" w:rsidRDefault="00120439" w:rsidP="00120439">
            <w:pPr>
              <w:rPr>
                <w:rFonts w:ascii="Arial" w:hAnsi="Arial" w:cs="Arial"/>
                <w:color w:val="000000" w:themeColor="text1"/>
                <w:sz w:val="20"/>
                <w:szCs w:val="20"/>
              </w:rPr>
            </w:pPr>
          </w:p>
          <w:p w14:paraId="3539224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LẦN ĐẦU </w:t>
            </w: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BỔ SUNG</w:t>
            </w:r>
          </w:p>
        </w:tc>
        <w:tc>
          <w:tcPr>
            <w:tcW w:w="2366" w:type="pct"/>
            <w:vMerge/>
            <w:tcBorders>
              <w:left w:val="single" w:sz="4" w:space="0" w:color="auto"/>
              <w:bottom w:val="single" w:sz="4" w:space="0" w:color="auto"/>
              <w:right w:val="single" w:sz="4" w:space="0" w:color="auto"/>
            </w:tcBorders>
            <w:shd w:val="clear" w:color="auto" w:fill="FFFFFF"/>
          </w:tcPr>
          <w:p w14:paraId="6BE4C44C" w14:textId="77777777" w:rsidR="00120439" w:rsidRPr="00120439" w:rsidRDefault="00120439" w:rsidP="00120439">
            <w:pPr>
              <w:rPr>
                <w:rFonts w:ascii="Arial" w:hAnsi="Arial" w:cs="Arial"/>
                <w:color w:val="000000" w:themeColor="text1"/>
                <w:sz w:val="20"/>
                <w:szCs w:val="20"/>
              </w:rPr>
            </w:pPr>
          </w:p>
        </w:tc>
      </w:tr>
    </w:tbl>
    <w:p w14:paraId="689BBD4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br w:type="page"/>
      </w:r>
    </w:p>
    <w:p w14:paraId="39B92D7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u w:val="single"/>
        </w:rPr>
        <w:lastRenderedPageBreak/>
        <w:t>Trang 2/2                                                   Mã báo cáo của cơ sở đăng ký</w:t>
      </w:r>
      <w:r w:rsidRPr="00120439">
        <w:rPr>
          <w:rFonts w:ascii="Arial" w:hAnsi="Arial" w:cs="Arial"/>
          <w:color w:val="000000" w:themeColor="text1"/>
          <w:sz w:val="20"/>
          <w:szCs w:val="20"/>
        </w:rPr>
        <w:t>: __________</w:t>
      </w:r>
    </w:p>
    <w:p w14:paraId="10117AC2" w14:textId="77777777" w:rsidR="00120439" w:rsidRPr="00120439" w:rsidRDefault="00120439" w:rsidP="00120439">
      <w:pPr>
        <w:rPr>
          <w:rFonts w:ascii="Arial" w:hAnsi="Arial" w:cs="Arial"/>
          <w:b/>
          <w:bCs/>
          <w:color w:val="000000" w:themeColor="text1"/>
          <w:sz w:val="20"/>
          <w:szCs w:val="20"/>
        </w:rPr>
      </w:pPr>
    </w:p>
    <w:p w14:paraId="099F2020" w14:textId="77777777" w:rsidR="00120439" w:rsidRPr="00120439" w:rsidRDefault="00120439" w:rsidP="00120439">
      <w:pPr>
        <w:jc w:val="center"/>
        <w:rPr>
          <w:rFonts w:ascii="Arial" w:hAnsi="Arial" w:cs="Arial"/>
          <w:b/>
          <w:bCs/>
          <w:color w:val="000000" w:themeColor="text1"/>
          <w:sz w:val="20"/>
          <w:szCs w:val="20"/>
          <w:lang w:val="en-GB"/>
        </w:rPr>
      </w:pPr>
      <w:r w:rsidRPr="00120439">
        <w:rPr>
          <w:rFonts w:ascii="Arial" w:hAnsi="Arial" w:cs="Arial"/>
          <w:b/>
          <w:bCs/>
          <w:color w:val="000000" w:themeColor="text1"/>
          <w:sz w:val="20"/>
          <w:szCs w:val="20"/>
        </w:rPr>
        <w:t>THÔNG TIN CHI TIẾT</w:t>
      </w:r>
    </w:p>
    <w:p w14:paraId="38A00F37" w14:textId="77777777" w:rsidR="00120439" w:rsidRPr="00120439" w:rsidRDefault="00120439" w:rsidP="00120439">
      <w:pPr>
        <w:jc w:val="center"/>
        <w:rPr>
          <w:rFonts w:ascii="Arial" w:hAnsi="Arial" w:cs="Arial"/>
          <w:color w:val="000000" w:themeColor="text1"/>
          <w:sz w:val="20"/>
          <w:szCs w:val="20"/>
          <w:lang w:val="en-GB"/>
        </w:rPr>
      </w:pPr>
    </w:p>
    <w:p w14:paraId="6F74958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Ví</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dụ:</w:t>
      </w:r>
    </w:p>
    <w:p w14:paraId="66997977"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7-13. MÔ TẢ BIẾN CỐ (tiếp)</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9"/>
        <w:gridCol w:w="2125"/>
        <w:gridCol w:w="1528"/>
        <w:gridCol w:w="2257"/>
      </w:tblGrid>
      <w:tr w:rsidR="00120439" w:rsidRPr="00120439" w14:paraId="54F36403" w14:textId="77777777" w:rsidTr="000F37EB">
        <w:tc>
          <w:tcPr>
            <w:tcW w:w="1727" w:type="pct"/>
          </w:tcPr>
          <w:p w14:paraId="28D5BC33"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14-19. THUỐC NGHI NGỜ (tiếp)</w:t>
            </w:r>
          </w:p>
          <w:p w14:paraId="2AA1AE92"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color w:val="000000" w:themeColor="text1"/>
                <w:sz w:val="20"/>
                <w:szCs w:val="20"/>
              </w:rPr>
              <w:t xml:space="preserve">14. THUỐC NGHI NGỜ </w:t>
            </w:r>
            <w:r w:rsidRPr="00120439">
              <w:rPr>
                <w:rFonts w:ascii="Arial" w:hAnsi="Arial" w:cs="Arial"/>
                <w:i/>
                <w:iCs/>
                <w:color w:val="000000" w:themeColor="text1"/>
                <w:sz w:val="20"/>
                <w:szCs w:val="20"/>
              </w:rPr>
              <w:t>(bao gồm tên thương mại, hoạt chất và số đăng ký lưu hành tại Việt Nam)</w:t>
            </w:r>
          </w:p>
        </w:tc>
        <w:tc>
          <w:tcPr>
            <w:tcW w:w="1177" w:type="pct"/>
          </w:tcPr>
          <w:p w14:paraId="17B2D9CE" w14:textId="77777777" w:rsidR="00120439" w:rsidRPr="00120439" w:rsidRDefault="00120439" w:rsidP="00120439">
            <w:pPr>
              <w:rPr>
                <w:rFonts w:ascii="Arial" w:hAnsi="Arial" w:cs="Arial"/>
                <w:color w:val="000000" w:themeColor="text1"/>
                <w:sz w:val="20"/>
                <w:szCs w:val="20"/>
              </w:rPr>
            </w:pPr>
          </w:p>
          <w:p w14:paraId="435A613E" w14:textId="77777777" w:rsidR="00120439" w:rsidRPr="00120439" w:rsidRDefault="00120439" w:rsidP="00120439">
            <w:pPr>
              <w:rPr>
                <w:rFonts w:ascii="Arial" w:hAnsi="Arial" w:cs="Arial"/>
                <w:color w:val="000000" w:themeColor="text1"/>
                <w:sz w:val="20"/>
                <w:szCs w:val="20"/>
              </w:rPr>
            </w:pPr>
          </w:p>
          <w:p w14:paraId="7D516435"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15. LIỀU DÙNG</w:t>
            </w:r>
          </w:p>
          <w:p w14:paraId="367E398B"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16. ĐƯỜNG DÙNG</w:t>
            </w:r>
          </w:p>
        </w:tc>
        <w:tc>
          <w:tcPr>
            <w:tcW w:w="846" w:type="pct"/>
          </w:tcPr>
          <w:p w14:paraId="23725FBE" w14:textId="77777777" w:rsidR="00120439" w:rsidRPr="00120439" w:rsidRDefault="00120439" w:rsidP="00120439">
            <w:pPr>
              <w:rPr>
                <w:rFonts w:ascii="Arial" w:hAnsi="Arial" w:cs="Arial"/>
                <w:color w:val="000000" w:themeColor="text1"/>
                <w:sz w:val="20"/>
                <w:szCs w:val="20"/>
                <w:lang w:val="en-GB"/>
              </w:rPr>
            </w:pPr>
          </w:p>
          <w:p w14:paraId="75CFB21E" w14:textId="77777777" w:rsidR="00120439" w:rsidRPr="00120439" w:rsidRDefault="00120439" w:rsidP="00120439">
            <w:pPr>
              <w:rPr>
                <w:rFonts w:ascii="Arial" w:hAnsi="Arial" w:cs="Arial"/>
                <w:color w:val="000000" w:themeColor="text1"/>
                <w:sz w:val="20"/>
                <w:szCs w:val="20"/>
                <w:lang w:val="en-GB"/>
              </w:rPr>
            </w:pPr>
          </w:p>
          <w:p w14:paraId="3BF12EA5" w14:textId="77777777" w:rsidR="00120439" w:rsidRPr="00120439" w:rsidRDefault="00120439" w:rsidP="00120439">
            <w:pPr>
              <w:rPr>
                <w:rFonts w:ascii="Arial" w:hAnsi="Arial" w:cs="Arial"/>
                <w:color w:val="000000" w:themeColor="text1"/>
                <w:sz w:val="20"/>
                <w:szCs w:val="20"/>
                <w:lang w:val="en-GB"/>
              </w:rPr>
            </w:pPr>
          </w:p>
          <w:p w14:paraId="2E9752A0"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17. CHỈ ĐỊNH</w:t>
            </w:r>
          </w:p>
        </w:tc>
        <w:tc>
          <w:tcPr>
            <w:tcW w:w="1250" w:type="pct"/>
          </w:tcPr>
          <w:p w14:paraId="7E498010" w14:textId="77777777" w:rsidR="00120439" w:rsidRPr="00120439" w:rsidRDefault="00120439" w:rsidP="00120439">
            <w:pPr>
              <w:rPr>
                <w:rFonts w:ascii="Arial" w:hAnsi="Arial" w:cs="Arial"/>
                <w:color w:val="000000" w:themeColor="text1"/>
                <w:sz w:val="20"/>
                <w:szCs w:val="20"/>
                <w:lang w:val="en-GB"/>
              </w:rPr>
            </w:pPr>
          </w:p>
          <w:p w14:paraId="64C2F200" w14:textId="77777777" w:rsidR="00120439" w:rsidRPr="00120439" w:rsidRDefault="00120439" w:rsidP="00120439">
            <w:pPr>
              <w:rPr>
                <w:rFonts w:ascii="Arial" w:hAnsi="Arial" w:cs="Arial"/>
                <w:color w:val="000000" w:themeColor="text1"/>
                <w:sz w:val="20"/>
                <w:szCs w:val="20"/>
                <w:lang w:val="en-GB"/>
              </w:rPr>
            </w:pPr>
          </w:p>
          <w:p w14:paraId="25CAE482"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18. NGÀY ĐIỀU TRỊ</w:t>
            </w:r>
          </w:p>
          <w:p w14:paraId="73AD2863"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19. KHOẢNG THỜI GIAN ĐIỀU TRỊ</w:t>
            </w:r>
          </w:p>
        </w:tc>
      </w:tr>
      <w:tr w:rsidR="00120439" w:rsidRPr="00120439" w14:paraId="67FB5EFA" w14:textId="77777777" w:rsidTr="000F37EB">
        <w:tc>
          <w:tcPr>
            <w:tcW w:w="5000" w:type="pct"/>
            <w:gridSpan w:val="4"/>
          </w:tcPr>
          <w:p w14:paraId="18509F48"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b/>
                <w:bCs/>
                <w:color w:val="000000" w:themeColor="text1"/>
                <w:sz w:val="20"/>
                <w:szCs w:val="20"/>
                <w:lang w:val="en-GB"/>
              </w:rPr>
              <w:t>#1)</w:t>
            </w:r>
          </w:p>
        </w:tc>
      </w:tr>
      <w:tr w:rsidR="00120439" w:rsidRPr="00120439" w14:paraId="51156BC9" w14:textId="77777777" w:rsidTr="000F37EB">
        <w:tc>
          <w:tcPr>
            <w:tcW w:w="5000" w:type="pct"/>
            <w:gridSpan w:val="4"/>
          </w:tcPr>
          <w:p w14:paraId="31778426"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b/>
                <w:bCs/>
                <w:color w:val="000000" w:themeColor="text1"/>
                <w:sz w:val="20"/>
                <w:szCs w:val="20"/>
                <w:lang w:val="en-GB"/>
              </w:rPr>
              <w:t>#2)</w:t>
            </w:r>
          </w:p>
        </w:tc>
      </w:tr>
    </w:tbl>
    <w:p w14:paraId="3DD4F0E3" w14:textId="77777777" w:rsidR="00120439" w:rsidRPr="00120439" w:rsidRDefault="00120439" w:rsidP="00120439">
      <w:pPr>
        <w:adjustRightInd w:val="0"/>
        <w:snapToGrid w:val="0"/>
        <w:ind w:firstLine="720"/>
        <w:jc w:val="both"/>
        <w:rPr>
          <w:rFonts w:ascii="Arial" w:hAnsi="Arial" w:cs="Arial"/>
          <w:b/>
          <w:bCs/>
          <w:color w:val="000000" w:themeColor="text1"/>
          <w:sz w:val="20"/>
          <w:szCs w:val="20"/>
        </w:rPr>
      </w:pPr>
    </w:p>
    <w:p w14:paraId="2D29F966"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26. PHẦN BÌNH LUẬN CỦA CƠ SỞ ĐĂNG KÝ/CƠ SỞ SẢN XUẤT (tiếp)</w:t>
      </w:r>
    </w:p>
    <w:p w14:paraId="3E519C17"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60"/>
      </w:tblGrid>
      <w:tr w:rsidR="00120439" w:rsidRPr="00120439" w14:paraId="72E0A66D" w14:textId="77777777" w:rsidTr="000F37EB">
        <w:tc>
          <w:tcPr>
            <w:tcW w:w="2198" w:type="pct"/>
          </w:tcPr>
          <w:p w14:paraId="5BDDF69F" w14:textId="77777777" w:rsidR="00120439" w:rsidRPr="00120439" w:rsidRDefault="00120439" w:rsidP="00120439">
            <w:pPr>
              <w:rPr>
                <w:rFonts w:ascii="Arial" w:hAnsi="Arial" w:cs="Arial"/>
                <w:color w:val="000000" w:themeColor="text1"/>
                <w:sz w:val="20"/>
                <w:szCs w:val="20"/>
              </w:rPr>
            </w:pPr>
          </w:p>
        </w:tc>
        <w:tc>
          <w:tcPr>
            <w:tcW w:w="2802" w:type="pct"/>
          </w:tcPr>
          <w:p w14:paraId="6D4B0A8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color w:val="000000" w:themeColor="text1"/>
                <w:sz w:val="20"/>
                <w:szCs w:val="20"/>
                <w:vertAlign w:val="superscript"/>
              </w:rPr>
              <w:t>2</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2F5D9052" w14:textId="77777777" w:rsidR="00120439" w:rsidRPr="00120439" w:rsidRDefault="00120439" w:rsidP="00120439">
      <w:pPr>
        <w:rPr>
          <w:rFonts w:ascii="Arial" w:hAnsi="Arial" w:cs="Arial"/>
          <w:color w:val="000000" w:themeColor="text1"/>
          <w:sz w:val="20"/>
          <w:szCs w:val="20"/>
        </w:rPr>
      </w:pPr>
    </w:p>
    <w:p w14:paraId="337662D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5FBAD62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Nội dung Báo cáo tham khảo theo mẫu báo cáo của Hội đồng các tổ chức quốc tế về khoa học y học (CIOMS I).</w:t>
      </w:r>
    </w:p>
    <w:p w14:paraId="1DB58BC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 Các chức danh theo quy định tại điểm b khoản 3 Điều 22 Thông tư này</w:t>
      </w:r>
    </w:p>
    <w:p w14:paraId="58C01853" w14:textId="77777777" w:rsidR="00120439" w:rsidRPr="00120439" w:rsidRDefault="00120439" w:rsidP="00120439">
      <w:pPr>
        <w:rPr>
          <w:rFonts w:ascii="Arial" w:hAnsi="Arial" w:cs="Arial"/>
          <w:color w:val="000000" w:themeColor="text1"/>
          <w:sz w:val="20"/>
          <w:szCs w:val="20"/>
        </w:rPr>
      </w:pPr>
    </w:p>
    <w:p w14:paraId="5C72097C" w14:textId="77777777" w:rsidR="00120439" w:rsidRPr="00120439" w:rsidRDefault="00120439" w:rsidP="00120439">
      <w:pPr>
        <w:rPr>
          <w:rFonts w:ascii="Arial" w:hAnsi="Arial" w:cs="Arial"/>
          <w:b/>
          <w:bCs/>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p>
    <w:p w14:paraId="1DE2B204"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2C/TT. Báo cáo an toàn, hiệu quả của thuốc trong quá trình lưu hành</w:t>
      </w:r>
    </w:p>
    <w:p w14:paraId="1CD4005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0C1F09D7"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BÁO CÁO AN TOÀN, HIỆU QUẢ CỦA THUỐC</w:t>
      </w:r>
      <w:bookmarkStart w:id="594" w:name="bookmark158"/>
      <w:bookmarkStart w:id="595" w:name="bookmark159"/>
      <w:bookmarkStart w:id="596" w:name="bookmark160"/>
      <w:r w:rsidRPr="00120439">
        <w:rPr>
          <w:rFonts w:ascii="Arial" w:hAnsi="Arial" w:cs="Arial"/>
          <w:b/>
          <w:bCs/>
          <w:color w:val="000000" w:themeColor="text1"/>
          <w:sz w:val="20"/>
          <w:szCs w:val="20"/>
        </w:rPr>
        <w:br/>
        <w:t>TRONG QUÁ TRÌNH LƯU HÀNH</w:t>
      </w:r>
      <w:bookmarkEnd w:id="594"/>
      <w:bookmarkEnd w:id="595"/>
      <w:bookmarkEnd w:id="596"/>
    </w:p>
    <w:p w14:paraId="1DC941F8"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6763"/>
      </w:tblGrid>
      <w:tr w:rsidR="00120439" w:rsidRPr="00120439" w14:paraId="1D07458E" w14:textId="77777777" w:rsidTr="000F37EB">
        <w:tc>
          <w:tcPr>
            <w:tcW w:w="1255" w:type="pct"/>
          </w:tcPr>
          <w:p w14:paraId="4CF477CC" w14:textId="77777777" w:rsidR="00120439" w:rsidRPr="00120439" w:rsidRDefault="00120439" w:rsidP="00120439">
            <w:pPr>
              <w:rPr>
                <w:rFonts w:ascii="Arial" w:hAnsi="Arial" w:cs="Arial"/>
                <w:color w:val="000000" w:themeColor="text1"/>
                <w:sz w:val="20"/>
                <w:szCs w:val="20"/>
              </w:rPr>
            </w:pPr>
          </w:p>
        </w:tc>
        <w:tc>
          <w:tcPr>
            <w:tcW w:w="3745" w:type="pct"/>
          </w:tcPr>
          <w:p w14:paraId="59A4A97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Kính gửi: Cục Quản lý Dược</w:t>
            </w:r>
            <w:r w:rsidRPr="00120439">
              <w:rPr>
                <w:rFonts w:ascii="Arial" w:hAnsi="Arial" w:cs="Arial"/>
                <w:color w:val="000000" w:themeColor="text1"/>
                <w:sz w:val="20"/>
                <w:szCs w:val="20"/>
              </w:rPr>
              <w:br/>
            </w:r>
            <w:r w:rsidRPr="00120439">
              <w:rPr>
                <w:rFonts w:ascii="Arial" w:hAnsi="Arial" w:cs="Arial"/>
                <w:i/>
                <w:iCs/>
                <w:color w:val="000000" w:themeColor="text1"/>
                <w:sz w:val="20"/>
                <w:szCs w:val="20"/>
              </w:rPr>
              <w:t>Địa chỉ: 138 A Giảng Võ, Ba Đình, Hà Nội</w:t>
            </w:r>
          </w:p>
        </w:tc>
      </w:tr>
    </w:tbl>
    <w:p w14:paraId="3B0418F3" w14:textId="77777777" w:rsidR="00120439" w:rsidRPr="00120439" w:rsidRDefault="00120439" w:rsidP="00120439">
      <w:pPr>
        <w:rPr>
          <w:rFonts w:ascii="Arial" w:hAnsi="Arial" w:cs="Arial"/>
          <w:color w:val="000000" w:themeColor="text1"/>
          <w:sz w:val="20"/>
          <w:szCs w:val="20"/>
        </w:rPr>
      </w:pPr>
    </w:p>
    <w:p w14:paraId="273DFD3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97" w:name="bookmark161"/>
      <w:bookmarkEnd w:id="597"/>
      <w:r w:rsidRPr="00120439">
        <w:rPr>
          <w:rFonts w:ascii="Arial" w:hAnsi="Arial" w:cs="Arial"/>
          <w:color w:val="000000" w:themeColor="text1"/>
          <w:sz w:val="20"/>
          <w:szCs w:val="20"/>
        </w:rPr>
        <w:t>1. Thông tin chung:</w:t>
      </w:r>
    </w:p>
    <w:p w14:paraId="1028FAA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98" w:name="bookmark162"/>
      <w:bookmarkEnd w:id="598"/>
      <w:r w:rsidRPr="00120439">
        <w:rPr>
          <w:rFonts w:ascii="Arial" w:hAnsi="Arial" w:cs="Arial"/>
          <w:color w:val="000000" w:themeColor="text1"/>
          <w:sz w:val="20"/>
          <w:szCs w:val="20"/>
        </w:rPr>
        <w:t>1.1. Tên cơ sở đăng ký:</w:t>
      </w:r>
      <w:r w:rsidRPr="00120439">
        <w:rPr>
          <w:rFonts w:ascii="Arial" w:hAnsi="Arial" w:cs="Arial"/>
          <w:color w:val="000000" w:themeColor="text1"/>
          <w:sz w:val="20"/>
          <w:szCs w:val="20"/>
        </w:rPr>
        <w:tab/>
        <w:t>Địa chỉ:</w:t>
      </w:r>
      <w:r w:rsidRPr="00120439">
        <w:rPr>
          <w:rFonts w:ascii="Arial" w:hAnsi="Arial" w:cs="Arial"/>
          <w:color w:val="000000" w:themeColor="text1"/>
          <w:sz w:val="20"/>
          <w:szCs w:val="20"/>
        </w:rPr>
        <w:tab/>
        <w:t>Điện thoại:</w:t>
      </w:r>
    </w:p>
    <w:p w14:paraId="0F23DAC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599" w:name="bookmark163"/>
      <w:bookmarkEnd w:id="599"/>
      <w:r w:rsidRPr="00120439">
        <w:rPr>
          <w:rFonts w:ascii="Arial" w:hAnsi="Arial" w:cs="Arial"/>
          <w:color w:val="000000" w:themeColor="text1"/>
          <w:sz w:val="20"/>
          <w:szCs w:val="20"/>
        </w:rPr>
        <w:t>1.2. Tên văn phòng đại diện tại Việt Nam (đối với cơ sở đăng ký nước ngoài):</w:t>
      </w:r>
    </w:p>
    <w:p w14:paraId="6D8D4B3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Địa chỉ:</w:t>
      </w:r>
      <w:r w:rsidRPr="00120439">
        <w:rPr>
          <w:rFonts w:ascii="Arial" w:hAnsi="Arial" w:cs="Arial"/>
          <w:color w:val="000000" w:themeColor="text1"/>
          <w:sz w:val="20"/>
          <w:szCs w:val="20"/>
        </w:rPr>
        <w:tab/>
        <w:t>Điện thoại:</w:t>
      </w:r>
    </w:p>
    <w:p w14:paraId="608BD3B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0" w:name="bookmark164"/>
      <w:bookmarkEnd w:id="600"/>
      <w:r w:rsidRPr="00120439">
        <w:rPr>
          <w:rFonts w:ascii="Arial" w:hAnsi="Arial" w:cs="Arial"/>
          <w:color w:val="000000" w:themeColor="text1"/>
          <w:sz w:val="20"/>
          <w:szCs w:val="20"/>
        </w:rPr>
        <w:t>1.3. Tên cơ sở sản xuất:</w:t>
      </w:r>
      <w:r w:rsidRPr="00120439">
        <w:rPr>
          <w:rFonts w:ascii="Arial" w:hAnsi="Arial" w:cs="Arial"/>
          <w:color w:val="000000" w:themeColor="text1"/>
          <w:sz w:val="20"/>
          <w:szCs w:val="20"/>
        </w:rPr>
        <w:tab/>
        <w:t>Địa chỉ:</w:t>
      </w:r>
      <w:r w:rsidRPr="00120439">
        <w:rPr>
          <w:rFonts w:ascii="Arial" w:hAnsi="Arial" w:cs="Arial"/>
          <w:color w:val="000000" w:themeColor="text1"/>
          <w:sz w:val="20"/>
          <w:szCs w:val="20"/>
        </w:rPr>
        <w:tab/>
        <w:t>Điện thoại:</w:t>
      </w:r>
    </w:p>
    <w:p w14:paraId="6F46508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1" w:name="bookmark165"/>
      <w:bookmarkEnd w:id="601"/>
      <w:r w:rsidRPr="00120439">
        <w:rPr>
          <w:rFonts w:ascii="Arial" w:hAnsi="Arial" w:cs="Arial"/>
          <w:color w:val="000000" w:themeColor="text1"/>
          <w:sz w:val="20"/>
          <w:szCs w:val="20"/>
        </w:rPr>
        <w:t>1.4. Tên thuốc:</w:t>
      </w:r>
    </w:p>
    <w:p w14:paraId="778C093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2" w:name="bookmark166"/>
      <w:bookmarkEnd w:id="602"/>
      <w:r w:rsidRPr="00120439">
        <w:rPr>
          <w:rFonts w:ascii="Arial" w:hAnsi="Arial" w:cs="Arial"/>
          <w:color w:val="000000" w:themeColor="text1"/>
          <w:sz w:val="20"/>
          <w:szCs w:val="20"/>
        </w:rPr>
        <w:t>1.5. Hoạt chất, nồng độ/hàm lượng:</w:t>
      </w:r>
    </w:p>
    <w:p w14:paraId="524B13A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3" w:name="bookmark167"/>
      <w:bookmarkEnd w:id="603"/>
      <w:r w:rsidRPr="00120439">
        <w:rPr>
          <w:rFonts w:ascii="Arial" w:hAnsi="Arial" w:cs="Arial"/>
          <w:color w:val="000000" w:themeColor="text1"/>
          <w:sz w:val="20"/>
          <w:szCs w:val="20"/>
        </w:rPr>
        <w:t>1.6. Dạng bào chế:</w:t>
      </w:r>
    </w:p>
    <w:p w14:paraId="253D7A7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4" w:name="bookmark168"/>
      <w:bookmarkEnd w:id="604"/>
      <w:r w:rsidRPr="00120439">
        <w:rPr>
          <w:rFonts w:ascii="Arial" w:hAnsi="Arial" w:cs="Arial"/>
          <w:color w:val="000000" w:themeColor="text1"/>
          <w:sz w:val="20"/>
          <w:szCs w:val="20"/>
        </w:rPr>
        <w:t>1.7. Số đăng ký (SĐK):</w:t>
      </w:r>
    </w:p>
    <w:p w14:paraId="42909CD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5" w:name="bookmark169"/>
      <w:bookmarkEnd w:id="605"/>
      <w:r w:rsidRPr="00120439">
        <w:rPr>
          <w:rFonts w:ascii="Arial" w:hAnsi="Arial" w:cs="Arial"/>
          <w:color w:val="000000" w:themeColor="text1"/>
          <w:sz w:val="20"/>
          <w:szCs w:val="20"/>
        </w:rPr>
        <w:t>1.8. Ngày cấp/gia hạn gần nhất:</w:t>
      </w:r>
      <w:r w:rsidRPr="00120439">
        <w:rPr>
          <w:rFonts w:ascii="Arial" w:hAnsi="Arial" w:cs="Arial"/>
          <w:color w:val="000000" w:themeColor="text1"/>
          <w:sz w:val="20"/>
          <w:szCs w:val="20"/>
        </w:rPr>
        <w:tab/>
        <w:t>Ngày hết hạn:</w:t>
      </w:r>
    </w:p>
    <w:p w14:paraId="40DDF458" w14:textId="77777777" w:rsidR="00120439" w:rsidRPr="00120439" w:rsidRDefault="00120439" w:rsidP="00120439">
      <w:pPr>
        <w:adjustRightInd w:val="0"/>
        <w:snapToGrid w:val="0"/>
        <w:spacing w:after="120"/>
        <w:ind w:firstLine="720"/>
        <w:jc w:val="both"/>
        <w:rPr>
          <w:rFonts w:ascii="Arial" w:hAnsi="Arial" w:cs="Arial"/>
          <w:i/>
          <w:iCs/>
          <w:color w:val="000000" w:themeColor="text1"/>
          <w:sz w:val="20"/>
          <w:szCs w:val="20"/>
        </w:rPr>
      </w:pPr>
      <w:bookmarkStart w:id="606" w:name="bookmark170"/>
      <w:bookmarkEnd w:id="606"/>
      <w:r w:rsidRPr="00120439">
        <w:rPr>
          <w:rFonts w:ascii="Arial" w:hAnsi="Arial" w:cs="Arial"/>
          <w:color w:val="000000" w:themeColor="text1"/>
          <w:sz w:val="20"/>
          <w:szCs w:val="20"/>
        </w:rPr>
        <w:t xml:space="preserve">2. Tình trạng lưu hành trên thế giới </w:t>
      </w:r>
      <w:r w:rsidRPr="00120439">
        <w:rPr>
          <w:rFonts w:ascii="Arial" w:hAnsi="Arial" w:cs="Arial"/>
          <w:i/>
          <w:iCs/>
          <w:color w:val="000000" w:themeColor="text1"/>
          <w:sz w:val="20"/>
          <w:szCs w:val="20"/>
        </w:rPr>
        <w:t>(nếu có)</w:t>
      </w:r>
    </w:p>
    <w:p w14:paraId="1DF3A0B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3. Báo cáo tình hình chất lượng thuốc trong thời gian lưu hành:</w:t>
      </w:r>
    </w:p>
    <w:tbl>
      <w:tblPr>
        <w:tblOverlap w:val="never"/>
        <w:tblW w:w="5000" w:type="pct"/>
        <w:jc w:val="center"/>
        <w:tblCellMar>
          <w:left w:w="10" w:type="dxa"/>
          <w:right w:w="10" w:type="dxa"/>
        </w:tblCellMar>
        <w:tblLook w:val="04A0" w:firstRow="1" w:lastRow="0" w:firstColumn="1" w:lastColumn="0" w:noHBand="0" w:noVBand="1"/>
      </w:tblPr>
      <w:tblGrid>
        <w:gridCol w:w="724"/>
        <w:gridCol w:w="1427"/>
        <w:gridCol w:w="1365"/>
        <w:gridCol w:w="1742"/>
        <w:gridCol w:w="1077"/>
        <w:gridCol w:w="2684"/>
      </w:tblGrid>
      <w:tr w:rsidR="00120439" w:rsidRPr="00120439" w14:paraId="42810203" w14:textId="77777777" w:rsidTr="000F37EB">
        <w:trPr>
          <w:trHeight w:val="20"/>
          <w:jc w:val="center"/>
        </w:trPr>
        <w:tc>
          <w:tcPr>
            <w:tcW w:w="401" w:type="pct"/>
            <w:tcBorders>
              <w:top w:val="single" w:sz="4" w:space="0" w:color="auto"/>
              <w:left w:val="single" w:sz="4" w:space="0" w:color="auto"/>
            </w:tcBorders>
            <w:shd w:val="clear" w:color="auto" w:fill="FFFFFF"/>
          </w:tcPr>
          <w:p w14:paraId="2668A68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791" w:type="pct"/>
            <w:tcBorders>
              <w:top w:val="single" w:sz="4" w:space="0" w:color="auto"/>
              <w:left w:val="single" w:sz="4" w:space="0" w:color="auto"/>
            </w:tcBorders>
            <w:shd w:val="clear" w:color="auto" w:fill="FFFFFF"/>
          </w:tcPr>
          <w:p w14:paraId="17C8748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Quyết định thu hồi</w:t>
            </w:r>
          </w:p>
        </w:tc>
        <w:tc>
          <w:tcPr>
            <w:tcW w:w="757" w:type="pct"/>
            <w:tcBorders>
              <w:top w:val="single" w:sz="4" w:space="0" w:color="auto"/>
              <w:left w:val="single" w:sz="4" w:space="0" w:color="auto"/>
            </w:tcBorders>
            <w:shd w:val="clear" w:color="auto" w:fill="FFFFFF"/>
          </w:tcPr>
          <w:p w14:paraId="002B852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lô thuốc bị thu hồi</w:t>
            </w:r>
          </w:p>
        </w:tc>
        <w:tc>
          <w:tcPr>
            <w:tcW w:w="966" w:type="pct"/>
            <w:tcBorders>
              <w:top w:val="single" w:sz="4" w:space="0" w:color="auto"/>
              <w:left w:val="single" w:sz="4" w:space="0" w:color="auto"/>
            </w:tcBorders>
            <w:shd w:val="clear" w:color="auto" w:fill="FFFFFF"/>
          </w:tcPr>
          <w:p w14:paraId="20A0441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lượng thuốc đã thu hồi</w:t>
            </w:r>
          </w:p>
        </w:tc>
        <w:tc>
          <w:tcPr>
            <w:tcW w:w="597" w:type="pct"/>
            <w:tcBorders>
              <w:top w:val="single" w:sz="4" w:space="0" w:color="auto"/>
              <w:left w:val="single" w:sz="4" w:space="0" w:color="auto"/>
            </w:tcBorders>
            <w:shd w:val="clear" w:color="auto" w:fill="FFFFFF"/>
          </w:tcPr>
          <w:p w14:paraId="3F62250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Mức độ vi phạm</w:t>
            </w:r>
          </w:p>
        </w:tc>
        <w:tc>
          <w:tcPr>
            <w:tcW w:w="1488" w:type="pct"/>
            <w:tcBorders>
              <w:top w:val="single" w:sz="4" w:space="0" w:color="auto"/>
              <w:left w:val="single" w:sz="4" w:space="0" w:color="auto"/>
              <w:right w:val="single" w:sz="4" w:space="0" w:color="auto"/>
            </w:tcBorders>
            <w:shd w:val="clear" w:color="auto" w:fill="FFFFFF"/>
          </w:tcPr>
          <w:p w14:paraId="3332E4D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Hình thức thu hồi </w:t>
            </w:r>
            <w:r w:rsidRPr="00120439">
              <w:rPr>
                <w:rFonts w:ascii="Arial" w:hAnsi="Arial" w:cs="Arial"/>
                <w:i/>
                <w:iCs/>
                <w:color w:val="000000" w:themeColor="text1"/>
                <w:sz w:val="20"/>
                <w:szCs w:val="20"/>
              </w:rPr>
              <w:t>(tự nguyện/bắt buộc)</w:t>
            </w:r>
          </w:p>
        </w:tc>
      </w:tr>
      <w:tr w:rsidR="00120439" w:rsidRPr="00120439" w14:paraId="2F48E82E" w14:textId="77777777" w:rsidTr="000F37EB">
        <w:trPr>
          <w:trHeight w:val="20"/>
          <w:jc w:val="center"/>
        </w:trPr>
        <w:tc>
          <w:tcPr>
            <w:tcW w:w="401" w:type="pct"/>
            <w:tcBorders>
              <w:top w:val="single" w:sz="4" w:space="0" w:color="auto"/>
              <w:left w:val="single" w:sz="4" w:space="0" w:color="auto"/>
            </w:tcBorders>
            <w:shd w:val="clear" w:color="auto" w:fill="FFFFFF"/>
          </w:tcPr>
          <w:p w14:paraId="6A370FFE" w14:textId="77777777" w:rsidR="00120439" w:rsidRPr="00120439" w:rsidRDefault="00120439" w:rsidP="00120439">
            <w:pPr>
              <w:rPr>
                <w:rFonts w:ascii="Arial" w:hAnsi="Arial" w:cs="Arial"/>
                <w:color w:val="000000" w:themeColor="text1"/>
                <w:sz w:val="20"/>
                <w:szCs w:val="20"/>
              </w:rPr>
            </w:pPr>
          </w:p>
        </w:tc>
        <w:tc>
          <w:tcPr>
            <w:tcW w:w="791" w:type="pct"/>
            <w:tcBorders>
              <w:top w:val="single" w:sz="4" w:space="0" w:color="auto"/>
              <w:left w:val="single" w:sz="4" w:space="0" w:color="auto"/>
            </w:tcBorders>
            <w:shd w:val="clear" w:color="auto" w:fill="FFFFFF"/>
          </w:tcPr>
          <w:p w14:paraId="5D6D7A7C" w14:textId="77777777" w:rsidR="00120439" w:rsidRPr="00120439" w:rsidRDefault="00120439" w:rsidP="00120439">
            <w:pPr>
              <w:rPr>
                <w:rFonts w:ascii="Arial" w:hAnsi="Arial" w:cs="Arial"/>
                <w:color w:val="000000" w:themeColor="text1"/>
                <w:sz w:val="20"/>
                <w:szCs w:val="20"/>
              </w:rPr>
            </w:pPr>
          </w:p>
        </w:tc>
        <w:tc>
          <w:tcPr>
            <w:tcW w:w="757" w:type="pct"/>
            <w:tcBorders>
              <w:top w:val="single" w:sz="4" w:space="0" w:color="auto"/>
              <w:left w:val="single" w:sz="4" w:space="0" w:color="auto"/>
            </w:tcBorders>
            <w:shd w:val="clear" w:color="auto" w:fill="FFFFFF"/>
          </w:tcPr>
          <w:p w14:paraId="4C00C083" w14:textId="77777777" w:rsidR="00120439" w:rsidRPr="00120439" w:rsidRDefault="00120439" w:rsidP="00120439">
            <w:pPr>
              <w:rPr>
                <w:rFonts w:ascii="Arial" w:hAnsi="Arial" w:cs="Arial"/>
                <w:color w:val="000000" w:themeColor="text1"/>
                <w:sz w:val="20"/>
                <w:szCs w:val="20"/>
              </w:rPr>
            </w:pPr>
          </w:p>
        </w:tc>
        <w:tc>
          <w:tcPr>
            <w:tcW w:w="966" w:type="pct"/>
            <w:tcBorders>
              <w:top w:val="single" w:sz="4" w:space="0" w:color="auto"/>
              <w:left w:val="single" w:sz="4" w:space="0" w:color="auto"/>
            </w:tcBorders>
            <w:shd w:val="clear" w:color="auto" w:fill="FFFFFF"/>
          </w:tcPr>
          <w:p w14:paraId="53E636C8" w14:textId="77777777" w:rsidR="00120439" w:rsidRPr="00120439" w:rsidRDefault="00120439" w:rsidP="00120439">
            <w:pPr>
              <w:rPr>
                <w:rFonts w:ascii="Arial" w:hAnsi="Arial" w:cs="Arial"/>
                <w:color w:val="000000" w:themeColor="text1"/>
                <w:sz w:val="20"/>
                <w:szCs w:val="20"/>
              </w:rPr>
            </w:pPr>
          </w:p>
        </w:tc>
        <w:tc>
          <w:tcPr>
            <w:tcW w:w="597" w:type="pct"/>
            <w:tcBorders>
              <w:top w:val="single" w:sz="4" w:space="0" w:color="auto"/>
              <w:left w:val="single" w:sz="4" w:space="0" w:color="auto"/>
            </w:tcBorders>
            <w:shd w:val="clear" w:color="auto" w:fill="FFFFFF"/>
          </w:tcPr>
          <w:p w14:paraId="41D084A7" w14:textId="77777777" w:rsidR="00120439" w:rsidRPr="00120439" w:rsidRDefault="00120439" w:rsidP="00120439">
            <w:pPr>
              <w:rPr>
                <w:rFonts w:ascii="Arial" w:hAnsi="Arial" w:cs="Arial"/>
                <w:color w:val="000000" w:themeColor="text1"/>
                <w:sz w:val="20"/>
                <w:szCs w:val="20"/>
              </w:rPr>
            </w:pPr>
          </w:p>
        </w:tc>
        <w:tc>
          <w:tcPr>
            <w:tcW w:w="1488" w:type="pct"/>
            <w:tcBorders>
              <w:top w:val="single" w:sz="4" w:space="0" w:color="auto"/>
              <w:left w:val="single" w:sz="4" w:space="0" w:color="auto"/>
              <w:right w:val="single" w:sz="4" w:space="0" w:color="auto"/>
            </w:tcBorders>
            <w:shd w:val="clear" w:color="auto" w:fill="FFFFFF"/>
          </w:tcPr>
          <w:p w14:paraId="777DC704" w14:textId="77777777" w:rsidR="00120439" w:rsidRPr="00120439" w:rsidRDefault="00120439" w:rsidP="00120439">
            <w:pPr>
              <w:rPr>
                <w:rFonts w:ascii="Arial" w:hAnsi="Arial" w:cs="Arial"/>
                <w:color w:val="000000" w:themeColor="text1"/>
                <w:sz w:val="20"/>
                <w:szCs w:val="20"/>
              </w:rPr>
            </w:pPr>
          </w:p>
        </w:tc>
      </w:tr>
      <w:tr w:rsidR="00120439" w:rsidRPr="00120439" w14:paraId="36F77F2E" w14:textId="77777777" w:rsidTr="000F37EB">
        <w:trPr>
          <w:trHeight w:val="20"/>
          <w:jc w:val="center"/>
        </w:trPr>
        <w:tc>
          <w:tcPr>
            <w:tcW w:w="401" w:type="pct"/>
            <w:tcBorders>
              <w:top w:val="single" w:sz="4" w:space="0" w:color="auto"/>
              <w:left w:val="single" w:sz="4" w:space="0" w:color="auto"/>
            </w:tcBorders>
            <w:shd w:val="clear" w:color="auto" w:fill="FFFFFF"/>
          </w:tcPr>
          <w:p w14:paraId="1AFFECC7" w14:textId="77777777" w:rsidR="00120439" w:rsidRPr="00120439" w:rsidRDefault="00120439" w:rsidP="00120439">
            <w:pPr>
              <w:rPr>
                <w:rFonts w:ascii="Arial" w:hAnsi="Arial" w:cs="Arial"/>
                <w:color w:val="000000" w:themeColor="text1"/>
                <w:sz w:val="20"/>
                <w:szCs w:val="20"/>
              </w:rPr>
            </w:pPr>
          </w:p>
        </w:tc>
        <w:tc>
          <w:tcPr>
            <w:tcW w:w="791" w:type="pct"/>
            <w:tcBorders>
              <w:top w:val="single" w:sz="4" w:space="0" w:color="auto"/>
              <w:left w:val="single" w:sz="4" w:space="0" w:color="auto"/>
            </w:tcBorders>
            <w:shd w:val="clear" w:color="auto" w:fill="FFFFFF"/>
          </w:tcPr>
          <w:p w14:paraId="672B4D61" w14:textId="77777777" w:rsidR="00120439" w:rsidRPr="00120439" w:rsidRDefault="00120439" w:rsidP="00120439">
            <w:pPr>
              <w:rPr>
                <w:rFonts w:ascii="Arial" w:hAnsi="Arial" w:cs="Arial"/>
                <w:color w:val="000000" w:themeColor="text1"/>
                <w:sz w:val="20"/>
                <w:szCs w:val="20"/>
              </w:rPr>
            </w:pPr>
          </w:p>
        </w:tc>
        <w:tc>
          <w:tcPr>
            <w:tcW w:w="757" w:type="pct"/>
            <w:tcBorders>
              <w:top w:val="single" w:sz="4" w:space="0" w:color="auto"/>
              <w:left w:val="single" w:sz="4" w:space="0" w:color="auto"/>
            </w:tcBorders>
            <w:shd w:val="clear" w:color="auto" w:fill="FFFFFF"/>
          </w:tcPr>
          <w:p w14:paraId="03448032" w14:textId="77777777" w:rsidR="00120439" w:rsidRPr="00120439" w:rsidRDefault="00120439" w:rsidP="00120439">
            <w:pPr>
              <w:rPr>
                <w:rFonts w:ascii="Arial" w:hAnsi="Arial" w:cs="Arial"/>
                <w:color w:val="000000" w:themeColor="text1"/>
                <w:sz w:val="20"/>
                <w:szCs w:val="20"/>
              </w:rPr>
            </w:pPr>
          </w:p>
        </w:tc>
        <w:tc>
          <w:tcPr>
            <w:tcW w:w="966" w:type="pct"/>
            <w:tcBorders>
              <w:top w:val="single" w:sz="4" w:space="0" w:color="auto"/>
              <w:left w:val="single" w:sz="4" w:space="0" w:color="auto"/>
            </w:tcBorders>
            <w:shd w:val="clear" w:color="auto" w:fill="FFFFFF"/>
          </w:tcPr>
          <w:p w14:paraId="75F6BE99" w14:textId="77777777" w:rsidR="00120439" w:rsidRPr="00120439" w:rsidRDefault="00120439" w:rsidP="00120439">
            <w:pPr>
              <w:rPr>
                <w:rFonts w:ascii="Arial" w:hAnsi="Arial" w:cs="Arial"/>
                <w:color w:val="000000" w:themeColor="text1"/>
                <w:sz w:val="20"/>
                <w:szCs w:val="20"/>
              </w:rPr>
            </w:pPr>
          </w:p>
        </w:tc>
        <w:tc>
          <w:tcPr>
            <w:tcW w:w="597" w:type="pct"/>
            <w:tcBorders>
              <w:top w:val="single" w:sz="4" w:space="0" w:color="auto"/>
              <w:left w:val="single" w:sz="4" w:space="0" w:color="auto"/>
            </w:tcBorders>
            <w:shd w:val="clear" w:color="auto" w:fill="FFFFFF"/>
          </w:tcPr>
          <w:p w14:paraId="15FAFBE2" w14:textId="77777777" w:rsidR="00120439" w:rsidRPr="00120439" w:rsidRDefault="00120439" w:rsidP="00120439">
            <w:pPr>
              <w:rPr>
                <w:rFonts w:ascii="Arial" w:hAnsi="Arial" w:cs="Arial"/>
                <w:color w:val="000000" w:themeColor="text1"/>
                <w:sz w:val="20"/>
                <w:szCs w:val="20"/>
              </w:rPr>
            </w:pPr>
          </w:p>
        </w:tc>
        <w:tc>
          <w:tcPr>
            <w:tcW w:w="1488" w:type="pct"/>
            <w:tcBorders>
              <w:top w:val="single" w:sz="4" w:space="0" w:color="auto"/>
              <w:left w:val="single" w:sz="4" w:space="0" w:color="auto"/>
              <w:right w:val="single" w:sz="4" w:space="0" w:color="auto"/>
            </w:tcBorders>
            <w:shd w:val="clear" w:color="auto" w:fill="FFFFFF"/>
          </w:tcPr>
          <w:p w14:paraId="589DC0BA" w14:textId="77777777" w:rsidR="00120439" w:rsidRPr="00120439" w:rsidRDefault="00120439" w:rsidP="00120439">
            <w:pPr>
              <w:rPr>
                <w:rFonts w:ascii="Arial" w:hAnsi="Arial" w:cs="Arial"/>
                <w:color w:val="000000" w:themeColor="text1"/>
                <w:sz w:val="20"/>
                <w:szCs w:val="20"/>
              </w:rPr>
            </w:pPr>
          </w:p>
        </w:tc>
      </w:tr>
    </w:tbl>
    <w:p w14:paraId="4FD6D8D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4. Những thay đổi liên quan tới thông tin an toàn thuốc trong khoảng thời gian báo cáo</w:t>
      </w:r>
      <w:r w:rsidRPr="00120439">
        <w:rPr>
          <w:rFonts w:ascii="Arial" w:hAnsi="Arial" w:cs="Arial"/>
          <w:color w:val="000000" w:themeColor="text1"/>
          <w:sz w:val="20"/>
          <w:szCs w:val="20"/>
          <w:vertAlign w:val="superscript"/>
        </w:rPr>
        <w:t>1</w:t>
      </w:r>
    </w:p>
    <w:p w14:paraId="004A3EE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5. Thông tin về tình hình sử dụng ước tính tại thị trường Việt Nam</w:t>
      </w:r>
    </w:p>
    <w:p w14:paraId="3B5BC24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5.1. Số lượng thuốc đã cung ứng trên thị trường</w:t>
      </w:r>
    </w:p>
    <w:p w14:paraId="4A3873D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5.2. Danh sách các cơ sở y tế sử dụng thuốc </w:t>
      </w:r>
      <w:r w:rsidRPr="00120439">
        <w:rPr>
          <w:rFonts w:ascii="Arial" w:hAnsi="Arial" w:cs="Arial"/>
          <w:color w:val="000000" w:themeColor="text1"/>
          <w:sz w:val="20"/>
          <w:szCs w:val="20"/>
          <w:vertAlign w:val="superscript"/>
        </w:rPr>
        <w:t>2</w:t>
      </w:r>
    </w:p>
    <w:tbl>
      <w:tblPr>
        <w:tblOverlap w:val="never"/>
        <w:tblW w:w="5000" w:type="pct"/>
        <w:jc w:val="center"/>
        <w:tblCellMar>
          <w:left w:w="10" w:type="dxa"/>
          <w:right w:w="10" w:type="dxa"/>
        </w:tblCellMar>
        <w:tblLook w:val="04A0" w:firstRow="1" w:lastRow="0" w:firstColumn="1" w:lastColumn="0" w:noHBand="0" w:noVBand="1"/>
      </w:tblPr>
      <w:tblGrid>
        <w:gridCol w:w="848"/>
        <w:gridCol w:w="3941"/>
        <w:gridCol w:w="4230"/>
      </w:tblGrid>
      <w:tr w:rsidR="00120439" w:rsidRPr="00120439" w14:paraId="07D2BC92" w14:textId="77777777" w:rsidTr="000F37EB">
        <w:trPr>
          <w:trHeight w:val="20"/>
          <w:jc w:val="center"/>
        </w:trPr>
        <w:tc>
          <w:tcPr>
            <w:tcW w:w="470" w:type="pct"/>
            <w:tcBorders>
              <w:top w:val="single" w:sz="4" w:space="0" w:color="auto"/>
              <w:left w:val="single" w:sz="4" w:space="0" w:color="auto"/>
            </w:tcBorders>
            <w:shd w:val="clear" w:color="auto" w:fill="FFFFFF"/>
          </w:tcPr>
          <w:p w14:paraId="72C0A56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2185" w:type="pct"/>
            <w:tcBorders>
              <w:top w:val="single" w:sz="4" w:space="0" w:color="auto"/>
              <w:left w:val="single" w:sz="4" w:space="0" w:color="auto"/>
            </w:tcBorders>
            <w:shd w:val="clear" w:color="auto" w:fill="FFFFFF"/>
          </w:tcPr>
          <w:p w14:paraId="6395E68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cơ sở sử dụng thuốc</w:t>
            </w:r>
          </w:p>
        </w:tc>
        <w:tc>
          <w:tcPr>
            <w:tcW w:w="2345" w:type="pct"/>
            <w:tcBorders>
              <w:top w:val="single" w:sz="4" w:space="0" w:color="auto"/>
              <w:left w:val="single" w:sz="4" w:space="0" w:color="auto"/>
              <w:right w:val="single" w:sz="4" w:space="0" w:color="auto"/>
            </w:tcBorders>
            <w:shd w:val="clear" w:color="auto" w:fill="FFFFFF"/>
          </w:tcPr>
          <w:p w14:paraId="08BAF84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Số lượng thuốc đã sử dụng ước tính </w:t>
            </w:r>
            <w:r w:rsidRPr="00120439">
              <w:rPr>
                <w:rFonts w:ascii="Arial" w:hAnsi="Arial" w:cs="Arial"/>
                <w:color w:val="000000" w:themeColor="text1"/>
                <w:sz w:val="20"/>
                <w:szCs w:val="20"/>
              </w:rPr>
              <w:br/>
            </w:r>
            <w:r w:rsidRPr="00120439">
              <w:rPr>
                <w:rFonts w:ascii="Arial" w:hAnsi="Arial" w:cs="Arial"/>
                <w:i/>
                <w:iCs/>
                <w:color w:val="000000" w:themeColor="text1"/>
                <w:sz w:val="20"/>
                <w:szCs w:val="20"/>
              </w:rPr>
              <w:t>(theo đơn vị tính nhỏ nhất)</w:t>
            </w:r>
          </w:p>
        </w:tc>
      </w:tr>
      <w:tr w:rsidR="00120439" w:rsidRPr="00120439" w14:paraId="586071F9" w14:textId="77777777" w:rsidTr="000F37EB">
        <w:trPr>
          <w:trHeight w:val="20"/>
          <w:jc w:val="center"/>
        </w:trPr>
        <w:tc>
          <w:tcPr>
            <w:tcW w:w="470" w:type="pct"/>
            <w:tcBorders>
              <w:top w:val="single" w:sz="4" w:space="0" w:color="auto"/>
              <w:left w:val="single" w:sz="4" w:space="0" w:color="auto"/>
            </w:tcBorders>
            <w:shd w:val="clear" w:color="auto" w:fill="FFFFFF"/>
          </w:tcPr>
          <w:p w14:paraId="3A98D02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1.</w:t>
            </w:r>
          </w:p>
        </w:tc>
        <w:tc>
          <w:tcPr>
            <w:tcW w:w="2185" w:type="pct"/>
            <w:tcBorders>
              <w:top w:val="single" w:sz="4" w:space="0" w:color="auto"/>
              <w:left w:val="single" w:sz="4" w:space="0" w:color="auto"/>
            </w:tcBorders>
            <w:shd w:val="clear" w:color="auto" w:fill="FFFFFF"/>
          </w:tcPr>
          <w:p w14:paraId="137755D2" w14:textId="77777777" w:rsidR="00120439" w:rsidRPr="00120439" w:rsidRDefault="00120439" w:rsidP="00120439">
            <w:pPr>
              <w:rPr>
                <w:rFonts w:ascii="Arial" w:hAnsi="Arial" w:cs="Arial"/>
                <w:color w:val="000000" w:themeColor="text1"/>
                <w:sz w:val="20"/>
                <w:szCs w:val="20"/>
              </w:rPr>
            </w:pPr>
          </w:p>
        </w:tc>
        <w:tc>
          <w:tcPr>
            <w:tcW w:w="2345" w:type="pct"/>
            <w:tcBorders>
              <w:top w:val="single" w:sz="4" w:space="0" w:color="auto"/>
              <w:left w:val="single" w:sz="4" w:space="0" w:color="auto"/>
              <w:right w:val="single" w:sz="4" w:space="0" w:color="auto"/>
            </w:tcBorders>
            <w:shd w:val="clear" w:color="auto" w:fill="FFFFFF"/>
          </w:tcPr>
          <w:p w14:paraId="64241C59" w14:textId="77777777" w:rsidR="00120439" w:rsidRPr="00120439" w:rsidRDefault="00120439" w:rsidP="00120439">
            <w:pPr>
              <w:rPr>
                <w:rFonts w:ascii="Arial" w:hAnsi="Arial" w:cs="Arial"/>
                <w:color w:val="000000" w:themeColor="text1"/>
                <w:sz w:val="20"/>
                <w:szCs w:val="20"/>
              </w:rPr>
            </w:pPr>
          </w:p>
        </w:tc>
      </w:tr>
      <w:tr w:rsidR="00120439" w:rsidRPr="00120439" w14:paraId="506A12FF" w14:textId="77777777" w:rsidTr="000F37EB">
        <w:trPr>
          <w:trHeight w:val="20"/>
          <w:jc w:val="center"/>
        </w:trPr>
        <w:tc>
          <w:tcPr>
            <w:tcW w:w="470" w:type="pct"/>
            <w:tcBorders>
              <w:top w:val="single" w:sz="4" w:space="0" w:color="auto"/>
              <w:left w:val="single" w:sz="4" w:space="0" w:color="auto"/>
            </w:tcBorders>
            <w:shd w:val="clear" w:color="auto" w:fill="FFFFFF"/>
          </w:tcPr>
          <w:p w14:paraId="0701500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2.</w:t>
            </w:r>
          </w:p>
        </w:tc>
        <w:tc>
          <w:tcPr>
            <w:tcW w:w="2185" w:type="pct"/>
            <w:tcBorders>
              <w:top w:val="single" w:sz="4" w:space="0" w:color="auto"/>
              <w:left w:val="single" w:sz="4" w:space="0" w:color="auto"/>
            </w:tcBorders>
            <w:shd w:val="clear" w:color="auto" w:fill="FFFFFF"/>
          </w:tcPr>
          <w:p w14:paraId="5867C59A" w14:textId="77777777" w:rsidR="00120439" w:rsidRPr="00120439" w:rsidRDefault="00120439" w:rsidP="00120439">
            <w:pPr>
              <w:rPr>
                <w:rFonts w:ascii="Arial" w:hAnsi="Arial" w:cs="Arial"/>
                <w:color w:val="000000" w:themeColor="text1"/>
                <w:sz w:val="20"/>
                <w:szCs w:val="20"/>
              </w:rPr>
            </w:pPr>
          </w:p>
        </w:tc>
        <w:tc>
          <w:tcPr>
            <w:tcW w:w="2345" w:type="pct"/>
            <w:tcBorders>
              <w:top w:val="single" w:sz="4" w:space="0" w:color="auto"/>
              <w:left w:val="single" w:sz="4" w:space="0" w:color="auto"/>
              <w:right w:val="single" w:sz="4" w:space="0" w:color="auto"/>
            </w:tcBorders>
            <w:shd w:val="clear" w:color="auto" w:fill="FFFFFF"/>
          </w:tcPr>
          <w:p w14:paraId="20149378" w14:textId="77777777" w:rsidR="00120439" w:rsidRPr="00120439" w:rsidRDefault="00120439" w:rsidP="00120439">
            <w:pPr>
              <w:rPr>
                <w:rFonts w:ascii="Arial" w:hAnsi="Arial" w:cs="Arial"/>
                <w:color w:val="000000" w:themeColor="text1"/>
                <w:sz w:val="20"/>
                <w:szCs w:val="20"/>
              </w:rPr>
            </w:pPr>
          </w:p>
        </w:tc>
      </w:tr>
      <w:tr w:rsidR="00120439" w:rsidRPr="00120439" w14:paraId="614F1356" w14:textId="77777777" w:rsidTr="000F37EB">
        <w:trPr>
          <w:trHeight w:val="20"/>
          <w:jc w:val="center"/>
        </w:trPr>
        <w:tc>
          <w:tcPr>
            <w:tcW w:w="470" w:type="pct"/>
            <w:tcBorders>
              <w:top w:val="single" w:sz="4" w:space="0" w:color="auto"/>
              <w:left w:val="single" w:sz="4" w:space="0" w:color="auto"/>
              <w:bottom w:val="single" w:sz="4" w:space="0" w:color="auto"/>
            </w:tcBorders>
            <w:shd w:val="clear" w:color="auto" w:fill="FFFFFF"/>
          </w:tcPr>
          <w:p w14:paraId="1067A784"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w:t>
            </w:r>
          </w:p>
        </w:tc>
        <w:tc>
          <w:tcPr>
            <w:tcW w:w="2185" w:type="pct"/>
            <w:tcBorders>
              <w:top w:val="single" w:sz="4" w:space="0" w:color="auto"/>
              <w:left w:val="single" w:sz="4" w:space="0" w:color="auto"/>
              <w:bottom w:val="single" w:sz="4" w:space="0" w:color="auto"/>
            </w:tcBorders>
            <w:shd w:val="clear" w:color="auto" w:fill="FFFFFF"/>
          </w:tcPr>
          <w:p w14:paraId="7392357D" w14:textId="77777777" w:rsidR="00120439" w:rsidRPr="00120439" w:rsidRDefault="00120439" w:rsidP="00120439">
            <w:pPr>
              <w:rPr>
                <w:rFonts w:ascii="Arial" w:hAnsi="Arial" w:cs="Arial"/>
                <w:color w:val="000000" w:themeColor="text1"/>
                <w:sz w:val="20"/>
                <w:szCs w:val="20"/>
              </w:rPr>
            </w:pPr>
          </w:p>
        </w:tc>
        <w:tc>
          <w:tcPr>
            <w:tcW w:w="2345" w:type="pct"/>
            <w:tcBorders>
              <w:top w:val="single" w:sz="4" w:space="0" w:color="auto"/>
              <w:left w:val="single" w:sz="4" w:space="0" w:color="auto"/>
              <w:bottom w:val="single" w:sz="4" w:space="0" w:color="auto"/>
              <w:right w:val="single" w:sz="4" w:space="0" w:color="auto"/>
            </w:tcBorders>
            <w:shd w:val="clear" w:color="auto" w:fill="FFFFFF"/>
          </w:tcPr>
          <w:p w14:paraId="4B1AE1A3" w14:textId="77777777" w:rsidR="00120439" w:rsidRPr="00120439" w:rsidRDefault="00120439" w:rsidP="00120439">
            <w:pPr>
              <w:rPr>
                <w:rFonts w:ascii="Arial" w:hAnsi="Arial" w:cs="Arial"/>
                <w:color w:val="000000" w:themeColor="text1"/>
                <w:sz w:val="20"/>
                <w:szCs w:val="20"/>
              </w:rPr>
            </w:pPr>
          </w:p>
        </w:tc>
      </w:tr>
    </w:tbl>
    <w:p w14:paraId="31A5C46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6. Tổng hợp và phân tích thông tin về biến cố bất lợi của thuốc được ghi nhận trong quá trình lưu hành trên thị trường Việt Nam</w:t>
      </w:r>
    </w:p>
    <w:p w14:paraId="3F6B739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6.1. T</w:t>
      </w:r>
      <w:r w:rsidRPr="00120439">
        <w:rPr>
          <w:rFonts w:ascii="Arial" w:hAnsi="Arial" w:cs="Arial"/>
          <w:color w:val="000000" w:themeColor="text1"/>
          <w:sz w:val="20"/>
          <w:szCs w:val="20"/>
          <w:lang w:val="en-GB"/>
        </w:rPr>
        <w:t>ổ</w:t>
      </w:r>
      <w:r w:rsidRPr="00120439">
        <w:rPr>
          <w:rFonts w:ascii="Arial" w:hAnsi="Arial" w:cs="Arial"/>
          <w:color w:val="000000" w:themeColor="text1"/>
          <w:sz w:val="20"/>
          <w:szCs w:val="20"/>
        </w:rPr>
        <w:t>ng hợp thông tin:</w:t>
      </w:r>
    </w:p>
    <w:tbl>
      <w:tblPr>
        <w:tblOverlap w:val="never"/>
        <w:tblW w:w="5000" w:type="pct"/>
        <w:jc w:val="center"/>
        <w:tblCellMar>
          <w:left w:w="10" w:type="dxa"/>
          <w:right w:w="10" w:type="dxa"/>
        </w:tblCellMar>
        <w:tblLook w:val="04A0" w:firstRow="1" w:lastRow="0" w:firstColumn="1" w:lastColumn="0" w:noHBand="0" w:noVBand="1"/>
      </w:tblPr>
      <w:tblGrid>
        <w:gridCol w:w="656"/>
        <w:gridCol w:w="2500"/>
        <w:gridCol w:w="2071"/>
        <w:gridCol w:w="3792"/>
      </w:tblGrid>
      <w:tr w:rsidR="00120439" w:rsidRPr="00120439" w14:paraId="4D2F60AF" w14:textId="77777777" w:rsidTr="000F37EB">
        <w:trPr>
          <w:trHeight w:val="20"/>
          <w:jc w:val="center"/>
        </w:trPr>
        <w:tc>
          <w:tcPr>
            <w:tcW w:w="364" w:type="pct"/>
            <w:tcBorders>
              <w:top w:val="single" w:sz="4" w:space="0" w:color="auto"/>
              <w:left w:val="single" w:sz="4" w:space="0" w:color="auto"/>
            </w:tcBorders>
            <w:shd w:val="clear" w:color="auto" w:fill="FFFFFF"/>
          </w:tcPr>
          <w:p w14:paraId="183D293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1386" w:type="pct"/>
            <w:tcBorders>
              <w:top w:val="single" w:sz="4" w:space="0" w:color="auto"/>
              <w:left w:val="single" w:sz="4" w:space="0" w:color="auto"/>
            </w:tcBorders>
            <w:shd w:val="clear" w:color="auto" w:fill="FFFFFF"/>
          </w:tcPr>
          <w:p w14:paraId="7D63DF6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Mô tả biến cố</w:t>
            </w:r>
          </w:p>
        </w:tc>
        <w:tc>
          <w:tcPr>
            <w:tcW w:w="1148" w:type="pct"/>
            <w:tcBorders>
              <w:top w:val="single" w:sz="4" w:space="0" w:color="auto"/>
              <w:left w:val="single" w:sz="4" w:space="0" w:color="auto"/>
            </w:tcBorders>
            <w:shd w:val="clear" w:color="auto" w:fill="FFFFFF"/>
          </w:tcPr>
          <w:p w14:paraId="7B7E4EE0"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ca gặp phải</w:t>
            </w:r>
          </w:p>
        </w:tc>
        <w:tc>
          <w:tcPr>
            <w:tcW w:w="2102" w:type="pct"/>
            <w:tcBorders>
              <w:top w:val="single" w:sz="4" w:space="0" w:color="auto"/>
              <w:left w:val="single" w:sz="4" w:space="0" w:color="auto"/>
              <w:right w:val="single" w:sz="4" w:space="0" w:color="auto"/>
            </w:tcBorders>
            <w:shd w:val="clear" w:color="auto" w:fill="FFFFFF"/>
          </w:tcPr>
          <w:p w14:paraId="37A4ED4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Kết quả sau khi xử trí biến cố</w:t>
            </w:r>
          </w:p>
        </w:tc>
      </w:tr>
      <w:tr w:rsidR="00120439" w:rsidRPr="00120439" w14:paraId="2989346C" w14:textId="77777777" w:rsidTr="000F37EB">
        <w:trPr>
          <w:trHeight w:val="20"/>
          <w:jc w:val="center"/>
        </w:trPr>
        <w:tc>
          <w:tcPr>
            <w:tcW w:w="364" w:type="pct"/>
            <w:tcBorders>
              <w:top w:val="single" w:sz="4" w:space="0" w:color="auto"/>
              <w:left w:val="single" w:sz="4" w:space="0" w:color="auto"/>
            </w:tcBorders>
            <w:shd w:val="clear" w:color="auto" w:fill="FFFFFF"/>
          </w:tcPr>
          <w:p w14:paraId="2D9CF3A4" w14:textId="77777777" w:rsidR="00120439" w:rsidRPr="00120439" w:rsidRDefault="00120439" w:rsidP="00120439">
            <w:pPr>
              <w:rPr>
                <w:rFonts w:ascii="Arial" w:hAnsi="Arial" w:cs="Arial"/>
                <w:color w:val="000000" w:themeColor="text1"/>
                <w:sz w:val="20"/>
                <w:szCs w:val="20"/>
              </w:rPr>
            </w:pPr>
          </w:p>
        </w:tc>
        <w:tc>
          <w:tcPr>
            <w:tcW w:w="1386" w:type="pct"/>
            <w:tcBorders>
              <w:top w:val="single" w:sz="4" w:space="0" w:color="auto"/>
              <w:left w:val="single" w:sz="4" w:space="0" w:color="auto"/>
            </w:tcBorders>
            <w:shd w:val="clear" w:color="auto" w:fill="FFFFFF"/>
          </w:tcPr>
          <w:p w14:paraId="793B9ACA" w14:textId="77777777" w:rsidR="00120439" w:rsidRPr="00120439" w:rsidRDefault="00120439" w:rsidP="00120439">
            <w:pPr>
              <w:rPr>
                <w:rFonts w:ascii="Arial" w:hAnsi="Arial" w:cs="Arial"/>
                <w:color w:val="000000" w:themeColor="text1"/>
                <w:sz w:val="20"/>
                <w:szCs w:val="20"/>
              </w:rPr>
            </w:pPr>
          </w:p>
        </w:tc>
        <w:tc>
          <w:tcPr>
            <w:tcW w:w="1148" w:type="pct"/>
            <w:tcBorders>
              <w:top w:val="single" w:sz="4" w:space="0" w:color="auto"/>
              <w:left w:val="single" w:sz="4" w:space="0" w:color="auto"/>
            </w:tcBorders>
            <w:shd w:val="clear" w:color="auto" w:fill="FFFFFF"/>
          </w:tcPr>
          <w:p w14:paraId="7EAE2AC5" w14:textId="77777777" w:rsidR="00120439" w:rsidRPr="00120439" w:rsidRDefault="00120439" w:rsidP="00120439">
            <w:pPr>
              <w:rPr>
                <w:rFonts w:ascii="Arial" w:hAnsi="Arial" w:cs="Arial"/>
                <w:color w:val="000000" w:themeColor="text1"/>
                <w:sz w:val="20"/>
                <w:szCs w:val="20"/>
              </w:rPr>
            </w:pPr>
          </w:p>
        </w:tc>
        <w:tc>
          <w:tcPr>
            <w:tcW w:w="2102" w:type="pct"/>
            <w:tcBorders>
              <w:top w:val="single" w:sz="4" w:space="0" w:color="auto"/>
              <w:left w:val="single" w:sz="4" w:space="0" w:color="auto"/>
              <w:right w:val="single" w:sz="4" w:space="0" w:color="auto"/>
            </w:tcBorders>
            <w:shd w:val="clear" w:color="auto" w:fill="FFFFFF"/>
          </w:tcPr>
          <w:p w14:paraId="7AABBD47" w14:textId="77777777" w:rsidR="00120439" w:rsidRPr="00120439" w:rsidRDefault="00120439" w:rsidP="00120439">
            <w:pPr>
              <w:rPr>
                <w:rFonts w:ascii="Arial" w:hAnsi="Arial" w:cs="Arial"/>
                <w:color w:val="000000" w:themeColor="text1"/>
                <w:sz w:val="20"/>
                <w:szCs w:val="20"/>
              </w:rPr>
            </w:pPr>
          </w:p>
        </w:tc>
      </w:tr>
      <w:tr w:rsidR="00120439" w:rsidRPr="00120439" w14:paraId="7DF37F01" w14:textId="77777777" w:rsidTr="000F37EB">
        <w:trPr>
          <w:trHeight w:val="20"/>
          <w:jc w:val="center"/>
        </w:trPr>
        <w:tc>
          <w:tcPr>
            <w:tcW w:w="364" w:type="pct"/>
            <w:tcBorders>
              <w:top w:val="single" w:sz="4" w:space="0" w:color="auto"/>
              <w:left w:val="single" w:sz="4" w:space="0" w:color="auto"/>
              <w:bottom w:val="single" w:sz="4" w:space="0" w:color="auto"/>
            </w:tcBorders>
            <w:shd w:val="clear" w:color="auto" w:fill="FFFFFF"/>
          </w:tcPr>
          <w:p w14:paraId="0FACCECE" w14:textId="77777777" w:rsidR="00120439" w:rsidRPr="00120439" w:rsidRDefault="00120439" w:rsidP="00120439">
            <w:pPr>
              <w:rPr>
                <w:rFonts w:ascii="Arial" w:hAnsi="Arial" w:cs="Arial"/>
                <w:color w:val="000000" w:themeColor="text1"/>
                <w:sz w:val="20"/>
                <w:szCs w:val="20"/>
              </w:rPr>
            </w:pPr>
          </w:p>
        </w:tc>
        <w:tc>
          <w:tcPr>
            <w:tcW w:w="1386" w:type="pct"/>
            <w:tcBorders>
              <w:top w:val="single" w:sz="4" w:space="0" w:color="auto"/>
              <w:left w:val="single" w:sz="4" w:space="0" w:color="auto"/>
              <w:bottom w:val="single" w:sz="4" w:space="0" w:color="auto"/>
            </w:tcBorders>
            <w:shd w:val="clear" w:color="auto" w:fill="FFFFFF"/>
          </w:tcPr>
          <w:p w14:paraId="738677D2" w14:textId="77777777" w:rsidR="00120439" w:rsidRPr="00120439" w:rsidRDefault="00120439" w:rsidP="00120439">
            <w:pPr>
              <w:rPr>
                <w:rFonts w:ascii="Arial" w:hAnsi="Arial" w:cs="Arial"/>
                <w:color w:val="000000" w:themeColor="text1"/>
                <w:sz w:val="20"/>
                <w:szCs w:val="20"/>
              </w:rPr>
            </w:pPr>
          </w:p>
        </w:tc>
        <w:tc>
          <w:tcPr>
            <w:tcW w:w="1148" w:type="pct"/>
            <w:tcBorders>
              <w:top w:val="single" w:sz="4" w:space="0" w:color="auto"/>
              <w:left w:val="single" w:sz="4" w:space="0" w:color="auto"/>
              <w:bottom w:val="single" w:sz="4" w:space="0" w:color="auto"/>
            </w:tcBorders>
            <w:shd w:val="clear" w:color="auto" w:fill="FFFFFF"/>
          </w:tcPr>
          <w:p w14:paraId="08AF9BF8" w14:textId="77777777" w:rsidR="00120439" w:rsidRPr="00120439" w:rsidRDefault="00120439" w:rsidP="00120439">
            <w:pPr>
              <w:rPr>
                <w:rFonts w:ascii="Arial" w:hAnsi="Arial" w:cs="Arial"/>
                <w:color w:val="000000" w:themeColor="text1"/>
                <w:sz w:val="20"/>
                <w:szCs w:val="20"/>
              </w:rPr>
            </w:pPr>
          </w:p>
        </w:tc>
        <w:tc>
          <w:tcPr>
            <w:tcW w:w="2102" w:type="pct"/>
            <w:tcBorders>
              <w:top w:val="single" w:sz="4" w:space="0" w:color="auto"/>
              <w:left w:val="single" w:sz="4" w:space="0" w:color="auto"/>
              <w:bottom w:val="single" w:sz="4" w:space="0" w:color="auto"/>
              <w:right w:val="single" w:sz="4" w:space="0" w:color="auto"/>
            </w:tcBorders>
            <w:shd w:val="clear" w:color="auto" w:fill="FFFFFF"/>
          </w:tcPr>
          <w:p w14:paraId="53FF2321" w14:textId="77777777" w:rsidR="00120439" w:rsidRPr="00120439" w:rsidRDefault="00120439" w:rsidP="00120439">
            <w:pPr>
              <w:rPr>
                <w:rFonts w:ascii="Arial" w:hAnsi="Arial" w:cs="Arial"/>
                <w:color w:val="000000" w:themeColor="text1"/>
                <w:sz w:val="20"/>
                <w:szCs w:val="20"/>
              </w:rPr>
            </w:pPr>
          </w:p>
        </w:tc>
      </w:tr>
    </w:tbl>
    <w:p w14:paraId="015C374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7" w:name="bookmark171"/>
      <w:bookmarkEnd w:id="607"/>
      <w:r w:rsidRPr="00120439">
        <w:rPr>
          <w:rFonts w:ascii="Arial" w:hAnsi="Arial" w:cs="Arial"/>
          <w:color w:val="000000" w:themeColor="text1"/>
          <w:sz w:val="20"/>
          <w:szCs w:val="20"/>
        </w:rPr>
        <w:t>6.2. Phân tích về biến cố bất lợi mới hoặc đã biết mà cần phải có đánh giá thêm:</w:t>
      </w:r>
    </w:p>
    <w:p w14:paraId="49C1B0F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8" w:name="bookmark172"/>
      <w:bookmarkEnd w:id="608"/>
      <w:r w:rsidRPr="00120439">
        <w:rPr>
          <w:rFonts w:ascii="Arial" w:hAnsi="Arial" w:cs="Arial"/>
          <w:color w:val="000000" w:themeColor="text1"/>
          <w:sz w:val="20"/>
          <w:szCs w:val="20"/>
        </w:rPr>
        <w:t xml:space="preserve">7. Thông tin khác về an toàn mới phát sinh so với thông tin của thuốc đã được phê duyệt trong tờ hướng dẫn sử dụng của thuốc </w:t>
      </w:r>
      <w:r w:rsidRPr="00120439">
        <w:rPr>
          <w:rFonts w:ascii="Arial" w:hAnsi="Arial" w:cs="Arial"/>
          <w:i/>
          <w:iCs/>
          <w:color w:val="000000" w:themeColor="text1"/>
          <w:sz w:val="20"/>
          <w:szCs w:val="20"/>
        </w:rPr>
        <w:t>(chỉ áp dụng với thuốc generic không có biệt dược gốc được cấp phép lưu hành tại Việt Nam)</w:t>
      </w:r>
    </w:p>
    <w:p w14:paraId="26AF4F4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09" w:name="bookmark173"/>
      <w:bookmarkEnd w:id="609"/>
      <w:r w:rsidRPr="00120439">
        <w:rPr>
          <w:rFonts w:ascii="Arial" w:hAnsi="Arial" w:cs="Arial"/>
          <w:color w:val="000000" w:themeColor="text1"/>
          <w:sz w:val="20"/>
          <w:szCs w:val="20"/>
        </w:rPr>
        <w:t>7.1. Thông tin về an toàn từ cơ quan quản lý SRA:</w:t>
      </w:r>
    </w:p>
    <w:p w14:paraId="2E80F75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10" w:name="bookmark174"/>
      <w:bookmarkEnd w:id="610"/>
      <w:r w:rsidRPr="00120439">
        <w:rPr>
          <w:rFonts w:ascii="Arial" w:hAnsi="Arial" w:cs="Arial"/>
          <w:color w:val="000000" w:themeColor="text1"/>
          <w:sz w:val="20"/>
          <w:szCs w:val="20"/>
        </w:rPr>
        <w:t>7.2. Thông tin về an toàn tổng hợp từ y văn:</w:t>
      </w:r>
    </w:p>
    <w:p w14:paraId="249C8B7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11" w:name="bookmark175"/>
      <w:bookmarkEnd w:id="611"/>
      <w:r w:rsidRPr="00120439">
        <w:rPr>
          <w:rFonts w:ascii="Arial" w:hAnsi="Arial" w:cs="Arial"/>
          <w:color w:val="000000" w:themeColor="text1"/>
          <w:sz w:val="20"/>
          <w:szCs w:val="20"/>
        </w:rPr>
        <w:t>8. Nhận định về nguy cơ liên quan đến an toàn, hiệu quả của thuốc, đánh giá cân bằng lợi ích-nguy cơ và biện pháp giải quyết để giảm thiểu nguy cơ.</w:t>
      </w:r>
    </w:p>
    <w:p w14:paraId="249EE7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12" w:name="bookmark176"/>
      <w:bookmarkEnd w:id="612"/>
      <w:r w:rsidRPr="00120439">
        <w:rPr>
          <w:rFonts w:ascii="Arial" w:hAnsi="Arial" w:cs="Arial"/>
          <w:color w:val="000000" w:themeColor="text1"/>
          <w:sz w:val="20"/>
          <w:szCs w:val="20"/>
        </w:rPr>
        <w:lastRenderedPageBreak/>
        <w:t>9. Kết luận và đề xuất</w:t>
      </w:r>
    </w:p>
    <w:p w14:paraId="7F2C13A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13" w:name="bookmark177"/>
      <w:bookmarkEnd w:id="613"/>
      <w:r w:rsidRPr="00120439">
        <w:rPr>
          <w:rFonts w:ascii="Arial" w:hAnsi="Arial" w:cs="Arial"/>
          <w:color w:val="000000" w:themeColor="text1"/>
          <w:sz w:val="20"/>
          <w:szCs w:val="20"/>
        </w:rPr>
        <w:t>10. Phụ lục</w:t>
      </w:r>
    </w:p>
    <w:p w14:paraId="58FA9BA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Liệt kê các tài liệu về theo dõi an toàn, hiệu quả được nộp kèm theo Báo cáo này và có phần thuyết minh, giải trình (nếu có).</w:t>
      </w:r>
    </w:p>
    <w:p w14:paraId="213303B5"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cam kết những nội dung báo cáo là đúng sự thật, nếu không đúng cơ sở xin hoàn toàn chịu trách nhiệm trước pháp luật./.</w:t>
      </w:r>
    </w:p>
    <w:p w14:paraId="3D21F1A6"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6"/>
        <w:gridCol w:w="5203"/>
      </w:tblGrid>
      <w:tr w:rsidR="00120439" w:rsidRPr="00120439" w14:paraId="1FF8EAD4" w14:textId="77777777" w:rsidTr="000F37EB">
        <w:tc>
          <w:tcPr>
            <w:tcW w:w="2119" w:type="pct"/>
          </w:tcPr>
          <w:p w14:paraId="5A403E4D" w14:textId="77777777" w:rsidR="00120439" w:rsidRPr="00120439" w:rsidRDefault="00120439" w:rsidP="00120439">
            <w:pPr>
              <w:rPr>
                <w:rFonts w:ascii="Arial" w:hAnsi="Arial" w:cs="Arial"/>
                <w:color w:val="000000" w:themeColor="text1"/>
                <w:sz w:val="20"/>
                <w:szCs w:val="20"/>
              </w:rPr>
            </w:pPr>
          </w:p>
        </w:tc>
        <w:tc>
          <w:tcPr>
            <w:tcW w:w="2881" w:type="pct"/>
          </w:tcPr>
          <w:p w14:paraId="6DA2F75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b/>
                <w:bCs/>
                <w:color w:val="000000" w:themeColor="text1"/>
                <w:sz w:val="20"/>
                <w:szCs w:val="20"/>
                <w:vertAlign w:val="superscript"/>
              </w:rPr>
              <w:t>3</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2B558F79" w14:textId="77777777" w:rsidR="00120439" w:rsidRPr="00120439" w:rsidRDefault="00120439" w:rsidP="00120439">
      <w:pPr>
        <w:rPr>
          <w:rFonts w:ascii="Arial" w:hAnsi="Arial" w:cs="Arial"/>
          <w:color w:val="000000" w:themeColor="text1"/>
          <w:sz w:val="20"/>
          <w:szCs w:val="20"/>
        </w:rPr>
      </w:pPr>
    </w:p>
    <w:p w14:paraId="0C6DE13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Ghi chú:</w:t>
      </w:r>
    </w:p>
    <w:p w14:paraId="6E66913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14" w:name="bookmark178"/>
      <w:bookmarkEnd w:id="614"/>
      <w:r w:rsidRPr="00120439">
        <w:rPr>
          <w:rFonts w:ascii="Arial" w:hAnsi="Arial" w:cs="Arial"/>
          <w:color w:val="000000" w:themeColor="text1"/>
          <w:sz w:val="20"/>
          <w:szCs w:val="20"/>
        </w:rPr>
        <w:t>(1) Cơ sở liệt kê việc thực hiện cập nhật lên cơ quan quản lý về thông tin theo những cảnh báo của cơ quan quản lý hoặc những phát hiện liên quan đến thông tin an toàn của thuốc (như chống chỉ định, cảnh báo, thận trọng, ADR, quá liều, tương tác thuốc....)</w:t>
      </w:r>
    </w:p>
    <w:p w14:paraId="6FDCC8D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15" w:name="bookmark179"/>
      <w:bookmarkEnd w:id="615"/>
      <w:r w:rsidRPr="00120439">
        <w:rPr>
          <w:rFonts w:ascii="Arial" w:hAnsi="Arial" w:cs="Arial"/>
          <w:color w:val="000000" w:themeColor="text1"/>
          <w:sz w:val="20"/>
          <w:szCs w:val="20"/>
        </w:rPr>
        <w:t>(2) Trong trường hợp không có số liệu báo cáo đề nghị nêu rõ lý do.</w:t>
      </w:r>
    </w:p>
    <w:p w14:paraId="041190E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bookmarkStart w:id="616" w:name="bookmark180"/>
      <w:bookmarkEnd w:id="616"/>
      <w:r w:rsidRPr="00120439">
        <w:rPr>
          <w:rFonts w:ascii="Arial" w:hAnsi="Arial" w:cs="Arial"/>
          <w:color w:val="000000" w:themeColor="text1"/>
          <w:sz w:val="20"/>
          <w:szCs w:val="20"/>
        </w:rPr>
        <w:t>(3) Các chức danh theo quy định tại điểm b khoản 3 Điều 22 Thông tư này.</w:t>
      </w:r>
    </w:p>
    <w:p w14:paraId="30F01188"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3/TT. Kế hoạch quản lý nguy cơ</w:t>
      </w:r>
    </w:p>
    <w:p w14:paraId="04DD69A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3D2BA81A" w14:textId="77777777" w:rsidR="00120439" w:rsidRPr="00120439" w:rsidRDefault="00120439" w:rsidP="00120439">
      <w:pPr>
        <w:jc w:val="center"/>
        <w:rPr>
          <w:rFonts w:ascii="Arial" w:hAnsi="Arial" w:cs="Arial"/>
          <w:b/>
          <w:bCs/>
          <w:color w:val="000000" w:themeColor="text1"/>
          <w:sz w:val="20"/>
          <w:szCs w:val="20"/>
        </w:rPr>
      </w:pPr>
      <w:bookmarkStart w:id="617" w:name="bookmark186"/>
      <w:bookmarkStart w:id="618" w:name="bookmark187"/>
      <w:bookmarkStart w:id="619" w:name="bookmark188"/>
      <w:r w:rsidRPr="00120439">
        <w:rPr>
          <w:rFonts w:ascii="Arial" w:hAnsi="Arial" w:cs="Arial"/>
          <w:b/>
          <w:bCs/>
          <w:color w:val="000000" w:themeColor="text1"/>
          <w:sz w:val="20"/>
          <w:szCs w:val="20"/>
        </w:rPr>
        <w:t>KẾ HOẠCH QUẢN LÝ NGUY CƠ</w:t>
      </w:r>
      <w:bookmarkEnd w:id="617"/>
      <w:bookmarkEnd w:id="618"/>
      <w:bookmarkEnd w:id="619"/>
    </w:p>
    <w:p w14:paraId="4EDCC543" w14:textId="77777777" w:rsidR="00120439" w:rsidRPr="00120439" w:rsidRDefault="00120439" w:rsidP="00120439">
      <w:pPr>
        <w:jc w:val="center"/>
        <w:rPr>
          <w:rFonts w:ascii="Arial" w:hAnsi="Arial" w:cs="Arial"/>
          <w:b/>
          <w:bCs/>
          <w:color w:val="000000" w:themeColor="text1"/>
          <w:sz w:val="20"/>
          <w:szCs w:val="20"/>
        </w:rPr>
      </w:pPr>
    </w:p>
    <w:p w14:paraId="068870B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Kế hoạch quản lý nguy cơ của một thuốc là trọng tâm của các hoạt động quản lý nguy cơ đối với thuốc đó. Kế hoạch quản lý nguy cơ là tài liệu mô tả hệ thống quản lý nguy cơ cần thiết để nhận diện, phân tích và giảm thiểu ảnh hưởng của các nguy cơ quan trọng.</w:t>
      </w:r>
    </w:p>
    <w:p w14:paraId="3B57BF2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Các nội dung cần đề cập trong kế hoạch quản lý nguy cơ bao gồm: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7330"/>
      </w:tblGrid>
      <w:tr w:rsidR="00120439" w:rsidRPr="00120439" w14:paraId="5BEF011D" w14:textId="77777777" w:rsidTr="000F37EB">
        <w:trPr>
          <w:trHeight w:val="340"/>
        </w:trPr>
        <w:tc>
          <w:tcPr>
            <w:tcW w:w="941" w:type="pct"/>
          </w:tcPr>
          <w:p w14:paraId="304CB28D" w14:textId="77777777" w:rsidR="00120439" w:rsidRPr="00120439" w:rsidRDefault="00120439" w:rsidP="00120439">
            <w:pPr>
              <w:rPr>
                <w:rFonts w:ascii="Arial" w:hAnsi="Arial" w:cs="Arial"/>
                <w:b/>
                <w:bCs/>
                <w:color w:val="000000" w:themeColor="text1"/>
                <w:sz w:val="20"/>
                <w:szCs w:val="20"/>
                <w:lang w:val="en-GB"/>
              </w:rPr>
            </w:pPr>
            <w:r w:rsidRPr="00120439">
              <w:rPr>
                <w:rFonts w:ascii="Arial" w:hAnsi="Arial" w:cs="Arial"/>
                <w:b/>
                <w:bCs/>
                <w:color w:val="000000" w:themeColor="text1"/>
                <w:sz w:val="20"/>
                <w:szCs w:val="20"/>
              </w:rPr>
              <w:t>Phần 1</w:t>
            </w:r>
            <w:r w:rsidRPr="00120439">
              <w:rPr>
                <w:rFonts w:ascii="Arial" w:hAnsi="Arial" w:cs="Arial"/>
                <w:b/>
                <w:bCs/>
                <w:color w:val="000000" w:themeColor="text1"/>
                <w:sz w:val="20"/>
                <w:szCs w:val="20"/>
              </w:rPr>
              <w:tab/>
            </w:r>
          </w:p>
        </w:tc>
        <w:tc>
          <w:tcPr>
            <w:tcW w:w="4059" w:type="pct"/>
          </w:tcPr>
          <w:p w14:paraId="096AA956"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Thông tin chung về thuốc/chế phẩm</w:t>
            </w:r>
          </w:p>
        </w:tc>
      </w:tr>
      <w:tr w:rsidR="00120439" w:rsidRPr="00120439" w14:paraId="5C9E74DE" w14:textId="77777777" w:rsidTr="000F37EB">
        <w:trPr>
          <w:trHeight w:val="340"/>
        </w:trPr>
        <w:tc>
          <w:tcPr>
            <w:tcW w:w="941" w:type="pct"/>
          </w:tcPr>
          <w:p w14:paraId="7B0A8A33"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2</w:t>
            </w:r>
            <w:r w:rsidRPr="00120439">
              <w:rPr>
                <w:rFonts w:ascii="Arial" w:hAnsi="Arial" w:cs="Arial"/>
                <w:b/>
                <w:bCs/>
                <w:color w:val="000000" w:themeColor="text1"/>
                <w:sz w:val="20"/>
                <w:szCs w:val="20"/>
              </w:rPr>
              <w:tab/>
            </w:r>
          </w:p>
        </w:tc>
        <w:tc>
          <w:tcPr>
            <w:tcW w:w="4059" w:type="pct"/>
          </w:tcPr>
          <w:p w14:paraId="5E64D078"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Phân tích đặc điểm an toàn</w:t>
            </w:r>
          </w:p>
        </w:tc>
      </w:tr>
      <w:tr w:rsidR="00120439" w:rsidRPr="00120439" w14:paraId="5A697889" w14:textId="77777777" w:rsidTr="000F37EB">
        <w:trPr>
          <w:trHeight w:val="340"/>
        </w:trPr>
        <w:tc>
          <w:tcPr>
            <w:tcW w:w="941" w:type="pct"/>
          </w:tcPr>
          <w:p w14:paraId="45F64A5B"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Mục 2.1</w:t>
            </w:r>
          </w:p>
        </w:tc>
        <w:tc>
          <w:tcPr>
            <w:tcW w:w="4059" w:type="pct"/>
          </w:tcPr>
          <w:p w14:paraId="148F598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Dịch tễ học của các chỉ định và quần thể đích</w:t>
            </w:r>
          </w:p>
        </w:tc>
      </w:tr>
      <w:tr w:rsidR="00120439" w:rsidRPr="00120439" w14:paraId="1B12BFE8" w14:textId="77777777" w:rsidTr="000F37EB">
        <w:trPr>
          <w:trHeight w:val="340"/>
        </w:trPr>
        <w:tc>
          <w:tcPr>
            <w:tcW w:w="941" w:type="pct"/>
          </w:tcPr>
          <w:p w14:paraId="1B421556"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Mục 2.2</w:t>
            </w:r>
          </w:p>
        </w:tc>
        <w:tc>
          <w:tcPr>
            <w:tcW w:w="4059" w:type="pct"/>
          </w:tcPr>
          <w:p w14:paraId="5139377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Dữ liệu an toàn phi lâm sàng (non-clinical)</w:t>
            </w:r>
          </w:p>
        </w:tc>
      </w:tr>
      <w:tr w:rsidR="00120439" w:rsidRPr="00120439" w14:paraId="74934DCF" w14:textId="77777777" w:rsidTr="000F37EB">
        <w:trPr>
          <w:trHeight w:val="340"/>
        </w:trPr>
        <w:tc>
          <w:tcPr>
            <w:tcW w:w="941" w:type="pct"/>
          </w:tcPr>
          <w:p w14:paraId="3958E6A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Mục 2.3</w:t>
            </w:r>
          </w:p>
        </w:tc>
        <w:tc>
          <w:tcPr>
            <w:tcW w:w="4059" w:type="pct"/>
          </w:tcPr>
          <w:p w14:paraId="2296219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Quần thể được nghiên cứu trong thử nghiệm lâm sàng</w:t>
            </w:r>
          </w:p>
        </w:tc>
      </w:tr>
      <w:tr w:rsidR="00120439" w:rsidRPr="00120439" w14:paraId="1EA7609A" w14:textId="77777777" w:rsidTr="000F37EB">
        <w:trPr>
          <w:trHeight w:val="340"/>
        </w:trPr>
        <w:tc>
          <w:tcPr>
            <w:tcW w:w="941" w:type="pct"/>
          </w:tcPr>
          <w:p w14:paraId="521CE1A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Mục 2.4</w:t>
            </w:r>
          </w:p>
        </w:tc>
        <w:tc>
          <w:tcPr>
            <w:tcW w:w="4059" w:type="pct"/>
          </w:tcPr>
          <w:p w14:paraId="3908B8D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Quần thể không/chưa được nghiên cứu trong thử nghiệm lâm sàng</w:t>
            </w:r>
          </w:p>
        </w:tc>
      </w:tr>
      <w:tr w:rsidR="00120439" w:rsidRPr="00120439" w14:paraId="2B4599A8" w14:textId="77777777" w:rsidTr="000F37EB">
        <w:trPr>
          <w:trHeight w:val="340"/>
        </w:trPr>
        <w:tc>
          <w:tcPr>
            <w:tcW w:w="941" w:type="pct"/>
          </w:tcPr>
          <w:p w14:paraId="1631C7A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Mục 2.5</w:t>
            </w:r>
          </w:p>
        </w:tc>
        <w:tc>
          <w:tcPr>
            <w:tcW w:w="4059" w:type="pct"/>
          </w:tcPr>
          <w:p w14:paraId="0EC4B44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Thông tin về an toàn ở giai đoạn hậu mãi</w:t>
            </w:r>
          </w:p>
        </w:tc>
      </w:tr>
      <w:tr w:rsidR="00120439" w:rsidRPr="00120439" w14:paraId="3373A5C2" w14:textId="77777777" w:rsidTr="000F37EB">
        <w:trPr>
          <w:trHeight w:val="340"/>
        </w:trPr>
        <w:tc>
          <w:tcPr>
            <w:tcW w:w="941" w:type="pct"/>
          </w:tcPr>
          <w:p w14:paraId="282497E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Mục 2.6</w:t>
            </w:r>
          </w:p>
        </w:tc>
        <w:tc>
          <w:tcPr>
            <w:tcW w:w="4059" w:type="pct"/>
          </w:tcPr>
          <w:p w14:paraId="1EE4328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yêu cầu bổ sung của cơ quan quản lý để xác định tính an toàn</w:t>
            </w:r>
          </w:p>
        </w:tc>
      </w:tr>
      <w:tr w:rsidR="00120439" w:rsidRPr="00120439" w14:paraId="7D1E2C8F" w14:textId="77777777" w:rsidTr="000F37EB">
        <w:trPr>
          <w:trHeight w:val="340"/>
        </w:trPr>
        <w:tc>
          <w:tcPr>
            <w:tcW w:w="941" w:type="pct"/>
          </w:tcPr>
          <w:p w14:paraId="76AAE43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Mục 2.7</w:t>
            </w:r>
          </w:p>
        </w:tc>
        <w:tc>
          <w:tcPr>
            <w:tcW w:w="4059" w:type="pct"/>
          </w:tcPr>
          <w:p w14:paraId="1501B23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nguy cơ xác định và nguy cơ tiềm ẩn</w:t>
            </w:r>
          </w:p>
        </w:tc>
      </w:tr>
      <w:tr w:rsidR="00120439" w:rsidRPr="00120439" w14:paraId="3D7EC088" w14:textId="77777777" w:rsidTr="000F37EB">
        <w:trPr>
          <w:trHeight w:val="340"/>
        </w:trPr>
        <w:tc>
          <w:tcPr>
            <w:tcW w:w="941" w:type="pct"/>
          </w:tcPr>
          <w:p w14:paraId="09A06895"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Mục 2.8</w:t>
            </w:r>
          </w:p>
        </w:tc>
        <w:tc>
          <w:tcPr>
            <w:tcW w:w="4059" w:type="pct"/>
          </w:tcPr>
          <w:p w14:paraId="69D8CEB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Tóm tắt các vấn đề an toàn</w:t>
            </w:r>
          </w:p>
        </w:tc>
      </w:tr>
      <w:tr w:rsidR="00120439" w:rsidRPr="00120439" w14:paraId="3F3310D0" w14:textId="77777777" w:rsidTr="000F37EB">
        <w:trPr>
          <w:trHeight w:val="340"/>
        </w:trPr>
        <w:tc>
          <w:tcPr>
            <w:tcW w:w="941" w:type="pct"/>
          </w:tcPr>
          <w:p w14:paraId="42AD05E3"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3</w:t>
            </w:r>
            <w:r w:rsidRPr="00120439">
              <w:rPr>
                <w:rFonts w:ascii="Arial" w:hAnsi="Arial" w:cs="Arial"/>
                <w:b/>
                <w:bCs/>
                <w:color w:val="000000" w:themeColor="text1"/>
                <w:sz w:val="20"/>
                <w:szCs w:val="20"/>
              </w:rPr>
              <w:tab/>
            </w:r>
          </w:p>
        </w:tc>
        <w:tc>
          <w:tcPr>
            <w:tcW w:w="4059" w:type="pct"/>
          </w:tcPr>
          <w:p w14:paraId="02C79F33"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Kế hoạch Cảnh giác Dược (bao gồm nghiên cứu hậu mãi)</w:t>
            </w:r>
          </w:p>
        </w:tc>
      </w:tr>
      <w:tr w:rsidR="00120439" w:rsidRPr="00120439" w14:paraId="10006758" w14:textId="77777777" w:rsidTr="000F37EB">
        <w:trPr>
          <w:trHeight w:val="340"/>
        </w:trPr>
        <w:tc>
          <w:tcPr>
            <w:tcW w:w="941" w:type="pct"/>
          </w:tcPr>
          <w:p w14:paraId="2518D8A1"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4</w:t>
            </w:r>
            <w:r w:rsidRPr="00120439">
              <w:rPr>
                <w:rFonts w:ascii="Arial" w:hAnsi="Arial" w:cs="Arial"/>
                <w:b/>
                <w:bCs/>
                <w:color w:val="000000" w:themeColor="text1"/>
                <w:sz w:val="20"/>
                <w:szCs w:val="20"/>
              </w:rPr>
              <w:tab/>
            </w:r>
          </w:p>
        </w:tc>
        <w:tc>
          <w:tcPr>
            <w:tcW w:w="4059" w:type="pct"/>
          </w:tcPr>
          <w:p w14:paraId="453B5388"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Kế hoạch nghiên cứu đánh giá hiệu quả ở giai đoạn hậu mãi</w:t>
            </w:r>
          </w:p>
        </w:tc>
      </w:tr>
      <w:tr w:rsidR="00120439" w:rsidRPr="00120439" w14:paraId="4122ACB2" w14:textId="77777777" w:rsidTr="000F37EB">
        <w:trPr>
          <w:trHeight w:val="340"/>
        </w:trPr>
        <w:tc>
          <w:tcPr>
            <w:tcW w:w="941" w:type="pct"/>
          </w:tcPr>
          <w:p w14:paraId="7A8953C3"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 xml:space="preserve">Phần 5          </w:t>
            </w:r>
          </w:p>
        </w:tc>
        <w:tc>
          <w:tcPr>
            <w:tcW w:w="4059" w:type="pct"/>
          </w:tcPr>
          <w:p w14:paraId="015F53E8"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Các biện pháp giảm thiểu nguy cơ (bao gồm các đánh giá hiệu quả của các biện pháp giảm thiểu nguy cơ)</w:t>
            </w:r>
          </w:p>
        </w:tc>
      </w:tr>
      <w:tr w:rsidR="00120439" w:rsidRPr="00120439" w14:paraId="00F1F752" w14:textId="77777777" w:rsidTr="000F37EB">
        <w:trPr>
          <w:trHeight w:val="340"/>
        </w:trPr>
        <w:tc>
          <w:tcPr>
            <w:tcW w:w="941" w:type="pct"/>
          </w:tcPr>
          <w:p w14:paraId="6A47F218"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6</w:t>
            </w:r>
          </w:p>
        </w:tc>
        <w:tc>
          <w:tcPr>
            <w:tcW w:w="4059" w:type="pct"/>
          </w:tcPr>
          <w:p w14:paraId="651F6852"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Tóm tắt kế hoạch quản lý nguy cơ</w:t>
            </w:r>
          </w:p>
        </w:tc>
      </w:tr>
      <w:tr w:rsidR="00120439" w:rsidRPr="00120439" w14:paraId="1F3088D8" w14:textId="77777777" w:rsidTr="000F37EB">
        <w:trPr>
          <w:trHeight w:val="340"/>
        </w:trPr>
        <w:tc>
          <w:tcPr>
            <w:tcW w:w="941" w:type="pct"/>
          </w:tcPr>
          <w:p w14:paraId="5DA9BCFC"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Phần 7</w:t>
            </w:r>
            <w:r w:rsidRPr="00120439">
              <w:rPr>
                <w:rFonts w:ascii="Arial" w:hAnsi="Arial" w:cs="Arial"/>
                <w:b/>
                <w:bCs/>
                <w:color w:val="000000" w:themeColor="text1"/>
                <w:sz w:val="20"/>
                <w:szCs w:val="20"/>
              </w:rPr>
              <w:tab/>
            </w:r>
          </w:p>
        </w:tc>
        <w:tc>
          <w:tcPr>
            <w:tcW w:w="4059" w:type="pct"/>
          </w:tcPr>
          <w:p w14:paraId="53C3F23A"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Phụ lục Kế hoạch quản lý nguy cơ tại Việt Nam</w:t>
            </w:r>
          </w:p>
        </w:tc>
      </w:tr>
    </w:tbl>
    <w:p w14:paraId="23FE7DE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br w:type="page"/>
      </w:r>
    </w:p>
    <w:p w14:paraId="753163BB"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PHỤ LỤC KẾ HOẠCH QUẢN LÝ NGUY CƠ ĐỐI VỚI THUỐC HÓA</w:t>
      </w:r>
      <w:r w:rsidRPr="00120439">
        <w:rPr>
          <w:rFonts w:ascii="Arial" w:hAnsi="Arial" w:cs="Arial"/>
          <w:b/>
          <w:bCs/>
          <w:color w:val="000000" w:themeColor="text1"/>
          <w:sz w:val="20"/>
          <w:szCs w:val="20"/>
        </w:rPr>
        <w:br/>
        <w:t>DƯỢC MỚI, VẮC XIN, SINH PHẨM TẠI VIỆT NAM</w:t>
      </w:r>
    </w:p>
    <w:p w14:paraId="02CBE217" w14:textId="77777777" w:rsidR="00120439" w:rsidRPr="00120439" w:rsidRDefault="00120439" w:rsidP="00120439">
      <w:pPr>
        <w:rPr>
          <w:rFonts w:ascii="Arial" w:hAnsi="Arial" w:cs="Arial"/>
          <w:color w:val="000000" w:themeColor="text1"/>
          <w:sz w:val="20"/>
          <w:szCs w:val="20"/>
        </w:rPr>
      </w:pPr>
    </w:p>
    <w:p w14:paraId="62AD483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20" w:name="bookmark189"/>
      <w:bookmarkEnd w:id="620"/>
      <w:r w:rsidRPr="00120439">
        <w:rPr>
          <w:rFonts w:ascii="Arial" w:hAnsi="Arial" w:cs="Arial"/>
          <w:b/>
          <w:bCs/>
          <w:color w:val="000000" w:themeColor="text1"/>
          <w:sz w:val="20"/>
          <w:szCs w:val="20"/>
        </w:rPr>
        <w:t>I. Thông tin chung về thuốc hóa dược mới, vắc xin, sinh phẩm</w:t>
      </w:r>
    </w:p>
    <w:tbl>
      <w:tblPr>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975"/>
        <w:gridCol w:w="7044"/>
      </w:tblGrid>
      <w:tr w:rsidR="00120439" w:rsidRPr="00120439" w14:paraId="2AD271C5" w14:textId="77777777" w:rsidTr="000F37EB">
        <w:trPr>
          <w:trHeight w:val="20"/>
          <w:jc w:val="center"/>
        </w:trPr>
        <w:tc>
          <w:tcPr>
            <w:tcW w:w="1095" w:type="pct"/>
            <w:shd w:val="clear" w:color="auto" w:fill="FFFFFF"/>
          </w:tcPr>
          <w:p w14:paraId="2CB89192"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Tên thuốc:</w:t>
            </w:r>
          </w:p>
        </w:tc>
        <w:tc>
          <w:tcPr>
            <w:tcW w:w="3905" w:type="pct"/>
            <w:shd w:val="clear" w:color="auto" w:fill="FFFFFF"/>
          </w:tcPr>
          <w:p w14:paraId="3FB556DF" w14:textId="77777777" w:rsidR="00120439" w:rsidRPr="00120439" w:rsidRDefault="00120439" w:rsidP="00120439">
            <w:pPr>
              <w:rPr>
                <w:rFonts w:ascii="Arial" w:hAnsi="Arial" w:cs="Arial"/>
                <w:color w:val="000000" w:themeColor="text1"/>
                <w:sz w:val="20"/>
                <w:szCs w:val="20"/>
              </w:rPr>
            </w:pPr>
          </w:p>
        </w:tc>
      </w:tr>
      <w:tr w:rsidR="00120439" w:rsidRPr="00120439" w14:paraId="443AABA1" w14:textId="77777777" w:rsidTr="000F37EB">
        <w:trPr>
          <w:trHeight w:val="20"/>
          <w:jc w:val="center"/>
        </w:trPr>
        <w:tc>
          <w:tcPr>
            <w:tcW w:w="1095" w:type="pct"/>
            <w:shd w:val="clear" w:color="auto" w:fill="FFFFFF"/>
          </w:tcPr>
          <w:p w14:paraId="6663545A"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 xml:space="preserve">Số đăng ký </w:t>
            </w:r>
            <w:r w:rsidRPr="00120439">
              <w:rPr>
                <w:rFonts w:ascii="Arial" w:hAnsi="Arial" w:cs="Arial"/>
                <w:color w:val="000000" w:themeColor="text1"/>
                <w:sz w:val="20"/>
                <w:szCs w:val="20"/>
              </w:rPr>
              <w:t>(sau khi được cấp GĐKLH)</w:t>
            </w:r>
          </w:p>
        </w:tc>
        <w:tc>
          <w:tcPr>
            <w:tcW w:w="3905" w:type="pct"/>
            <w:shd w:val="clear" w:color="auto" w:fill="FFFFFF"/>
          </w:tcPr>
          <w:p w14:paraId="0BA7ECF8"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&lt;áp dụng với Kế hoạch quản lý nguy cơ cập nhật, bổ sung&gt;</w:t>
            </w:r>
          </w:p>
        </w:tc>
      </w:tr>
      <w:tr w:rsidR="00120439" w:rsidRPr="00120439" w14:paraId="7979CC51" w14:textId="77777777" w:rsidTr="000F37EB">
        <w:trPr>
          <w:trHeight w:val="20"/>
          <w:jc w:val="center"/>
        </w:trPr>
        <w:tc>
          <w:tcPr>
            <w:tcW w:w="1095" w:type="pct"/>
            <w:shd w:val="clear" w:color="auto" w:fill="FFFFFF"/>
          </w:tcPr>
          <w:p w14:paraId="19D7088C"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Thành phần hoạt chất, hàm lượng/nồng độ:</w:t>
            </w:r>
          </w:p>
        </w:tc>
        <w:tc>
          <w:tcPr>
            <w:tcW w:w="3905" w:type="pct"/>
            <w:shd w:val="clear" w:color="auto" w:fill="FFFFFF"/>
          </w:tcPr>
          <w:p w14:paraId="696F9A27" w14:textId="77777777" w:rsidR="00120439" w:rsidRPr="00120439" w:rsidRDefault="00120439" w:rsidP="00120439">
            <w:pPr>
              <w:rPr>
                <w:rFonts w:ascii="Arial" w:hAnsi="Arial" w:cs="Arial"/>
                <w:color w:val="000000" w:themeColor="text1"/>
                <w:sz w:val="20"/>
                <w:szCs w:val="20"/>
              </w:rPr>
            </w:pPr>
          </w:p>
        </w:tc>
      </w:tr>
      <w:tr w:rsidR="00120439" w:rsidRPr="00120439" w14:paraId="71B58CBA" w14:textId="77777777" w:rsidTr="000F37EB">
        <w:trPr>
          <w:trHeight w:val="20"/>
          <w:jc w:val="center"/>
        </w:trPr>
        <w:tc>
          <w:tcPr>
            <w:tcW w:w="1095" w:type="pct"/>
            <w:shd w:val="clear" w:color="auto" w:fill="FFFFFF"/>
          </w:tcPr>
          <w:p w14:paraId="50A02CD2"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Dạng bào chế:</w:t>
            </w:r>
          </w:p>
        </w:tc>
        <w:tc>
          <w:tcPr>
            <w:tcW w:w="3905" w:type="pct"/>
            <w:shd w:val="clear" w:color="auto" w:fill="FFFFFF"/>
          </w:tcPr>
          <w:p w14:paraId="2BE4559F" w14:textId="77777777" w:rsidR="00120439" w:rsidRPr="00120439" w:rsidRDefault="00120439" w:rsidP="00120439">
            <w:pPr>
              <w:rPr>
                <w:rFonts w:ascii="Arial" w:hAnsi="Arial" w:cs="Arial"/>
                <w:color w:val="000000" w:themeColor="text1"/>
                <w:sz w:val="20"/>
                <w:szCs w:val="20"/>
              </w:rPr>
            </w:pPr>
          </w:p>
        </w:tc>
      </w:tr>
      <w:tr w:rsidR="00120439" w:rsidRPr="00120439" w14:paraId="549E5F69" w14:textId="77777777" w:rsidTr="000F37EB">
        <w:trPr>
          <w:trHeight w:val="20"/>
          <w:jc w:val="center"/>
        </w:trPr>
        <w:tc>
          <w:tcPr>
            <w:tcW w:w="1095" w:type="pct"/>
            <w:shd w:val="clear" w:color="auto" w:fill="FFFFFF"/>
          </w:tcPr>
          <w:p w14:paraId="5CE49ED9"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Đường dùng:</w:t>
            </w:r>
          </w:p>
        </w:tc>
        <w:tc>
          <w:tcPr>
            <w:tcW w:w="3905" w:type="pct"/>
            <w:shd w:val="clear" w:color="auto" w:fill="FFFFFF"/>
          </w:tcPr>
          <w:p w14:paraId="49AEDE99" w14:textId="77777777" w:rsidR="00120439" w:rsidRPr="00120439" w:rsidRDefault="00120439" w:rsidP="00120439">
            <w:pPr>
              <w:rPr>
                <w:rFonts w:ascii="Arial" w:hAnsi="Arial" w:cs="Arial"/>
                <w:color w:val="000000" w:themeColor="text1"/>
                <w:sz w:val="20"/>
                <w:szCs w:val="20"/>
              </w:rPr>
            </w:pPr>
          </w:p>
        </w:tc>
      </w:tr>
      <w:tr w:rsidR="00120439" w:rsidRPr="00120439" w14:paraId="176D84CD" w14:textId="77777777" w:rsidTr="000F37EB">
        <w:trPr>
          <w:trHeight w:val="20"/>
          <w:jc w:val="center"/>
        </w:trPr>
        <w:tc>
          <w:tcPr>
            <w:tcW w:w="1095" w:type="pct"/>
            <w:shd w:val="clear" w:color="auto" w:fill="FFFFFF"/>
          </w:tcPr>
          <w:p w14:paraId="5ABF1217"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Loại thuốc đăng ký:</w:t>
            </w:r>
          </w:p>
        </w:tc>
        <w:tc>
          <w:tcPr>
            <w:tcW w:w="3905" w:type="pct"/>
            <w:shd w:val="clear" w:color="auto" w:fill="FFFFFF"/>
          </w:tcPr>
          <w:p w14:paraId="6F25D91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hóa dược mới</w:t>
            </w:r>
          </w:p>
          <w:p w14:paraId="1A0728C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Sinh phẩm (trừ probiotics)</w:t>
            </w:r>
          </w:p>
          <w:p w14:paraId="1FB4C5F2"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Vắc xin</w:t>
            </w:r>
          </w:p>
          <w:p w14:paraId="751A925A"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Khác:_______________________________</w:t>
            </w:r>
          </w:p>
        </w:tc>
      </w:tr>
      <w:tr w:rsidR="00120439" w:rsidRPr="00120439" w14:paraId="62E19F8C" w14:textId="77777777" w:rsidTr="000F37EB">
        <w:trPr>
          <w:trHeight w:val="20"/>
          <w:jc w:val="center"/>
        </w:trPr>
        <w:tc>
          <w:tcPr>
            <w:tcW w:w="1095" w:type="pct"/>
            <w:shd w:val="clear" w:color="auto" w:fill="FFFFFF"/>
          </w:tcPr>
          <w:p w14:paraId="5F8C7AEC"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Cơ sở đăng ký:</w:t>
            </w:r>
          </w:p>
        </w:tc>
        <w:tc>
          <w:tcPr>
            <w:tcW w:w="3905" w:type="pct"/>
            <w:shd w:val="clear" w:color="auto" w:fill="FFFFFF"/>
          </w:tcPr>
          <w:p w14:paraId="2B549065"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Tên cơ sở đăng ký:</w:t>
            </w:r>
          </w:p>
          <w:p w14:paraId="6634324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Địa chỉ:</w:t>
            </w:r>
          </w:p>
          <w:p w14:paraId="7B7ABC5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Điện thoại:</w:t>
            </w:r>
          </w:p>
          <w:p w14:paraId="2E9845ED"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Tên Văn phòng đại diện tại Việt Nam (nếu có):</w:t>
            </w:r>
          </w:p>
          <w:p w14:paraId="22BF535D"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Địa chỉ:</w:t>
            </w:r>
          </w:p>
          <w:p w14:paraId="20EDEE7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Điện thoại:</w:t>
            </w:r>
          </w:p>
        </w:tc>
      </w:tr>
      <w:tr w:rsidR="00120439" w:rsidRPr="00120439" w14:paraId="4857C364" w14:textId="77777777" w:rsidTr="000F37EB">
        <w:trPr>
          <w:trHeight w:val="20"/>
          <w:jc w:val="center"/>
        </w:trPr>
        <w:tc>
          <w:tcPr>
            <w:tcW w:w="1095" w:type="pct"/>
            <w:shd w:val="clear" w:color="auto" w:fill="FFFFFF"/>
          </w:tcPr>
          <w:p w14:paraId="04B29BAC"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Cơ sở sản xuất:</w:t>
            </w:r>
          </w:p>
        </w:tc>
        <w:tc>
          <w:tcPr>
            <w:tcW w:w="3905" w:type="pct"/>
            <w:shd w:val="clear" w:color="auto" w:fill="FFFFFF"/>
          </w:tcPr>
          <w:p w14:paraId="530AD8D8"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Tên cơ sở sản xuất:</w:t>
            </w:r>
          </w:p>
          <w:p w14:paraId="622DBB9F"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Địa chỉ:</w:t>
            </w:r>
          </w:p>
          <w:p w14:paraId="0F83A4D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Điện thoại:</w:t>
            </w:r>
          </w:p>
        </w:tc>
      </w:tr>
      <w:tr w:rsidR="00120439" w:rsidRPr="00120439" w14:paraId="74CBD994" w14:textId="77777777" w:rsidTr="000F37EB">
        <w:trPr>
          <w:trHeight w:val="20"/>
          <w:jc w:val="center"/>
        </w:trPr>
        <w:tc>
          <w:tcPr>
            <w:tcW w:w="1095" w:type="pct"/>
            <w:shd w:val="clear" w:color="auto" w:fill="FFFFFF"/>
          </w:tcPr>
          <w:p w14:paraId="69EFB3C2"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Thông tin nhân sự phụ trách Cảnh giác Dược:</w:t>
            </w:r>
          </w:p>
        </w:tc>
        <w:tc>
          <w:tcPr>
            <w:tcW w:w="3905" w:type="pct"/>
            <w:shd w:val="clear" w:color="auto" w:fill="FFFFFF"/>
          </w:tcPr>
          <w:p w14:paraId="2BD010EA"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Họ và tên:</w:t>
            </w:r>
          </w:p>
          <w:p w14:paraId="6825A90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Chức vụ: </w:t>
            </w:r>
          </w:p>
          <w:p w14:paraId="07D1C74A"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 xml:space="preserve">Email: </w:t>
            </w:r>
          </w:p>
          <w:p w14:paraId="15D7044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Điện thoại:</w:t>
            </w:r>
          </w:p>
        </w:tc>
      </w:tr>
      <w:tr w:rsidR="00120439" w:rsidRPr="00120439" w14:paraId="10C7D28D" w14:textId="77777777" w:rsidTr="000F37EB">
        <w:trPr>
          <w:trHeight w:val="20"/>
          <w:jc w:val="center"/>
        </w:trPr>
        <w:tc>
          <w:tcPr>
            <w:tcW w:w="1095" w:type="pct"/>
            <w:shd w:val="clear" w:color="auto" w:fill="FFFFFF"/>
          </w:tcPr>
          <w:p w14:paraId="4B66EF09"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Chỉ định đăng ký tại Việt Nam:</w:t>
            </w:r>
          </w:p>
        </w:tc>
        <w:tc>
          <w:tcPr>
            <w:tcW w:w="3905" w:type="pct"/>
            <w:shd w:val="clear" w:color="auto" w:fill="FFFFFF"/>
          </w:tcPr>
          <w:p w14:paraId="46ED183E" w14:textId="77777777" w:rsidR="00120439" w:rsidRPr="00120439" w:rsidRDefault="00120439" w:rsidP="00120439">
            <w:pPr>
              <w:rPr>
                <w:rFonts w:ascii="Arial" w:hAnsi="Arial" w:cs="Arial"/>
                <w:color w:val="000000" w:themeColor="text1"/>
                <w:sz w:val="20"/>
                <w:szCs w:val="20"/>
              </w:rPr>
            </w:pPr>
          </w:p>
        </w:tc>
      </w:tr>
    </w:tbl>
    <w:p w14:paraId="5CE51E66" w14:textId="77777777" w:rsidR="00120439" w:rsidRPr="00120439" w:rsidRDefault="00120439" w:rsidP="00120439">
      <w:pPr>
        <w:rPr>
          <w:rFonts w:ascii="Arial" w:hAnsi="Arial" w:cs="Arial"/>
          <w:color w:val="000000" w:themeColor="text1"/>
          <w:sz w:val="20"/>
          <w:szCs w:val="20"/>
        </w:rPr>
      </w:pPr>
    </w:p>
    <w:p w14:paraId="5CCC0B3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21" w:name="bookmark190"/>
      <w:bookmarkEnd w:id="621"/>
      <w:r w:rsidRPr="00120439">
        <w:rPr>
          <w:rFonts w:ascii="Arial" w:hAnsi="Arial" w:cs="Arial"/>
          <w:b/>
          <w:bCs/>
          <w:color w:val="000000" w:themeColor="text1"/>
          <w:sz w:val="20"/>
          <w:szCs w:val="20"/>
        </w:rPr>
        <w:t>II. Nội dung thay đổi so với Kế hoạch quản lý nguy cơ lần trước</w:t>
      </w:r>
    </w:p>
    <w:p w14:paraId="1AD726D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Tóm tắt những nội dung thay đổi so với Kế hoạch quản lý nguy cơ lần trước. Nếu là Kế hoạch quản lý nguy cơ lần đầu thì không thực hiện mục này.</w:t>
      </w:r>
    </w:p>
    <w:p w14:paraId="4AFA6C4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III. Tổng hợp quá trình thay đổi/bổ sung Kế hoạch quản lý nguy cơ</w:t>
      </w:r>
    </w:p>
    <w:p w14:paraId="0419065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Bảng tóm tắt quá trình thay đổi/bổ sung Kế hoạch quản lý nguy cơ</w:t>
      </w:r>
      <w:r w:rsidRPr="00120439">
        <w:rPr>
          <w:rFonts w:ascii="Arial" w:hAnsi="Arial" w:cs="Arial"/>
          <w:b/>
          <w:bCs/>
          <w:color w:val="000000" w:themeColor="text1"/>
          <w:sz w:val="20"/>
          <w:szCs w:val="20"/>
        </w:rPr>
        <w:t>:</w:t>
      </w:r>
    </w:p>
    <w:tbl>
      <w:tblPr>
        <w:tblOverlap w:val="never"/>
        <w:tblW w:w="5000" w:type="pct"/>
        <w:jc w:val="center"/>
        <w:tblCellMar>
          <w:left w:w="10" w:type="dxa"/>
          <w:right w:w="10" w:type="dxa"/>
        </w:tblCellMar>
        <w:tblLook w:val="04A0" w:firstRow="1" w:lastRow="0" w:firstColumn="1" w:lastColumn="0" w:noHBand="0" w:noVBand="1"/>
      </w:tblPr>
      <w:tblGrid>
        <w:gridCol w:w="779"/>
        <w:gridCol w:w="2717"/>
        <w:gridCol w:w="5523"/>
      </w:tblGrid>
      <w:tr w:rsidR="00120439" w:rsidRPr="00120439" w14:paraId="23D183CF" w14:textId="77777777" w:rsidTr="000F37EB">
        <w:trPr>
          <w:trHeight w:val="20"/>
          <w:jc w:val="center"/>
        </w:trPr>
        <w:tc>
          <w:tcPr>
            <w:tcW w:w="432" w:type="pct"/>
            <w:tcBorders>
              <w:top w:val="single" w:sz="4" w:space="0" w:color="auto"/>
              <w:left w:val="single" w:sz="4" w:space="0" w:color="auto"/>
            </w:tcBorders>
            <w:shd w:val="clear" w:color="auto" w:fill="FFFFFF"/>
          </w:tcPr>
          <w:p w14:paraId="4F15C91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STT</w:t>
            </w:r>
          </w:p>
        </w:tc>
        <w:tc>
          <w:tcPr>
            <w:tcW w:w="1506" w:type="pct"/>
            <w:tcBorders>
              <w:top w:val="single" w:sz="4" w:space="0" w:color="auto"/>
              <w:left w:val="single" w:sz="4" w:space="0" w:color="auto"/>
            </w:tcBorders>
            <w:shd w:val="clear" w:color="auto" w:fill="FFFFFF"/>
          </w:tcPr>
          <w:p w14:paraId="11D0771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Ngày nộp hồ sơ</w:t>
            </w:r>
          </w:p>
        </w:tc>
        <w:tc>
          <w:tcPr>
            <w:tcW w:w="3062" w:type="pct"/>
            <w:tcBorders>
              <w:top w:val="single" w:sz="4" w:space="0" w:color="auto"/>
              <w:left w:val="single" w:sz="4" w:space="0" w:color="auto"/>
              <w:right w:val="single" w:sz="4" w:space="0" w:color="auto"/>
            </w:tcBorders>
            <w:shd w:val="clear" w:color="auto" w:fill="FFFFFF"/>
          </w:tcPr>
          <w:p w14:paraId="05763B6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Nội dung thay đổi</w:t>
            </w:r>
          </w:p>
        </w:tc>
      </w:tr>
      <w:tr w:rsidR="00120439" w:rsidRPr="00120439" w14:paraId="79216448" w14:textId="77777777" w:rsidTr="000F37EB">
        <w:trPr>
          <w:trHeight w:val="20"/>
          <w:jc w:val="center"/>
        </w:trPr>
        <w:tc>
          <w:tcPr>
            <w:tcW w:w="432" w:type="pct"/>
            <w:tcBorders>
              <w:top w:val="single" w:sz="4" w:space="0" w:color="auto"/>
              <w:left w:val="single" w:sz="4" w:space="0" w:color="auto"/>
            </w:tcBorders>
            <w:shd w:val="clear" w:color="auto" w:fill="FFFFFF"/>
          </w:tcPr>
          <w:p w14:paraId="37BA682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1</w:t>
            </w:r>
          </w:p>
        </w:tc>
        <w:tc>
          <w:tcPr>
            <w:tcW w:w="1506" w:type="pct"/>
            <w:tcBorders>
              <w:top w:val="single" w:sz="4" w:space="0" w:color="auto"/>
              <w:left w:val="single" w:sz="4" w:space="0" w:color="auto"/>
            </w:tcBorders>
            <w:shd w:val="clear" w:color="auto" w:fill="FFFFFF"/>
          </w:tcPr>
          <w:p w14:paraId="053B673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dd/mm/yyyy</w:t>
            </w:r>
          </w:p>
        </w:tc>
        <w:tc>
          <w:tcPr>
            <w:tcW w:w="3062" w:type="pct"/>
            <w:tcBorders>
              <w:top w:val="single" w:sz="4" w:space="0" w:color="auto"/>
              <w:left w:val="single" w:sz="4" w:space="0" w:color="auto"/>
              <w:right w:val="single" w:sz="4" w:space="0" w:color="auto"/>
            </w:tcBorders>
            <w:shd w:val="clear" w:color="auto" w:fill="FFFFFF"/>
          </w:tcPr>
          <w:p w14:paraId="52F416F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Nộp hồ sơ đăng ký lần đầu</w:t>
            </w:r>
          </w:p>
        </w:tc>
      </w:tr>
      <w:tr w:rsidR="00120439" w:rsidRPr="00120439" w14:paraId="33E1CF3C" w14:textId="77777777" w:rsidTr="000F37EB">
        <w:trPr>
          <w:trHeight w:val="20"/>
          <w:jc w:val="center"/>
        </w:trPr>
        <w:tc>
          <w:tcPr>
            <w:tcW w:w="432" w:type="pct"/>
            <w:tcBorders>
              <w:top w:val="single" w:sz="4" w:space="0" w:color="auto"/>
              <w:left w:val="single" w:sz="4" w:space="0" w:color="auto"/>
            </w:tcBorders>
            <w:shd w:val="clear" w:color="auto" w:fill="FFFFFF"/>
          </w:tcPr>
          <w:p w14:paraId="11110F9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2</w:t>
            </w:r>
          </w:p>
        </w:tc>
        <w:tc>
          <w:tcPr>
            <w:tcW w:w="1506" w:type="pct"/>
            <w:tcBorders>
              <w:top w:val="single" w:sz="4" w:space="0" w:color="auto"/>
              <w:left w:val="single" w:sz="4" w:space="0" w:color="auto"/>
            </w:tcBorders>
            <w:shd w:val="clear" w:color="auto" w:fill="FFFFFF"/>
          </w:tcPr>
          <w:p w14:paraId="56903AB8" w14:textId="77777777" w:rsidR="00120439" w:rsidRPr="00120439" w:rsidRDefault="00120439" w:rsidP="00120439">
            <w:pPr>
              <w:rPr>
                <w:rFonts w:ascii="Arial" w:hAnsi="Arial" w:cs="Arial"/>
                <w:color w:val="000000" w:themeColor="text1"/>
                <w:sz w:val="20"/>
                <w:szCs w:val="20"/>
              </w:rPr>
            </w:pPr>
          </w:p>
        </w:tc>
        <w:tc>
          <w:tcPr>
            <w:tcW w:w="3062" w:type="pct"/>
            <w:tcBorders>
              <w:top w:val="single" w:sz="4" w:space="0" w:color="auto"/>
              <w:left w:val="single" w:sz="4" w:space="0" w:color="auto"/>
              <w:right w:val="single" w:sz="4" w:space="0" w:color="auto"/>
            </w:tcBorders>
            <w:shd w:val="clear" w:color="auto" w:fill="FFFFFF"/>
          </w:tcPr>
          <w:p w14:paraId="76299263" w14:textId="77777777" w:rsidR="00120439" w:rsidRPr="00120439" w:rsidRDefault="00120439" w:rsidP="00120439">
            <w:pPr>
              <w:rPr>
                <w:rFonts w:ascii="Arial" w:hAnsi="Arial" w:cs="Arial"/>
                <w:color w:val="000000" w:themeColor="text1"/>
                <w:sz w:val="20"/>
                <w:szCs w:val="20"/>
              </w:rPr>
            </w:pPr>
          </w:p>
        </w:tc>
      </w:tr>
      <w:tr w:rsidR="00120439" w:rsidRPr="00120439" w14:paraId="291BCD9D" w14:textId="77777777" w:rsidTr="000F37EB">
        <w:trPr>
          <w:trHeight w:val="20"/>
          <w:jc w:val="center"/>
        </w:trPr>
        <w:tc>
          <w:tcPr>
            <w:tcW w:w="432" w:type="pct"/>
            <w:tcBorders>
              <w:top w:val="single" w:sz="4" w:space="0" w:color="auto"/>
              <w:left w:val="single" w:sz="4" w:space="0" w:color="auto"/>
              <w:bottom w:val="single" w:sz="4" w:space="0" w:color="auto"/>
            </w:tcBorders>
            <w:shd w:val="clear" w:color="auto" w:fill="FFFFFF"/>
          </w:tcPr>
          <w:p w14:paraId="78D8009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3</w:t>
            </w:r>
          </w:p>
        </w:tc>
        <w:tc>
          <w:tcPr>
            <w:tcW w:w="1506" w:type="pct"/>
            <w:tcBorders>
              <w:top w:val="single" w:sz="4" w:space="0" w:color="auto"/>
              <w:left w:val="single" w:sz="4" w:space="0" w:color="auto"/>
              <w:bottom w:val="single" w:sz="4" w:space="0" w:color="auto"/>
            </w:tcBorders>
            <w:shd w:val="clear" w:color="auto" w:fill="FFFFFF"/>
          </w:tcPr>
          <w:p w14:paraId="119BB238" w14:textId="77777777" w:rsidR="00120439" w:rsidRPr="00120439" w:rsidRDefault="00120439" w:rsidP="00120439">
            <w:pPr>
              <w:rPr>
                <w:rFonts w:ascii="Arial" w:hAnsi="Arial" w:cs="Arial"/>
                <w:color w:val="000000" w:themeColor="text1"/>
                <w:sz w:val="20"/>
                <w:szCs w:val="20"/>
              </w:rPr>
            </w:pPr>
          </w:p>
        </w:tc>
        <w:tc>
          <w:tcPr>
            <w:tcW w:w="3062" w:type="pct"/>
            <w:tcBorders>
              <w:top w:val="single" w:sz="4" w:space="0" w:color="auto"/>
              <w:left w:val="single" w:sz="4" w:space="0" w:color="auto"/>
              <w:bottom w:val="single" w:sz="4" w:space="0" w:color="auto"/>
              <w:right w:val="single" w:sz="4" w:space="0" w:color="auto"/>
            </w:tcBorders>
            <w:shd w:val="clear" w:color="auto" w:fill="FFFFFF"/>
          </w:tcPr>
          <w:p w14:paraId="1D10D082" w14:textId="77777777" w:rsidR="00120439" w:rsidRPr="00120439" w:rsidRDefault="00120439" w:rsidP="00120439">
            <w:pPr>
              <w:rPr>
                <w:rFonts w:ascii="Arial" w:hAnsi="Arial" w:cs="Arial"/>
                <w:color w:val="000000" w:themeColor="text1"/>
                <w:sz w:val="20"/>
                <w:szCs w:val="20"/>
              </w:rPr>
            </w:pPr>
          </w:p>
        </w:tc>
      </w:tr>
    </w:tbl>
    <w:p w14:paraId="2AABD754" w14:textId="77777777" w:rsidR="00120439" w:rsidRPr="00120439" w:rsidRDefault="00120439" w:rsidP="00120439">
      <w:pPr>
        <w:adjustRightInd w:val="0"/>
        <w:snapToGrid w:val="0"/>
        <w:ind w:firstLine="720"/>
        <w:jc w:val="both"/>
        <w:rPr>
          <w:rFonts w:ascii="Arial" w:hAnsi="Arial" w:cs="Arial"/>
          <w:b/>
          <w:bCs/>
          <w:color w:val="000000" w:themeColor="text1"/>
          <w:sz w:val="20"/>
          <w:szCs w:val="20"/>
          <w:lang w:val="en-GB"/>
        </w:rPr>
      </w:pPr>
    </w:p>
    <w:p w14:paraId="1D707C7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IV. Các quan ngại về vấn đề an toàn</w:t>
      </w:r>
    </w:p>
    <w:p w14:paraId="7F62ED7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Liệt kê các quan ngại về vấn đề an toàn liên quan tới chỉ định được phê duyệt tại Việt Nam.</w:t>
      </w:r>
    </w:p>
    <w:tbl>
      <w:tblPr>
        <w:tblOverlap w:val="never"/>
        <w:tblW w:w="5000" w:type="pct"/>
        <w:jc w:val="center"/>
        <w:tblCellMar>
          <w:left w:w="10" w:type="dxa"/>
          <w:right w:w="10" w:type="dxa"/>
        </w:tblCellMar>
        <w:tblLook w:val="04A0" w:firstRow="1" w:lastRow="0" w:firstColumn="1" w:lastColumn="0" w:noHBand="0" w:noVBand="1"/>
      </w:tblPr>
      <w:tblGrid>
        <w:gridCol w:w="5063"/>
        <w:gridCol w:w="3956"/>
      </w:tblGrid>
      <w:tr w:rsidR="00120439" w:rsidRPr="00120439" w14:paraId="2CCC9DA7" w14:textId="77777777" w:rsidTr="000F37EB">
        <w:trPr>
          <w:trHeight w:val="20"/>
          <w:jc w:val="center"/>
        </w:trPr>
        <w:tc>
          <w:tcPr>
            <w:tcW w:w="2807" w:type="pct"/>
            <w:tcBorders>
              <w:top w:val="single" w:sz="4" w:space="0" w:color="auto"/>
              <w:left w:val="single" w:sz="4" w:space="0" w:color="auto"/>
            </w:tcBorders>
            <w:shd w:val="clear" w:color="auto" w:fill="FFFFFF"/>
          </w:tcPr>
          <w:p w14:paraId="113CD616"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 xml:space="preserve">Các nguy cơ xác định quan trọng </w:t>
            </w:r>
          </w:p>
          <w:p w14:paraId="65EDB42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(Liệt kê các phản ứng có hại đã được chứng minh có liên quan đến thuốc)</w:t>
            </w:r>
          </w:p>
        </w:tc>
        <w:tc>
          <w:tcPr>
            <w:tcW w:w="2193" w:type="pct"/>
            <w:tcBorders>
              <w:top w:val="single" w:sz="4" w:space="0" w:color="auto"/>
              <w:left w:val="single" w:sz="4" w:space="0" w:color="auto"/>
              <w:right w:val="single" w:sz="4" w:space="0" w:color="auto"/>
            </w:tcBorders>
            <w:shd w:val="clear" w:color="auto" w:fill="FFFFFF"/>
          </w:tcPr>
          <w:p w14:paraId="6B26064D" w14:textId="77777777" w:rsidR="00120439" w:rsidRPr="00120439" w:rsidRDefault="00120439" w:rsidP="00120439">
            <w:pPr>
              <w:rPr>
                <w:rFonts w:ascii="Arial" w:hAnsi="Arial" w:cs="Arial"/>
                <w:color w:val="000000" w:themeColor="text1"/>
                <w:sz w:val="20"/>
                <w:szCs w:val="20"/>
              </w:rPr>
            </w:pPr>
          </w:p>
        </w:tc>
      </w:tr>
      <w:tr w:rsidR="00120439" w:rsidRPr="00120439" w14:paraId="3E934617" w14:textId="77777777" w:rsidTr="000F37EB">
        <w:trPr>
          <w:trHeight w:val="20"/>
          <w:jc w:val="center"/>
        </w:trPr>
        <w:tc>
          <w:tcPr>
            <w:tcW w:w="2807" w:type="pct"/>
            <w:tcBorders>
              <w:top w:val="single" w:sz="4" w:space="0" w:color="auto"/>
              <w:left w:val="single" w:sz="4" w:space="0" w:color="auto"/>
            </w:tcBorders>
            <w:shd w:val="clear" w:color="auto" w:fill="FFFFFF"/>
          </w:tcPr>
          <w:p w14:paraId="40C8D5E0"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Các nguy cơ tiềm ẩn quan trọng</w:t>
            </w:r>
          </w:p>
          <w:p w14:paraId="73C1D3C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(Liệt kê các biến cố bất lợi nghi ngờ liên quan đến thuốc nhưng ở thời điểm hiện tại chưa có đủ bằng chứng kết luận mối liên quan này)</w:t>
            </w:r>
          </w:p>
        </w:tc>
        <w:tc>
          <w:tcPr>
            <w:tcW w:w="2193" w:type="pct"/>
            <w:tcBorders>
              <w:top w:val="single" w:sz="4" w:space="0" w:color="auto"/>
              <w:left w:val="single" w:sz="4" w:space="0" w:color="auto"/>
              <w:right w:val="single" w:sz="4" w:space="0" w:color="auto"/>
            </w:tcBorders>
            <w:shd w:val="clear" w:color="auto" w:fill="FFFFFF"/>
          </w:tcPr>
          <w:p w14:paraId="6DE67E97" w14:textId="77777777" w:rsidR="00120439" w:rsidRPr="00120439" w:rsidRDefault="00120439" w:rsidP="00120439">
            <w:pPr>
              <w:rPr>
                <w:rFonts w:ascii="Arial" w:hAnsi="Arial" w:cs="Arial"/>
                <w:color w:val="000000" w:themeColor="text1"/>
                <w:sz w:val="20"/>
                <w:szCs w:val="20"/>
              </w:rPr>
            </w:pPr>
          </w:p>
        </w:tc>
      </w:tr>
      <w:tr w:rsidR="00120439" w:rsidRPr="00120439" w14:paraId="755CA0DC" w14:textId="77777777" w:rsidTr="000F37EB">
        <w:trPr>
          <w:trHeight w:val="20"/>
          <w:jc w:val="center"/>
        </w:trPr>
        <w:tc>
          <w:tcPr>
            <w:tcW w:w="2807" w:type="pct"/>
            <w:tcBorders>
              <w:top w:val="single" w:sz="4" w:space="0" w:color="auto"/>
              <w:left w:val="single" w:sz="4" w:space="0" w:color="auto"/>
              <w:bottom w:val="single" w:sz="4" w:space="0" w:color="auto"/>
            </w:tcBorders>
            <w:shd w:val="clear" w:color="auto" w:fill="FFFFFF"/>
          </w:tcPr>
          <w:p w14:paraId="32F4B51A" w14:textId="77777777" w:rsidR="00120439" w:rsidRPr="00120439" w:rsidRDefault="00120439" w:rsidP="00120439">
            <w:pPr>
              <w:rPr>
                <w:rFonts w:ascii="Arial" w:hAnsi="Arial" w:cs="Arial"/>
                <w:b/>
                <w:bCs/>
                <w:color w:val="000000" w:themeColor="text1"/>
                <w:sz w:val="20"/>
                <w:szCs w:val="20"/>
              </w:rPr>
            </w:pPr>
            <w:r w:rsidRPr="00120439">
              <w:rPr>
                <w:rFonts w:ascii="Arial" w:hAnsi="Arial" w:cs="Arial"/>
                <w:b/>
                <w:bCs/>
                <w:color w:val="000000" w:themeColor="text1"/>
                <w:sz w:val="20"/>
                <w:szCs w:val="20"/>
              </w:rPr>
              <w:t>Các thông tin còn thiếu</w:t>
            </w:r>
          </w:p>
          <w:p w14:paraId="70D46AA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(Liệt kê vấn đề an toàn chưa có thông tin đầy đủ trong các điều kiện sử dụng thuốc cụ thể hoặc trên một số quần thể người bệnh cụ thể mà chưa biết rằng liệu các điều kiện sử dụng hoặc quần thể này có nguy cơ cao </w:t>
            </w:r>
            <w:r w:rsidRPr="00120439">
              <w:rPr>
                <w:rFonts w:ascii="Arial" w:hAnsi="Arial" w:cs="Arial"/>
                <w:color w:val="000000" w:themeColor="text1"/>
                <w:sz w:val="20"/>
                <w:szCs w:val="20"/>
              </w:rPr>
              <w:lastRenderedPageBreak/>
              <w:t>hơn điều kiện thông thường hay không)</w:t>
            </w:r>
          </w:p>
        </w:tc>
        <w:tc>
          <w:tcPr>
            <w:tcW w:w="2193" w:type="pct"/>
            <w:tcBorders>
              <w:top w:val="single" w:sz="4" w:space="0" w:color="auto"/>
              <w:left w:val="single" w:sz="4" w:space="0" w:color="auto"/>
              <w:bottom w:val="single" w:sz="4" w:space="0" w:color="auto"/>
              <w:right w:val="single" w:sz="4" w:space="0" w:color="auto"/>
            </w:tcBorders>
            <w:shd w:val="clear" w:color="auto" w:fill="FFFFFF"/>
          </w:tcPr>
          <w:p w14:paraId="200B8792" w14:textId="77777777" w:rsidR="00120439" w:rsidRPr="00120439" w:rsidRDefault="00120439" w:rsidP="00120439">
            <w:pPr>
              <w:rPr>
                <w:rFonts w:ascii="Arial" w:hAnsi="Arial" w:cs="Arial"/>
                <w:color w:val="000000" w:themeColor="text1"/>
                <w:sz w:val="20"/>
                <w:szCs w:val="20"/>
              </w:rPr>
            </w:pPr>
          </w:p>
        </w:tc>
      </w:tr>
    </w:tbl>
    <w:p w14:paraId="7D941A4B" w14:textId="77777777" w:rsidR="00120439" w:rsidRPr="00120439" w:rsidRDefault="00120439" w:rsidP="00120439">
      <w:pPr>
        <w:rPr>
          <w:rFonts w:ascii="Arial" w:hAnsi="Arial" w:cs="Arial"/>
          <w:b/>
          <w:bCs/>
          <w:color w:val="000000" w:themeColor="text1"/>
          <w:sz w:val="20"/>
          <w:szCs w:val="20"/>
        </w:rPr>
      </w:pPr>
      <w:bookmarkStart w:id="622" w:name="bookmark193"/>
      <w:bookmarkStart w:id="623" w:name="bookmark191"/>
      <w:bookmarkStart w:id="624" w:name="bookmark192"/>
      <w:bookmarkStart w:id="625" w:name="bookmark194"/>
      <w:bookmarkEnd w:id="622"/>
    </w:p>
    <w:p w14:paraId="35C1B18C"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V. Kế hoạch Cảnh giác Dược thực hiện tại Việt Nam</w:t>
      </w:r>
      <w:bookmarkEnd w:id="623"/>
      <w:bookmarkEnd w:id="624"/>
      <w:bookmarkEnd w:id="625"/>
    </w:p>
    <w:p w14:paraId="62C51CE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Mô tả các hoạt động Cảnh giác Dược (thường quy và/hoặc tăng cường) được lên kế hoạch để giải quyết các quan ngại về an toàn thuốc tại Việt Nam.</w:t>
      </w:r>
    </w:p>
    <w:p w14:paraId="3EF2A9FA"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bookmarkStart w:id="626" w:name="bookmark197"/>
      <w:bookmarkStart w:id="627" w:name="bookmark195"/>
      <w:bookmarkStart w:id="628" w:name="bookmark196"/>
      <w:bookmarkStart w:id="629" w:name="bookmark198"/>
      <w:bookmarkEnd w:id="626"/>
      <w:r w:rsidRPr="00120439">
        <w:rPr>
          <w:rFonts w:ascii="Arial" w:hAnsi="Arial" w:cs="Arial"/>
          <w:b/>
          <w:bCs/>
          <w:color w:val="000000" w:themeColor="text1"/>
          <w:sz w:val="20"/>
          <w:szCs w:val="20"/>
        </w:rPr>
        <w:t>1. Các hoạt động Cảnh giác Dược thường quy</w:t>
      </w:r>
      <w:bookmarkEnd w:id="627"/>
      <w:bookmarkEnd w:id="628"/>
      <w:bookmarkEnd w:id="629"/>
    </w:p>
    <w:p w14:paraId="7E6FB06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Các hoạt động Cảnh giác Dược thường quy là yêu cầu bắt buộc với tất cả thuốc bao gồm:</w:t>
      </w:r>
    </w:p>
    <w:tbl>
      <w:tblPr>
        <w:tblOverlap w:val="never"/>
        <w:tblW w:w="5000" w:type="pct"/>
        <w:jc w:val="center"/>
        <w:tblCellMar>
          <w:left w:w="10" w:type="dxa"/>
          <w:right w:w="10" w:type="dxa"/>
        </w:tblCellMar>
        <w:tblLook w:val="04A0" w:firstRow="1" w:lastRow="0" w:firstColumn="1" w:lastColumn="0" w:noHBand="0" w:noVBand="1"/>
      </w:tblPr>
      <w:tblGrid>
        <w:gridCol w:w="947"/>
        <w:gridCol w:w="8072"/>
      </w:tblGrid>
      <w:tr w:rsidR="00120439" w:rsidRPr="00120439" w14:paraId="53B4E1B5" w14:textId="77777777" w:rsidTr="000F37EB">
        <w:trPr>
          <w:trHeight w:val="20"/>
          <w:jc w:val="center"/>
        </w:trPr>
        <w:tc>
          <w:tcPr>
            <w:tcW w:w="525" w:type="pct"/>
            <w:tcBorders>
              <w:top w:val="single" w:sz="4" w:space="0" w:color="auto"/>
              <w:left w:val="single" w:sz="4" w:space="0" w:color="auto"/>
            </w:tcBorders>
            <w:shd w:val="clear" w:color="auto" w:fill="FFFFFF"/>
          </w:tcPr>
          <w:p w14:paraId="1DCFAF1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w:t>
            </w:r>
          </w:p>
        </w:tc>
        <w:tc>
          <w:tcPr>
            <w:tcW w:w="4475" w:type="pct"/>
            <w:tcBorders>
              <w:top w:val="single" w:sz="4" w:space="0" w:color="auto"/>
              <w:left w:val="single" w:sz="4" w:space="0" w:color="auto"/>
              <w:right w:val="single" w:sz="4" w:space="0" w:color="auto"/>
            </w:tcBorders>
            <w:shd w:val="clear" w:color="auto" w:fill="FFFFFF"/>
          </w:tcPr>
          <w:p w14:paraId="437DFF3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Báo cáo ca an toàn thuốc đơn lẻ/hoặc báo cáo biến cố bất lợi sau tiêm chủng liên quan đến vắc xin xảy ra trên lãnh thổ Việt Nam theo mẫu quy định gửi về Trung tâm Quốc gia về Thông tin thuốc và Theo dõi phản ứng có hại của thuốc.</w:t>
            </w:r>
          </w:p>
        </w:tc>
      </w:tr>
      <w:tr w:rsidR="00120439" w:rsidRPr="00120439" w14:paraId="2D758AF0" w14:textId="77777777" w:rsidTr="000F37EB">
        <w:trPr>
          <w:trHeight w:val="20"/>
          <w:jc w:val="center"/>
        </w:trPr>
        <w:tc>
          <w:tcPr>
            <w:tcW w:w="525" w:type="pct"/>
            <w:tcBorders>
              <w:top w:val="single" w:sz="4" w:space="0" w:color="auto"/>
              <w:left w:val="single" w:sz="4" w:space="0" w:color="auto"/>
            </w:tcBorders>
            <w:shd w:val="clear" w:color="auto" w:fill="FFFFFF"/>
          </w:tcPr>
          <w:p w14:paraId="5D43B8D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w:t>
            </w:r>
          </w:p>
        </w:tc>
        <w:tc>
          <w:tcPr>
            <w:tcW w:w="4475" w:type="pct"/>
            <w:tcBorders>
              <w:top w:val="single" w:sz="4" w:space="0" w:color="auto"/>
              <w:left w:val="single" w:sz="4" w:space="0" w:color="auto"/>
              <w:right w:val="single" w:sz="4" w:space="0" w:color="auto"/>
            </w:tcBorders>
            <w:shd w:val="clear" w:color="auto" w:fill="FFFFFF"/>
          </w:tcPr>
          <w:p w14:paraId="0A16F30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Báo cáo an toàn, hiệu quả của thuốc định kỳ theo quy định gửi về Trung tâm Quốc gia về Thông tin thuốc và Theo dõi phản ứng có hại của thuốc.</w:t>
            </w:r>
          </w:p>
        </w:tc>
      </w:tr>
      <w:tr w:rsidR="00120439" w:rsidRPr="00120439" w14:paraId="1E6F76EB" w14:textId="77777777" w:rsidTr="000F37EB">
        <w:trPr>
          <w:trHeight w:val="20"/>
          <w:jc w:val="center"/>
        </w:trPr>
        <w:tc>
          <w:tcPr>
            <w:tcW w:w="525" w:type="pct"/>
            <w:tcBorders>
              <w:top w:val="single" w:sz="4" w:space="0" w:color="auto"/>
              <w:left w:val="single" w:sz="4" w:space="0" w:color="auto"/>
              <w:bottom w:val="single" w:sz="4" w:space="0" w:color="auto"/>
            </w:tcBorders>
            <w:shd w:val="clear" w:color="auto" w:fill="FFFFFF"/>
          </w:tcPr>
          <w:p w14:paraId="115FF2A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w:t>
            </w:r>
          </w:p>
        </w:tc>
        <w:tc>
          <w:tcPr>
            <w:tcW w:w="4475" w:type="pct"/>
            <w:tcBorders>
              <w:top w:val="single" w:sz="4" w:space="0" w:color="auto"/>
              <w:left w:val="single" w:sz="4" w:space="0" w:color="auto"/>
              <w:bottom w:val="single" w:sz="4" w:space="0" w:color="auto"/>
              <w:right w:val="single" w:sz="4" w:space="0" w:color="auto"/>
            </w:tcBorders>
            <w:shd w:val="clear" w:color="auto" w:fill="FFFFFF"/>
          </w:tcPr>
          <w:p w14:paraId="28ECC5D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Kịp thời cập nhật các vấn đề an toàn quan trọng có thể ảnh hưởng đến cân bằng lợi ích - nguy cơ tổng thể của thuốc gửi về Cục Quản lý Dược và Trung tâm Quốc gia về Thông tin thuốc và Theo dõi phản ứng có hại của thuốc.</w:t>
            </w:r>
          </w:p>
        </w:tc>
      </w:tr>
      <w:tr w:rsidR="00120439" w:rsidRPr="00120439" w14:paraId="756BC7F3" w14:textId="77777777" w:rsidTr="000F37EB">
        <w:trPr>
          <w:trHeight w:val="20"/>
          <w:jc w:val="center"/>
        </w:trPr>
        <w:tc>
          <w:tcPr>
            <w:tcW w:w="525" w:type="pct"/>
            <w:tcBorders>
              <w:top w:val="single" w:sz="4" w:space="0" w:color="auto"/>
              <w:left w:val="single" w:sz="4" w:space="0" w:color="auto"/>
              <w:bottom w:val="single" w:sz="4" w:space="0" w:color="auto"/>
            </w:tcBorders>
            <w:shd w:val="clear" w:color="auto" w:fill="FFFFFF"/>
          </w:tcPr>
          <w:p w14:paraId="3531E1B9"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color w:val="000000" w:themeColor="text1"/>
                <w:sz w:val="20"/>
                <w:szCs w:val="20"/>
              </w:rPr>
              <w:t>√</w:t>
            </w:r>
          </w:p>
        </w:tc>
        <w:tc>
          <w:tcPr>
            <w:tcW w:w="4475" w:type="pct"/>
            <w:tcBorders>
              <w:top w:val="single" w:sz="4" w:space="0" w:color="auto"/>
              <w:left w:val="single" w:sz="4" w:space="0" w:color="auto"/>
              <w:bottom w:val="single" w:sz="4" w:space="0" w:color="auto"/>
              <w:right w:val="single" w:sz="4" w:space="0" w:color="auto"/>
            </w:tcBorders>
            <w:shd w:val="clear" w:color="auto" w:fill="FFFFFF"/>
          </w:tcPr>
          <w:p w14:paraId="55AD539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Kịp thời cập nhật các thông tin về nguy cơ được công bố hoặc các hoạt động liên quan đến an toàn được thực hiện bởi các cơ quan quản lý khác, đặc biệt là các cơ quan quản lý tham chiếu gửi về Cục Quản lý Dược và Trung tâm Quốc gia về Thông tin thuốc và Theo dõi phản ứng có hại của thuốc.</w:t>
            </w:r>
          </w:p>
        </w:tc>
      </w:tr>
    </w:tbl>
    <w:p w14:paraId="42E2B328" w14:textId="77777777" w:rsidR="00120439" w:rsidRPr="00120439" w:rsidRDefault="00120439" w:rsidP="00120439">
      <w:pPr>
        <w:adjustRightInd w:val="0"/>
        <w:snapToGrid w:val="0"/>
        <w:ind w:firstLine="720"/>
        <w:jc w:val="both"/>
        <w:rPr>
          <w:rFonts w:ascii="Arial" w:hAnsi="Arial" w:cs="Arial"/>
          <w:b/>
          <w:bCs/>
          <w:color w:val="000000" w:themeColor="text1"/>
          <w:sz w:val="20"/>
          <w:szCs w:val="20"/>
          <w:lang w:val="en-GB"/>
        </w:rPr>
      </w:pPr>
    </w:p>
    <w:p w14:paraId="0DFFE55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2. Các hoạt động Cảnh giác Dược tăng cường</w:t>
      </w:r>
    </w:p>
    <w:p w14:paraId="2D0F06D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Các hoạt động Cảnh giác Dược tăng cường được thực hiện khi cần thiết, có thể bao gồm các nghiên cứu phi lâm sàng, lâm sàng, dịch tễ học liên quan đến an toàn của thuốc. Nếu áp dụng, nên có kế hoạch về thời gian cụ thể cho các hoạt động này. Nếu nhận thấy không cần phải có hoạt động Cảnh giác Dược tăng cường, phần này nên được ghi rõ là </w:t>
      </w:r>
      <w:r w:rsidRPr="00120439">
        <w:rPr>
          <w:rFonts w:ascii="Arial" w:hAnsi="Arial" w:cs="Arial"/>
          <w:i/>
          <w:iCs/>
          <w:color w:val="000000" w:themeColor="text1"/>
          <w:sz w:val="20"/>
          <w:szCs w:val="20"/>
        </w:rPr>
        <w:t>“Không áp dụng”.</w:t>
      </w:r>
    </w:p>
    <w:tbl>
      <w:tblPr>
        <w:tblOverlap w:val="never"/>
        <w:tblW w:w="5000" w:type="pct"/>
        <w:jc w:val="center"/>
        <w:tblCellMar>
          <w:left w:w="10" w:type="dxa"/>
          <w:right w:w="10" w:type="dxa"/>
        </w:tblCellMar>
        <w:tblLook w:val="04A0" w:firstRow="1" w:lastRow="0" w:firstColumn="1" w:lastColumn="0" w:noHBand="0" w:noVBand="1"/>
      </w:tblPr>
      <w:tblGrid>
        <w:gridCol w:w="3485"/>
        <w:gridCol w:w="4183"/>
        <w:gridCol w:w="1351"/>
      </w:tblGrid>
      <w:tr w:rsidR="00120439" w:rsidRPr="00120439" w14:paraId="4CCE6C78" w14:textId="77777777" w:rsidTr="000F37EB">
        <w:trPr>
          <w:trHeight w:val="20"/>
          <w:jc w:val="center"/>
        </w:trPr>
        <w:tc>
          <w:tcPr>
            <w:tcW w:w="1932" w:type="pct"/>
            <w:tcBorders>
              <w:top w:val="single" w:sz="4" w:space="0" w:color="auto"/>
              <w:left w:val="single" w:sz="4" w:space="0" w:color="auto"/>
            </w:tcBorders>
            <w:shd w:val="clear" w:color="auto" w:fill="FFFFFF"/>
          </w:tcPr>
          <w:p w14:paraId="348628B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Các quan ngại về vấn đề an toàn</w:t>
            </w:r>
          </w:p>
        </w:tc>
        <w:tc>
          <w:tcPr>
            <w:tcW w:w="2319" w:type="pct"/>
            <w:tcBorders>
              <w:top w:val="single" w:sz="4" w:space="0" w:color="auto"/>
              <w:left w:val="single" w:sz="4" w:space="0" w:color="auto"/>
            </w:tcBorders>
            <w:shd w:val="clear" w:color="auto" w:fill="FFFFFF"/>
          </w:tcPr>
          <w:p w14:paraId="19D4E0A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Hoạt động Cảnh giác Dược tăng cường</w:t>
            </w:r>
          </w:p>
        </w:tc>
        <w:tc>
          <w:tcPr>
            <w:tcW w:w="749" w:type="pct"/>
            <w:tcBorders>
              <w:top w:val="single" w:sz="4" w:space="0" w:color="auto"/>
              <w:left w:val="single" w:sz="4" w:space="0" w:color="auto"/>
              <w:right w:val="single" w:sz="4" w:space="0" w:color="auto"/>
            </w:tcBorders>
            <w:shd w:val="clear" w:color="auto" w:fill="FFFFFF"/>
          </w:tcPr>
          <w:p w14:paraId="16BC31C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Ghi chú</w:t>
            </w:r>
          </w:p>
        </w:tc>
      </w:tr>
      <w:tr w:rsidR="00120439" w:rsidRPr="00120439" w14:paraId="4510E64B" w14:textId="77777777" w:rsidTr="000F37EB">
        <w:trPr>
          <w:trHeight w:val="20"/>
          <w:jc w:val="center"/>
        </w:trPr>
        <w:tc>
          <w:tcPr>
            <w:tcW w:w="1932" w:type="pct"/>
            <w:tcBorders>
              <w:top w:val="single" w:sz="4" w:space="0" w:color="auto"/>
              <w:left w:val="single" w:sz="4" w:space="0" w:color="auto"/>
            </w:tcBorders>
            <w:shd w:val="clear" w:color="auto" w:fill="FFFFFF"/>
          </w:tcPr>
          <w:p w14:paraId="262414E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nguy cơ xác định quan trọng:</w:t>
            </w:r>
          </w:p>
          <w:p w14:paraId="5141DB0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&lt; </w:t>
            </w:r>
            <w:r w:rsidRPr="00120439">
              <w:rPr>
                <w:rFonts w:ascii="Arial" w:hAnsi="Arial" w:cs="Arial"/>
                <w:i/>
                <w:iCs/>
                <w:color w:val="000000" w:themeColor="text1"/>
                <w:sz w:val="20"/>
                <w:szCs w:val="20"/>
              </w:rPr>
              <w:t xml:space="preserve">Vấn đề an toàn </w:t>
            </w:r>
            <w:r w:rsidRPr="00120439">
              <w:rPr>
                <w:rFonts w:ascii="Arial" w:hAnsi="Arial" w:cs="Arial"/>
                <w:i/>
                <w:iCs/>
                <w:color w:val="000000" w:themeColor="text1"/>
                <w:sz w:val="20"/>
                <w:szCs w:val="20"/>
                <w:lang w:val="en-GB"/>
              </w:rPr>
              <w:t>1</w:t>
            </w:r>
            <w:r w:rsidRPr="00120439">
              <w:rPr>
                <w:rFonts w:ascii="Arial" w:hAnsi="Arial" w:cs="Arial"/>
                <w:i/>
                <w:iCs/>
                <w:color w:val="000000" w:themeColor="text1"/>
                <w:sz w:val="20"/>
                <w:szCs w:val="20"/>
              </w:rPr>
              <w:t>&gt;</w:t>
            </w:r>
          </w:p>
        </w:tc>
        <w:tc>
          <w:tcPr>
            <w:tcW w:w="2319" w:type="pct"/>
            <w:tcBorders>
              <w:top w:val="single" w:sz="4" w:space="0" w:color="auto"/>
              <w:left w:val="single" w:sz="4" w:space="0" w:color="auto"/>
            </w:tcBorders>
            <w:shd w:val="clear" w:color="auto" w:fill="FFFFFF"/>
          </w:tcPr>
          <w:p w14:paraId="667D36FF"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tăng cường: Nghiên cứu lâm sàng&gt;</w:t>
            </w:r>
          </w:p>
        </w:tc>
        <w:tc>
          <w:tcPr>
            <w:tcW w:w="749" w:type="pct"/>
            <w:tcBorders>
              <w:top w:val="single" w:sz="4" w:space="0" w:color="auto"/>
              <w:left w:val="single" w:sz="4" w:space="0" w:color="auto"/>
              <w:right w:val="single" w:sz="4" w:space="0" w:color="auto"/>
            </w:tcBorders>
            <w:shd w:val="clear" w:color="auto" w:fill="FFFFFF"/>
          </w:tcPr>
          <w:p w14:paraId="6CB3B418" w14:textId="77777777" w:rsidR="00120439" w:rsidRPr="00120439" w:rsidRDefault="00120439" w:rsidP="00120439">
            <w:pPr>
              <w:rPr>
                <w:rFonts w:ascii="Arial" w:hAnsi="Arial" w:cs="Arial"/>
                <w:color w:val="000000" w:themeColor="text1"/>
                <w:sz w:val="20"/>
                <w:szCs w:val="20"/>
              </w:rPr>
            </w:pPr>
          </w:p>
        </w:tc>
      </w:tr>
      <w:tr w:rsidR="00120439" w:rsidRPr="00120439" w14:paraId="3A39551D" w14:textId="77777777" w:rsidTr="000F37EB">
        <w:trPr>
          <w:trHeight w:val="20"/>
          <w:jc w:val="center"/>
        </w:trPr>
        <w:tc>
          <w:tcPr>
            <w:tcW w:w="1932" w:type="pct"/>
            <w:tcBorders>
              <w:top w:val="single" w:sz="4" w:space="0" w:color="auto"/>
              <w:left w:val="single" w:sz="4" w:space="0" w:color="auto"/>
            </w:tcBorders>
            <w:shd w:val="clear" w:color="auto" w:fill="FFFFFF"/>
          </w:tcPr>
          <w:p w14:paraId="345FA28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Các nguy cơ tiềm ẩn quan trọng: </w:t>
            </w:r>
          </w:p>
          <w:p w14:paraId="53EB530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&lt;</w:t>
            </w:r>
            <w:r w:rsidRPr="00120439">
              <w:rPr>
                <w:rFonts w:ascii="Arial" w:hAnsi="Arial" w:cs="Arial"/>
                <w:i/>
                <w:iCs/>
                <w:color w:val="000000" w:themeColor="text1"/>
                <w:sz w:val="20"/>
                <w:szCs w:val="20"/>
              </w:rPr>
              <w:t>Vấn đề an toàn 2 &gt;</w:t>
            </w:r>
          </w:p>
        </w:tc>
        <w:tc>
          <w:tcPr>
            <w:tcW w:w="2319" w:type="pct"/>
            <w:tcBorders>
              <w:top w:val="single" w:sz="4" w:space="0" w:color="auto"/>
              <w:left w:val="single" w:sz="4" w:space="0" w:color="auto"/>
            </w:tcBorders>
            <w:shd w:val="clear" w:color="auto" w:fill="FFFFFF"/>
          </w:tcPr>
          <w:p w14:paraId="05DE58DE"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tăng cường: Nghiên cứu lâm sàng &gt;</w:t>
            </w:r>
          </w:p>
        </w:tc>
        <w:tc>
          <w:tcPr>
            <w:tcW w:w="749" w:type="pct"/>
            <w:tcBorders>
              <w:top w:val="single" w:sz="4" w:space="0" w:color="auto"/>
              <w:left w:val="single" w:sz="4" w:space="0" w:color="auto"/>
              <w:right w:val="single" w:sz="4" w:space="0" w:color="auto"/>
            </w:tcBorders>
            <w:shd w:val="clear" w:color="auto" w:fill="FFFFFF"/>
          </w:tcPr>
          <w:p w14:paraId="3E03FE23" w14:textId="77777777" w:rsidR="00120439" w:rsidRPr="00120439" w:rsidRDefault="00120439" w:rsidP="00120439">
            <w:pPr>
              <w:rPr>
                <w:rFonts w:ascii="Arial" w:hAnsi="Arial" w:cs="Arial"/>
                <w:color w:val="000000" w:themeColor="text1"/>
                <w:sz w:val="20"/>
                <w:szCs w:val="20"/>
              </w:rPr>
            </w:pPr>
          </w:p>
        </w:tc>
      </w:tr>
      <w:tr w:rsidR="00120439" w:rsidRPr="00120439" w14:paraId="161D9800" w14:textId="77777777" w:rsidTr="000F37EB">
        <w:trPr>
          <w:trHeight w:val="20"/>
          <w:jc w:val="center"/>
        </w:trPr>
        <w:tc>
          <w:tcPr>
            <w:tcW w:w="1932" w:type="pct"/>
            <w:tcBorders>
              <w:top w:val="single" w:sz="4" w:space="0" w:color="auto"/>
              <w:left w:val="single" w:sz="4" w:space="0" w:color="auto"/>
              <w:bottom w:val="single" w:sz="4" w:space="0" w:color="auto"/>
            </w:tcBorders>
            <w:shd w:val="clear" w:color="auto" w:fill="FFFFFF"/>
          </w:tcPr>
          <w:p w14:paraId="44830F8E"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 xml:space="preserve">Các thông tin còn thiếu: </w:t>
            </w:r>
          </w:p>
          <w:p w14:paraId="72F88224"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&lt;Vấn đề an toàn 3&gt;</w:t>
            </w:r>
          </w:p>
        </w:tc>
        <w:tc>
          <w:tcPr>
            <w:tcW w:w="2319" w:type="pct"/>
            <w:tcBorders>
              <w:top w:val="single" w:sz="4" w:space="0" w:color="auto"/>
              <w:left w:val="single" w:sz="4" w:space="0" w:color="auto"/>
              <w:bottom w:val="single" w:sz="4" w:space="0" w:color="auto"/>
            </w:tcBorders>
            <w:shd w:val="clear" w:color="auto" w:fill="FFFFFF"/>
          </w:tcPr>
          <w:p w14:paraId="42A58AD3"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tăng cường: Không áp dụng&gt;</w:t>
            </w:r>
          </w:p>
        </w:tc>
        <w:tc>
          <w:tcPr>
            <w:tcW w:w="749" w:type="pct"/>
            <w:tcBorders>
              <w:top w:val="single" w:sz="4" w:space="0" w:color="auto"/>
              <w:left w:val="single" w:sz="4" w:space="0" w:color="auto"/>
              <w:bottom w:val="single" w:sz="4" w:space="0" w:color="auto"/>
              <w:right w:val="single" w:sz="4" w:space="0" w:color="auto"/>
            </w:tcBorders>
            <w:shd w:val="clear" w:color="auto" w:fill="FFFFFF"/>
          </w:tcPr>
          <w:p w14:paraId="63CBA248" w14:textId="77777777" w:rsidR="00120439" w:rsidRPr="00120439" w:rsidRDefault="00120439" w:rsidP="00120439">
            <w:pPr>
              <w:rPr>
                <w:rFonts w:ascii="Arial" w:hAnsi="Arial" w:cs="Arial"/>
                <w:color w:val="000000" w:themeColor="text1"/>
                <w:sz w:val="20"/>
                <w:szCs w:val="20"/>
              </w:rPr>
            </w:pPr>
          </w:p>
        </w:tc>
      </w:tr>
    </w:tbl>
    <w:p w14:paraId="085CE470" w14:textId="77777777" w:rsidR="00120439" w:rsidRPr="00120439" w:rsidRDefault="00120439" w:rsidP="00120439">
      <w:pPr>
        <w:rPr>
          <w:rFonts w:ascii="Arial" w:hAnsi="Arial" w:cs="Arial"/>
          <w:b/>
          <w:bCs/>
          <w:color w:val="000000" w:themeColor="text1"/>
          <w:sz w:val="20"/>
          <w:szCs w:val="20"/>
        </w:rPr>
      </w:pPr>
      <w:bookmarkStart w:id="630" w:name="bookmark201"/>
      <w:bookmarkStart w:id="631" w:name="bookmark199"/>
      <w:bookmarkStart w:id="632" w:name="bookmark200"/>
      <w:bookmarkStart w:id="633" w:name="bookmark202"/>
      <w:bookmarkEnd w:id="630"/>
    </w:p>
    <w:p w14:paraId="6EB44525"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VI. Kế hoạch giảm thiểu nguy cơ khi thuốc, vắc xin, sinh phẩm lưu hành tại Việt Nam</w:t>
      </w:r>
      <w:bookmarkEnd w:id="631"/>
      <w:bookmarkEnd w:id="632"/>
      <w:bookmarkEnd w:id="633"/>
    </w:p>
    <w:p w14:paraId="14CD9FF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Mô tả các hoạt động giảm thiểu nguy cơ (thường quy và/hoặc tăng cường) được lên kế hoạch để giải quyết các quan ngại về an toàn thuốc tại Việt Nam.</w:t>
      </w:r>
    </w:p>
    <w:p w14:paraId="2F7DB200"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bookmarkStart w:id="634" w:name="bookmark205"/>
      <w:bookmarkStart w:id="635" w:name="bookmark203"/>
      <w:bookmarkStart w:id="636" w:name="bookmark204"/>
      <w:bookmarkStart w:id="637" w:name="bookmark206"/>
      <w:bookmarkEnd w:id="634"/>
      <w:r w:rsidRPr="00120439">
        <w:rPr>
          <w:rFonts w:ascii="Arial" w:hAnsi="Arial" w:cs="Arial"/>
          <w:b/>
          <w:bCs/>
          <w:color w:val="000000" w:themeColor="text1"/>
          <w:sz w:val="20"/>
          <w:szCs w:val="20"/>
        </w:rPr>
        <w:t>1. Các hoạt động giảm thiểu nguy cơ thường quy</w:t>
      </w:r>
      <w:bookmarkEnd w:id="635"/>
      <w:bookmarkEnd w:id="636"/>
      <w:bookmarkEnd w:id="637"/>
    </w:p>
    <w:p w14:paraId="04226E7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38" w:name="bookmark207"/>
      <w:bookmarkEnd w:id="638"/>
      <w:r w:rsidRPr="00120439">
        <w:rPr>
          <w:rFonts w:ascii="Arial" w:hAnsi="Arial" w:cs="Arial"/>
          <w:color w:val="000000" w:themeColor="text1"/>
          <w:sz w:val="20"/>
          <w:szCs w:val="20"/>
        </w:rPr>
        <w:t>- Cung cấp đầy đủ thông tin và cập nhật kịp thời đầy đủ các thông tin về chỉ định, liều dùng, cách dùng, cảnh báo và thận trọng, tác dụng không mong muốn trên nhãn và tờ Hướng dẫn sử dụng của sản phẩm theo quy định hiện hành.</w:t>
      </w:r>
    </w:p>
    <w:p w14:paraId="37F565A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39" w:name="bookmark208"/>
      <w:bookmarkEnd w:id="639"/>
      <w:r w:rsidRPr="00120439">
        <w:rPr>
          <w:rFonts w:ascii="Arial" w:hAnsi="Arial" w:cs="Arial"/>
          <w:color w:val="000000" w:themeColor="text1"/>
          <w:sz w:val="20"/>
          <w:szCs w:val="20"/>
        </w:rPr>
        <w:t>- Cập nhật đầy đủ các công văn hướng dẫn của Cục Quản lý Dược liên quan đến an toàn, hiệu quả của thuốc.</w:t>
      </w:r>
    </w:p>
    <w:p w14:paraId="5C48E8D8"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bookmarkStart w:id="640" w:name="bookmark211"/>
      <w:bookmarkStart w:id="641" w:name="bookmark209"/>
      <w:bookmarkStart w:id="642" w:name="bookmark210"/>
      <w:bookmarkStart w:id="643" w:name="bookmark212"/>
      <w:bookmarkEnd w:id="640"/>
      <w:r w:rsidRPr="00120439">
        <w:rPr>
          <w:rFonts w:ascii="Arial" w:hAnsi="Arial" w:cs="Arial"/>
          <w:b/>
          <w:bCs/>
          <w:color w:val="000000" w:themeColor="text1"/>
          <w:sz w:val="20"/>
          <w:szCs w:val="20"/>
        </w:rPr>
        <w:t>2. Các hoạt động giảm thiểu nguy cơ tăng cường</w:t>
      </w:r>
      <w:bookmarkEnd w:id="641"/>
      <w:bookmarkEnd w:id="642"/>
      <w:bookmarkEnd w:id="643"/>
    </w:p>
    <w:p w14:paraId="74197D0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44" w:name="bookmark213"/>
      <w:bookmarkEnd w:id="644"/>
      <w:r w:rsidRPr="00120439">
        <w:rPr>
          <w:rFonts w:ascii="Arial" w:hAnsi="Arial" w:cs="Arial"/>
          <w:color w:val="000000" w:themeColor="text1"/>
          <w:sz w:val="20"/>
          <w:szCs w:val="20"/>
        </w:rPr>
        <w:t xml:space="preserve">- Nếu nhận thấy không cần thiết tiến hành hoạt động giảm thiểu nguy cơ tăng cường nào, nên nêu rõ trong phần này là </w:t>
      </w:r>
      <w:r w:rsidRPr="00120439">
        <w:rPr>
          <w:rFonts w:ascii="Arial" w:hAnsi="Arial" w:cs="Arial"/>
          <w:i/>
          <w:iCs/>
          <w:color w:val="000000" w:themeColor="text1"/>
          <w:sz w:val="20"/>
          <w:szCs w:val="20"/>
        </w:rPr>
        <w:t>“Không áp dụng”.</w:t>
      </w:r>
    </w:p>
    <w:p w14:paraId="10DDAE1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45" w:name="bookmark214"/>
      <w:bookmarkEnd w:id="645"/>
      <w:r w:rsidRPr="00120439">
        <w:rPr>
          <w:rFonts w:ascii="Arial" w:hAnsi="Arial" w:cs="Arial"/>
          <w:color w:val="000000" w:themeColor="text1"/>
          <w:sz w:val="20"/>
          <w:szCs w:val="20"/>
        </w:rPr>
        <w:t>- Nếu áp dụng cần mô tả rõ hoạt động đề xuất nhằm giảm thiểu nguy cơ khi đưa thuốc ra lưu hành tại Việt Nam.</w:t>
      </w:r>
    </w:p>
    <w:p w14:paraId="236B6AD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Các hoạt động giảm thiểu nguy cơ tăng cường có thể bao gồm:</w:t>
      </w:r>
    </w:p>
    <w:p w14:paraId="6AEF6BF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Cung cấp thông tin, tài liệu đào tạo cho nhân viên y tế: được xây dựng nhằm nhấn mạnh các quan ngại về an toàn đã xác định, các dấu hiệu và triệu chứng cần theo dõi và nhấn mạnh các nguy cơ tiềm ẩn liên quan đến sai sót trong cấp phát cũng như sai sót y khoa.</w:t>
      </w:r>
    </w:p>
    <w:p w14:paraId="7E0DA7B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lastRenderedPageBreak/>
        <w:t>+ Cung cấp hướng dẫn về thuốc cho bệnh nhân: được xây dựng nhằm nhấn mạnh các quan ngại về an toàn đã xác định, các dấu hiệu và triệu chứng cần theo dõi và khi nào cần tìm kiếm sự trợ giúp về y tế.</w:t>
      </w:r>
    </w:p>
    <w:p w14:paraId="6CE8E2B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Thực hiện quản lý người dùng theo chương trình giám sát tích cực, thực hiện chương trình phòng ngừa mang thai,...</w:t>
      </w:r>
    </w:p>
    <w:tbl>
      <w:tblPr>
        <w:tblOverlap w:val="never"/>
        <w:tblW w:w="5000" w:type="pct"/>
        <w:jc w:val="center"/>
        <w:tblCellMar>
          <w:left w:w="10" w:type="dxa"/>
          <w:right w:w="10" w:type="dxa"/>
        </w:tblCellMar>
        <w:tblLook w:val="04A0" w:firstRow="1" w:lastRow="0" w:firstColumn="1" w:lastColumn="0" w:noHBand="0" w:noVBand="1"/>
      </w:tblPr>
      <w:tblGrid>
        <w:gridCol w:w="3279"/>
        <w:gridCol w:w="4371"/>
        <w:gridCol w:w="1369"/>
      </w:tblGrid>
      <w:tr w:rsidR="00120439" w:rsidRPr="00120439" w14:paraId="3CF1A9A4" w14:textId="77777777" w:rsidTr="000F37EB">
        <w:trPr>
          <w:trHeight w:val="20"/>
          <w:jc w:val="center"/>
        </w:trPr>
        <w:tc>
          <w:tcPr>
            <w:tcW w:w="1818" w:type="pct"/>
            <w:tcBorders>
              <w:top w:val="single" w:sz="4" w:space="0" w:color="auto"/>
              <w:left w:val="single" w:sz="4" w:space="0" w:color="auto"/>
            </w:tcBorders>
            <w:shd w:val="clear" w:color="auto" w:fill="FFFFFF"/>
          </w:tcPr>
          <w:p w14:paraId="3D4F47D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Các quan ngại về vấn đề an toàn</w:t>
            </w:r>
          </w:p>
        </w:tc>
        <w:tc>
          <w:tcPr>
            <w:tcW w:w="2423" w:type="pct"/>
            <w:tcBorders>
              <w:top w:val="single" w:sz="4" w:space="0" w:color="auto"/>
              <w:left w:val="single" w:sz="4" w:space="0" w:color="auto"/>
            </w:tcBorders>
            <w:shd w:val="clear" w:color="auto" w:fill="FFFFFF"/>
          </w:tcPr>
          <w:p w14:paraId="25842BEC"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Hoạt động giảm thiểu nguy cơ</w:t>
            </w:r>
          </w:p>
        </w:tc>
        <w:tc>
          <w:tcPr>
            <w:tcW w:w="759" w:type="pct"/>
            <w:tcBorders>
              <w:top w:val="single" w:sz="4" w:space="0" w:color="auto"/>
              <w:left w:val="single" w:sz="4" w:space="0" w:color="auto"/>
              <w:right w:val="single" w:sz="4" w:space="0" w:color="auto"/>
            </w:tcBorders>
            <w:shd w:val="clear" w:color="auto" w:fill="FFFFFF"/>
          </w:tcPr>
          <w:p w14:paraId="5A95B94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Ghi chú</w:t>
            </w:r>
          </w:p>
        </w:tc>
      </w:tr>
      <w:tr w:rsidR="00120439" w:rsidRPr="00120439" w14:paraId="35010788" w14:textId="77777777" w:rsidTr="000F37EB">
        <w:trPr>
          <w:trHeight w:val="20"/>
          <w:jc w:val="center"/>
        </w:trPr>
        <w:tc>
          <w:tcPr>
            <w:tcW w:w="1818" w:type="pct"/>
            <w:tcBorders>
              <w:top w:val="single" w:sz="4" w:space="0" w:color="auto"/>
              <w:left w:val="single" w:sz="4" w:space="0" w:color="auto"/>
            </w:tcBorders>
            <w:shd w:val="clear" w:color="auto" w:fill="FFFFFF"/>
          </w:tcPr>
          <w:p w14:paraId="1E05D20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nguy cơ xác định quan trọng:</w:t>
            </w:r>
          </w:p>
          <w:p w14:paraId="6057C53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&lt; </w:t>
            </w:r>
            <w:r w:rsidRPr="00120439">
              <w:rPr>
                <w:rFonts w:ascii="Arial" w:hAnsi="Arial" w:cs="Arial"/>
                <w:i/>
                <w:iCs/>
                <w:color w:val="000000" w:themeColor="text1"/>
                <w:sz w:val="20"/>
                <w:szCs w:val="20"/>
              </w:rPr>
              <w:t xml:space="preserve">Vấn đề an toàn </w:t>
            </w:r>
            <w:r w:rsidRPr="00120439">
              <w:rPr>
                <w:rFonts w:ascii="Arial" w:hAnsi="Arial" w:cs="Arial"/>
                <w:i/>
                <w:iCs/>
                <w:color w:val="000000" w:themeColor="text1"/>
                <w:sz w:val="20"/>
                <w:szCs w:val="20"/>
                <w:lang w:val="en-GB"/>
              </w:rPr>
              <w:t>1</w:t>
            </w:r>
            <w:r w:rsidRPr="00120439">
              <w:rPr>
                <w:rFonts w:ascii="Arial" w:hAnsi="Arial" w:cs="Arial"/>
                <w:i/>
                <w:iCs/>
                <w:color w:val="000000" w:themeColor="text1"/>
                <w:sz w:val="20"/>
                <w:szCs w:val="20"/>
              </w:rPr>
              <w:t>&gt;</w:t>
            </w:r>
          </w:p>
        </w:tc>
        <w:tc>
          <w:tcPr>
            <w:tcW w:w="2423" w:type="pct"/>
            <w:tcBorders>
              <w:top w:val="single" w:sz="4" w:space="0" w:color="auto"/>
              <w:left w:val="single" w:sz="4" w:space="0" w:color="auto"/>
            </w:tcBorders>
            <w:shd w:val="clear" w:color="auto" w:fill="FFFFFF"/>
          </w:tcPr>
          <w:p w14:paraId="2234B06F"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thường quy: Cập nhật mục Cảnh báo và thận trọng trên tờ hướng dẫn sử dụng thuốc. &gt;</w:t>
            </w:r>
          </w:p>
          <w:p w14:paraId="5A615EAD"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tăng cường: Cung cấp thông tin/tài liệu đào tạo cho nhân viên y tế. Tài liệu hướng dẫn cho bệnh nhân&gt;</w:t>
            </w:r>
          </w:p>
        </w:tc>
        <w:tc>
          <w:tcPr>
            <w:tcW w:w="759" w:type="pct"/>
            <w:tcBorders>
              <w:top w:val="single" w:sz="4" w:space="0" w:color="auto"/>
              <w:left w:val="single" w:sz="4" w:space="0" w:color="auto"/>
              <w:right w:val="single" w:sz="4" w:space="0" w:color="auto"/>
            </w:tcBorders>
            <w:shd w:val="clear" w:color="auto" w:fill="FFFFFF"/>
          </w:tcPr>
          <w:p w14:paraId="6479F035" w14:textId="77777777" w:rsidR="00120439" w:rsidRPr="00120439" w:rsidRDefault="00120439" w:rsidP="00120439">
            <w:pPr>
              <w:rPr>
                <w:rFonts w:ascii="Arial" w:hAnsi="Arial" w:cs="Arial"/>
                <w:color w:val="000000" w:themeColor="text1"/>
                <w:sz w:val="20"/>
                <w:szCs w:val="20"/>
              </w:rPr>
            </w:pPr>
          </w:p>
        </w:tc>
      </w:tr>
      <w:tr w:rsidR="00120439" w:rsidRPr="00120439" w14:paraId="64687B02" w14:textId="77777777" w:rsidTr="000F37EB">
        <w:trPr>
          <w:trHeight w:val="20"/>
          <w:jc w:val="center"/>
        </w:trPr>
        <w:tc>
          <w:tcPr>
            <w:tcW w:w="1818" w:type="pct"/>
            <w:tcBorders>
              <w:top w:val="single" w:sz="4" w:space="0" w:color="auto"/>
              <w:left w:val="single" w:sz="4" w:space="0" w:color="auto"/>
            </w:tcBorders>
            <w:shd w:val="clear" w:color="auto" w:fill="FFFFFF"/>
          </w:tcPr>
          <w:p w14:paraId="038AC3E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nguy cơ tiềm ẩn quan trọng:</w:t>
            </w:r>
          </w:p>
          <w:p w14:paraId="7D8B1490"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&lt;Vấn đề an toàn 2 &gt;</w:t>
            </w:r>
          </w:p>
        </w:tc>
        <w:tc>
          <w:tcPr>
            <w:tcW w:w="2423" w:type="pct"/>
            <w:tcBorders>
              <w:top w:val="single" w:sz="4" w:space="0" w:color="auto"/>
              <w:left w:val="single" w:sz="4" w:space="0" w:color="auto"/>
            </w:tcBorders>
            <w:shd w:val="clear" w:color="auto" w:fill="FFFFFF"/>
          </w:tcPr>
          <w:p w14:paraId="5BA0E4BA"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thường quy: Cập nhật mục Cảnh báo và thận trọng trên tờ hướng dẫn sử dụng thuốc. &gt;</w:t>
            </w:r>
          </w:p>
          <w:p w14:paraId="46739CB2"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tăng cường: Cung cấp thông tin/tài liệu đào tạo cho nhân viên y tế&gt;</w:t>
            </w:r>
          </w:p>
        </w:tc>
        <w:tc>
          <w:tcPr>
            <w:tcW w:w="759" w:type="pct"/>
            <w:tcBorders>
              <w:top w:val="single" w:sz="4" w:space="0" w:color="auto"/>
              <w:left w:val="single" w:sz="4" w:space="0" w:color="auto"/>
              <w:right w:val="single" w:sz="4" w:space="0" w:color="auto"/>
            </w:tcBorders>
            <w:shd w:val="clear" w:color="auto" w:fill="FFFFFF"/>
          </w:tcPr>
          <w:p w14:paraId="5C4F2C6F" w14:textId="77777777" w:rsidR="00120439" w:rsidRPr="00120439" w:rsidRDefault="00120439" w:rsidP="00120439">
            <w:pPr>
              <w:rPr>
                <w:rFonts w:ascii="Arial" w:hAnsi="Arial" w:cs="Arial"/>
                <w:color w:val="000000" w:themeColor="text1"/>
                <w:sz w:val="20"/>
                <w:szCs w:val="20"/>
              </w:rPr>
            </w:pPr>
          </w:p>
        </w:tc>
      </w:tr>
      <w:tr w:rsidR="00120439" w:rsidRPr="00120439" w14:paraId="068F6A38" w14:textId="77777777" w:rsidTr="000F37EB">
        <w:trPr>
          <w:trHeight w:val="20"/>
          <w:jc w:val="center"/>
        </w:trPr>
        <w:tc>
          <w:tcPr>
            <w:tcW w:w="1818" w:type="pct"/>
            <w:tcBorders>
              <w:top w:val="single" w:sz="4" w:space="0" w:color="auto"/>
              <w:left w:val="single" w:sz="4" w:space="0" w:color="auto"/>
              <w:bottom w:val="single" w:sz="4" w:space="0" w:color="auto"/>
            </w:tcBorders>
            <w:shd w:val="clear" w:color="auto" w:fill="FFFFFF"/>
          </w:tcPr>
          <w:p w14:paraId="1743F00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thông tin còn thiếu:</w:t>
            </w:r>
          </w:p>
          <w:p w14:paraId="245B9FB3"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&lt;Vấn đề an toàn 3&gt;</w:t>
            </w:r>
          </w:p>
        </w:tc>
        <w:tc>
          <w:tcPr>
            <w:tcW w:w="2423" w:type="pct"/>
            <w:tcBorders>
              <w:top w:val="single" w:sz="4" w:space="0" w:color="auto"/>
              <w:left w:val="single" w:sz="4" w:space="0" w:color="auto"/>
              <w:bottom w:val="single" w:sz="4" w:space="0" w:color="auto"/>
            </w:tcBorders>
            <w:shd w:val="clear" w:color="auto" w:fill="FFFFFF"/>
          </w:tcPr>
          <w:p w14:paraId="6A0A4C20"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thường quy: Không áp dụng&gt;</w:t>
            </w:r>
          </w:p>
          <w:p w14:paraId="28174703" w14:textId="77777777" w:rsidR="00120439" w:rsidRPr="00120439" w:rsidRDefault="00120439" w:rsidP="00120439">
            <w:pPr>
              <w:rPr>
                <w:rFonts w:ascii="Arial" w:hAnsi="Arial" w:cs="Arial"/>
                <w:color w:val="000000" w:themeColor="text1"/>
                <w:sz w:val="20"/>
                <w:szCs w:val="20"/>
              </w:rPr>
            </w:pPr>
            <w:r w:rsidRPr="00120439">
              <w:rPr>
                <w:rFonts w:ascii="Arial" w:hAnsi="Arial" w:cs="Arial"/>
                <w:i/>
                <w:iCs/>
                <w:color w:val="000000" w:themeColor="text1"/>
                <w:sz w:val="20"/>
                <w:szCs w:val="20"/>
              </w:rPr>
              <w:t>&lt;Hoạt động tăng cường: Không áp dụng</w:t>
            </w:r>
            <w:r w:rsidRPr="00120439">
              <w:rPr>
                <w:rFonts w:ascii="Arial" w:hAnsi="Arial" w:cs="Arial"/>
                <w:color w:val="000000" w:themeColor="text1"/>
                <w:sz w:val="20"/>
                <w:szCs w:val="20"/>
              </w:rPr>
              <w:t>&gt;</w:t>
            </w:r>
          </w:p>
        </w:tc>
        <w:tc>
          <w:tcPr>
            <w:tcW w:w="759" w:type="pct"/>
            <w:tcBorders>
              <w:top w:val="single" w:sz="4" w:space="0" w:color="auto"/>
              <w:left w:val="single" w:sz="4" w:space="0" w:color="auto"/>
              <w:bottom w:val="single" w:sz="4" w:space="0" w:color="auto"/>
              <w:right w:val="single" w:sz="4" w:space="0" w:color="auto"/>
            </w:tcBorders>
            <w:shd w:val="clear" w:color="auto" w:fill="FFFFFF"/>
          </w:tcPr>
          <w:p w14:paraId="200BFA56" w14:textId="77777777" w:rsidR="00120439" w:rsidRPr="00120439" w:rsidRDefault="00120439" w:rsidP="00120439">
            <w:pPr>
              <w:rPr>
                <w:rFonts w:ascii="Arial" w:hAnsi="Arial" w:cs="Arial"/>
                <w:color w:val="000000" w:themeColor="text1"/>
                <w:sz w:val="20"/>
                <w:szCs w:val="20"/>
              </w:rPr>
            </w:pPr>
          </w:p>
        </w:tc>
      </w:tr>
    </w:tbl>
    <w:p w14:paraId="46EAA9EE" w14:textId="77777777" w:rsidR="00120439" w:rsidRPr="00120439" w:rsidRDefault="00120439" w:rsidP="00120439">
      <w:pPr>
        <w:rPr>
          <w:rFonts w:ascii="Arial" w:hAnsi="Arial" w:cs="Arial"/>
          <w:b/>
          <w:bCs/>
          <w:color w:val="000000" w:themeColor="text1"/>
          <w:sz w:val="20"/>
          <w:szCs w:val="20"/>
        </w:rPr>
      </w:pPr>
      <w:bookmarkStart w:id="646" w:name="bookmark215"/>
      <w:bookmarkStart w:id="647" w:name="bookmark216"/>
    </w:p>
    <w:p w14:paraId="3385E328"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V. Các thông tin khác (nếu có)</w:t>
      </w:r>
      <w:bookmarkEnd w:id="646"/>
      <w:bookmarkEnd w:id="647"/>
    </w:p>
    <w:p w14:paraId="32684B4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Liệt kê các tài liệu quản lý nguy cơ được nộp kèm theo kế hoạch này và có phần thuyết minh, giải trình (nếu có).</w:t>
      </w:r>
    </w:p>
    <w:p w14:paraId="661BA84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Ví dụ: Các tài liệu quản lý nguy cơ sau được nộp kèm theo:</w:t>
      </w:r>
    </w:p>
    <w:p w14:paraId="4E14417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 Bản mới nhất của kế hoạch quản lý nguy cơ được phê duyệt ở châu Âu, hoặc chiến lược đánh giá và giảm thiểu nguy cơ (REMS) được FDA Hoa Kỳ phê duyệt;</w:t>
      </w:r>
    </w:p>
    <w:p w14:paraId="7A20C54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48" w:name="bookmark219"/>
      <w:bookmarkEnd w:id="648"/>
      <w:r w:rsidRPr="00120439">
        <w:rPr>
          <w:rFonts w:ascii="Arial" w:hAnsi="Arial" w:cs="Arial"/>
          <w:i/>
          <w:iCs/>
          <w:color w:val="000000" w:themeColor="text1"/>
          <w:sz w:val="20"/>
          <w:szCs w:val="20"/>
        </w:rPr>
        <w:t>- Bản dự kiến tài liệu đào tạo cho nhân viên y tế hoặc hướng dẫn liên quan đến việc sử dụng thuốc.</w:t>
      </w:r>
    </w:p>
    <w:p w14:paraId="563E0EF6"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cam kết và chịu hoàn toàn trách nhiệm về tính chính xác, trung thực của các thông tin cung cấp trong bản kế hoạch này./.</w:t>
      </w:r>
    </w:p>
    <w:p w14:paraId="25D0D41A"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5629"/>
      </w:tblGrid>
      <w:tr w:rsidR="00120439" w:rsidRPr="00120439" w14:paraId="01AE784B" w14:textId="77777777" w:rsidTr="000F37EB">
        <w:tc>
          <w:tcPr>
            <w:tcW w:w="1883" w:type="pct"/>
          </w:tcPr>
          <w:p w14:paraId="5765B007" w14:textId="77777777" w:rsidR="00120439" w:rsidRPr="00120439" w:rsidRDefault="00120439" w:rsidP="00120439">
            <w:pPr>
              <w:rPr>
                <w:rFonts w:ascii="Arial" w:hAnsi="Arial" w:cs="Arial"/>
                <w:color w:val="000000" w:themeColor="text1"/>
                <w:sz w:val="20"/>
                <w:szCs w:val="20"/>
              </w:rPr>
            </w:pPr>
          </w:p>
        </w:tc>
        <w:tc>
          <w:tcPr>
            <w:tcW w:w="3117" w:type="pct"/>
          </w:tcPr>
          <w:p w14:paraId="731EDA6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b/>
                <w:bCs/>
                <w:color w:val="000000" w:themeColor="text1"/>
                <w:sz w:val="20"/>
                <w:szCs w:val="20"/>
                <w:vertAlign w:val="superscript"/>
              </w:rPr>
              <w:t>1</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1D498FEB" w14:textId="77777777" w:rsidR="00120439" w:rsidRPr="00120439" w:rsidRDefault="00120439" w:rsidP="00120439">
      <w:pPr>
        <w:rPr>
          <w:rFonts w:ascii="Arial" w:hAnsi="Arial" w:cs="Arial"/>
          <w:color w:val="000000" w:themeColor="text1"/>
          <w:sz w:val="20"/>
          <w:szCs w:val="20"/>
        </w:rPr>
      </w:pPr>
    </w:p>
    <w:p w14:paraId="2A22E67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17F047A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Các chức danh theo quy định tại điểm b khoản 3 Điều 22 Thông tư này</w:t>
      </w:r>
      <w:r w:rsidRPr="00120439">
        <w:rPr>
          <w:rFonts w:ascii="Arial" w:hAnsi="Arial" w:cs="Arial"/>
          <w:color w:val="000000" w:themeColor="text1"/>
          <w:sz w:val="20"/>
          <w:szCs w:val="20"/>
        </w:rPr>
        <w:br w:type="page"/>
      </w:r>
    </w:p>
    <w:p w14:paraId="77F8FAF9"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4A/TT. Đơn đăng ký thuốc, nguyên liệu làm thuốc</w:t>
      </w:r>
    </w:p>
    <w:p w14:paraId="25C11C9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7C72A9B0"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ĐƠN ĐĂNG KÝ THUỐC, NGUYÊN LIỆU LÀM THUỐC</w:t>
      </w:r>
      <w:r w:rsidRPr="00120439">
        <w:rPr>
          <w:rFonts w:ascii="Arial" w:hAnsi="Arial" w:cs="Arial"/>
          <w:b/>
          <w:bCs/>
          <w:color w:val="000000" w:themeColor="text1"/>
          <w:sz w:val="20"/>
          <w:szCs w:val="20"/>
        </w:rPr>
        <w:br/>
        <w:t>(Đăng ký lần đầu)</w:t>
      </w:r>
    </w:p>
    <w:p w14:paraId="55E4C729" w14:textId="77777777" w:rsidR="00120439" w:rsidRPr="00120439" w:rsidRDefault="00120439" w:rsidP="00120439">
      <w:pPr>
        <w:rPr>
          <w:rFonts w:ascii="Arial" w:hAnsi="Arial" w:cs="Arial"/>
          <w:color w:val="000000" w:themeColor="text1"/>
          <w:sz w:val="20"/>
          <w:szCs w:val="20"/>
        </w:rPr>
      </w:pPr>
    </w:p>
    <w:p w14:paraId="44B9646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49" w:name="bookmark220"/>
      <w:bookmarkEnd w:id="649"/>
      <w:r w:rsidRPr="00120439">
        <w:rPr>
          <w:rFonts w:ascii="Arial" w:hAnsi="Arial" w:cs="Arial"/>
          <w:b/>
          <w:bCs/>
          <w:color w:val="000000" w:themeColor="text1"/>
          <w:sz w:val="20"/>
          <w:szCs w:val="20"/>
        </w:rPr>
        <w:t>A. Chi tiết về cơ sở đăng ký và cơ sở sản xuất:</w:t>
      </w:r>
    </w:p>
    <w:p w14:paraId="174DD4E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50" w:name="bookmark221"/>
      <w:bookmarkEnd w:id="650"/>
      <w:r w:rsidRPr="00120439">
        <w:rPr>
          <w:rFonts w:ascii="Arial" w:hAnsi="Arial" w:cs="Arial"/>
          <w:b/>
          <w:bCs/>
          <w:color w:val="000000" w:themeColor="text1"/>
          <w:sz w:val="20"/>
          <w:szCs w:val="20"/>
        </w:rPr>
        <w:t>1. Cơ sở đăng ký:</w:t>
      </w:r>
    </w:p>
    <w:p w14:paraId="1FEE7E9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51" w:name="bookmark222"/>
      <w:bookmarkEnd w:id="651"/>
      <w:r w:rsidRPr="00120439">
        <w:rPr>
          <w:rFonts w:ascii="Arial" w:hAnsi="Arial" w:cs="Arial"/>
          <w:color w:val="000000" w:themeColor="text1"/>
          <w:sz w:val="20"/>
          <w:szCs w:val="20"/>
        </w:rPr>
        <w:t>1.1. Tên cơ sở đăng ký:</w:t>
      </w:r>
    </w:p>
    <w:p w14:paraId="1B7A147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52" w:name="bookmark223"/>
      <w:bookmarkEnd w:id="652"/>
      <w:r w:rsidRPr="00120439">
        <w:rPr>
          <w:rFonts w:ascii="Arial" w:hAnsi="Arial" w:cs="Arial"/>
          <w:color w:val="000000" w:themeColor="text1"/>
          <w:sz w:val="20"/>
          <w:szCs w:val="20"/>
        </w:rPr>
        <w:t xml:space="preserve">1.2. Địa chỉ </w:t>
      </w:r>
      <w:r w:rsidRPr="00120439">
        <w:rPr>
          <w:rFonts w:ascii="Arial" w:hAnsi="Arial" w:cs="Arial"/>
          <w:color w:val="000000" w:themeColor="text1"/>
          <w:sz w:val="20"/>
          <w:szCs w:val="20"/>
          <w:vertAlign w:val="superscript"/>
        </w:rPr>
        <w:t>1</w:t>
      </w:r>
      <w:r w:rsidRPr="00120439">
        <w:rPr>
          <w:rFonts w:ascii="Arial" w:hAnsi="Arial" w:cs="Arial"/>
          <w:color w:val="000000" w:themeColor="text1"/>
          <w:sz w:val="20"/>
          <w:szCs w:val="20"/>
        </w:rPr>
        <w:t xml:space="preserve">:                                                                       Website </w:t>
      </w:r>
      <w:r w:rsidRPr="00120439">
        <w:rPr>
          <w:rFonts w:ascii="Arial" w:hAnsi="Arial" w:cs="Arial"/>
          <w:i/>
          <w:iCs/>
          <w:color w:val="000000" w:themeColor="text1"/>
          <w:sz w:val="20"/>
          <w:szCs w:val="20"/>
        </w:rPr>
        <w:t>(nếu có):</w:t>
      </w:r>
    </w:p>
    <w:p w14:paraId="356FA48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53" w:name="bookmark224"/>
      <w:bookmarkEnd w:id="653"/>
      <w:r w:rsidRPr="00120439">
        <w:rPr>
          <w:rFonts w:ascii="Arial" w:hAnsi="Arial" w:cs="Arial"/>
          <w:color w:val="000000" w:themeColor="text1"/>
          <w:sz w:val="20"/>
          <w:szCs w:val="20"/>
        </w:rPr>
        <w:t>1.3. Điện thoại:</w:t>
      </w:r>
      <w:r w:rsidRPr="00120439">
        <w:rPr>
          <w:rFonts w:ascii="Arial" w:hAnsi="Arial" w:cs="Arial"/>
          <w:color w:val="000000" w:themeColor="text1"/>
          <w:sz w:val="20"/>
          <w:szCs w:val="20"/>
        </w:rPr>
        <w:tab/>
        <w:t xml:space="preserve">                                                                   Email:</w:t>
      </w:r>
    </w:p>
    <w:p w14:paraId="170852B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54" w:name="bookmark225"/>
      <w:bookmarkEnd w:id="654"/>
      <w:r w:rsidRPr="00120439">
        <w:rPr>
          <w:rFonts w:ascii="Arial" w:hAnsi="Arial" w:cs="Arial"/>
          <w:color w:val="000000" w:themeColor="text1"/>
          <w:sz w:val="20"/>
          <w:szCs w:val="20"/>
        </w:rPr>
        <w:t xml:space="preserve">1.4. Tên văn phòng đại diện tại Việt Nam (đối với cơ sở đăng ký nước ngoài): </w:t>
      </w:r>
    </w:p>
    <w:p w14:paraId="355B329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Địa chỉ:</w:t>
      </w:r>
    </w:p>
    <w:p w14:paraId="06B0B67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Điện thoại:</w:t>
      </w:r>
    </w:p>
    <w:p w14:paraId="445453B0"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bookmarkStart w:id="655" w:name="bookmark228"/>
      <w:bookmarkStart w:id="656" w:name="bookmark226"/>
      <w:bookmarkStart w:id="657" w:name="bookmark227"/>
      <w:bookmarkStart w:id="658" w:name="bookmark229"/>
      <w:bookmarkEnd w:id="655"/>
      <w:r w:rsidRPr="00120439">
        <w:rPr>
          <w:rFonts w:ascii="Arial" w:hAnsi="Arial" w:cs="Arial"/>
          <w:b/>
          <w:bCs/>
          <w:color w:val="000000" w:themeColor="text1"/>
          <w:sz w:val="20"/>
          <w:szCs w:val="20"/>
        </w:rPr>
        <w:t xml:space="preserve">2. Cơ sở sản xuất </w:t>
      </w:r>
      <w:r w:rsidRPr="00120439">
        <w:rPr>
          <w:rFonts w:ascii="Arial" w:hAnsi="Arial" w:cs="Arial"/>
          <w:b/>
          <w:bCs/>
          <w:color w:val="000000" w:themeColor="text1"/>
          <w:sz w:val="20"/>
          <w:szCs w:val="20"/>
          <w:vertAlign w:val="superscript"/>
        </w:rPr>
        <w:t>2</w:t>
      </w:r>
      <w:r w:rsidRPr="00120439">
        <w:rPr>
          <w:rFonts w:ascii="Arial" w:hAnsi="Arial" w:cs="Arial"/>
          <w:b/>
          <w:bCs/>
          <w:color w:val="000000" w:themeColor="text1"/>
          <w:sz w:val="20"/>
          <w:szCs w:val="20"/>
        </w:rPr>
        <w:t xml:space="preserve"> /cơ sở nhận gia công/cơ sở nhận chuyển giao công nghệ sản xuất thuốc:</w:t>
      </w:r>
      <w:bookmarkEnd w:id="656"/>
      <w:bookmarkEnd w:id="657"/>
      <w:bookmarkEnd w:id="658"/>
    </w:p>
    <w:p w14:paraId="721B4E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59" w:name="bookmark230"/>
      <w:bookmarkEnd w:id="659"/>
      <w:r w:rsidRPr="00120439">
        <w:rPr>
          <w:rFonts w:ascii="Arial" w:hAnsi="Arial" w:cs="Arial"/>
          <w:color w:val="000000" w:themeColor="text1"/>
          <w:sz w:val="20"/>
          <w:szCs w:val="20"/>
        </w:rPr>
        <w:t>2.1. Tên cơ sở sản xuất:</w:t>
      </w:r>
    </w:p>
    <w:p w14:paraId="1CA7C32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60" w:name="bookmark231"/>
      <w:bookmarkEnd w:id="660"/>
      <w:r w:rsidRPr="00120439">
        <w:rPr>
          <w:rFonts w:ascii="Arial" w:hAnsi="Arial" w:cs="Arial"/>
          <w:color w:val="000000" w:themeColor="text1"/>
          <w:sz w:val="20"/>
          <w:szCs w:val="20"/>
        </w:rPr>
        <w:t>2.2. Địa chỉ</w:t>
      </w:r>
      <w:r w:rsidRPr="00120439">
        <w:rPr>
          <w:rFonts w:ascii="Arial" w:hAnsi="Arial" w:cs="Arial"/>
          <w:color w:val="000000" w:themeColor="text1"/>
          <w:sz w:val="20"/>
          <w:szCs w:val="20"/>
          <w:vertAlign w:val="superscript"/>
        </w:rPr>
        <w:t>1</w:t>
      </w:r>
      <w:r w:rsidRPr="00120439">
        <w:rPr>
          <w:rFonts w:ascii="Arial" w:hAnsi="Arial" w:cs="Arial"/>
          <w:color w:val="000000" w:themeColor="text1"/>
          <w:sz w:val="20"/>
          <w:szCs w:val="20"/>
        </w:rPr>
        <w:t xml:space="preserve">:                                                                        Website </w:t>
      </w:r>
      <w:r w:rsidRPr="00120439">
        <w:rPr>
          <w:rFonts w:ascii="Arial" w:hAnsi="Arial" w:cs="Arial"/>
          <w:i/>
          <w:iCs/>
          <w:color w:val="000000" w:themeColor="text1"/>
          <w:sz w:val="20"/>
          <w:szCs w:val="20"/>
        </w:rPr>
        <w:t>(nếu</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có):</w:t>
      </w:r>
    </w:p>
    <w:p w14:paraId="6AF5C48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61" w:name="bookmark232"/>
      <w:bookmarkEnd w:id="661"/>
      <w:r w:rsidRPr="00120439">
        <w:rPr>
          <w:rFonts w:ascii="Arial" w:hAnsi="Arial" w:cs="Arial"/>
          <w:color w:val="000000" w:themeColor="text1"/>
          <w:sz w:val="20"/>
          <w:szCs w:val="20"/>
        </w:rPr>
        <w:t>2.3. Điện thoại:</w:t>
      </w:r>
      <w:r w:rsidRPr="00120439">
        <w:rPr>
          <w:rFonts w:ascii="Arial" w:hAnsi="Arial" w:cs="Arial"/>
          <w:color w:val="000000" w:themeColor="text1"/>
          <w:sz w:val="20"/>
          <w:szCs w:val="20"/>
        </w:rPr>
        <w:tab/>
        <w:t xml:space="preserve">                                                                   Email:</w:t>
      </w:r>
    </w:p>
    <w:p w14:paraId="7181F67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Các cơ sở sản xuất khác (nếu có) </w:t>
      </w:r>
      <w:r w:rsidRPr="00120439">
        <w:rPr>
          <w:rFonts w:ascii="Arial" w:hAnsi="Arial" w:cs="Arial"/>
          <w:color w:val="000000" w:themeColor="text1"/>
          <w:sz w:val="20"/>
          <w:szCs w:val="20"/>
          <w:vertAlign w:val="superscript"/>
        </w:rPr>
        <w:t>3</w:t>
      </w:r>
      <w:r w:rsidRPr="00120439">
        <w:rPr>
          <w:rFonts w:ascii="Arial" w:hAnsi="Arial" w:cs="Arial"/>
          <w:color w:val="000000" w:themeColor="text1"/>
          <w:sz w:val="20"/>
          <w:szCs w:val="20"/>
        </w:rPr>
        <w:t>:</w:t>
      </w:r>
    </w:p>
    <w:tbl>
      <w:tblPr>
        <w:tblOverlap w:val="never"/>
        <w:tblW w:w="5000" w:type="pct"/>
        <w:tblCellMar>
          <w:left w:w="10" w:type="dxa"/>
          <w:right w:w="10" w:type="dxa"/>
        </w:tblCellMar>
        <w:tblLook w:val="04A0" w:firstRow="1" w:lastRow="0" w:firstColumn="1" w:lastColumn="0" w:noHBand="0" w:noVBand="1"/>
      </w:tblPr>
      <w:tblGrid>
        <w:gridCol w:w="4508"/>
        <w:gridCol w:w="4511"/>
      </w:tblGrid>
      <w:tr w:rsidR="00120439" w:rsidRPr="00120439" w14:paraId="129EFDB3" w14:textId="77777777" w:rsidTr="000F37EB">
        <w:trPr>
          <w:trHeight w:val="20"/>
        </w:trPr>
        <w:tc>
          <w:tcPr>
            <w:tcW w:w="2499" w:type="pct"/>
            <w:tcBorders>
              <w:top w:val="single" w:sz="4" w:space="0" w:color="auto"/>
              <w:left w:val="single" w:sz="4" w:space="0" w:color="auto"/>
            </w:tcBorders>
            <w:shd w:val="clear" w:color="auto" w:fill="FFFFFF"/>
            <w:vAlign w:val="bottom"/>
          </w:tcPr>
          <w:p w14:paraId="21DA0C2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và địa chỉ</w:t>
            </w:r>
          </w:p>
        </w:tc>
        <w:tc>
          <w:tcPr>
            <w:tcW w:w="2501" w:type="pct"/>
            <w:tcBorders>
              <w:top w:val="single" w:sz="4" w:space="0" w:color="auto"/>
              <w:left w:val="single" w:sz="4" w:space="0" w:color="auto"/>
              <w:right w:val="single" w:sz="4" w:space="0" w:color="auto"/>
            </w:tcBorders>
            <w:shd w:val="clear" w:color="auto" w:fill="FFFFFF"/>
            <w:vAlign w:val="bottom"/>
          </w:tcPr>
          <w:p w14:paraId="45100510"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Vai trò</w:t>
            </w:r>
            <w:r w:rsidRPr="00120439">
              <w:rPr>
                <w:rFonts w:ascii="Arial" w:hAnsi="Arial" w:cs="Arial"/>
                <w:color w:val="000000" w:themeColor="text1"/>
                <w:sz w:val="20"/>
                <w:szCs w:val="20"/>
                <w:vertAlign w:val="superscript"/>
              </w:rPr>
              <w:t>2</w:t>
            </w:r>
          </w:p>
        </w:tc>
      </w:tr>
      <w:tr w:rsidR="00120439" w:rsidRPr="00120439" w14:paraId="4384C390" w14:textId="77777777" w:rsidTr="000F37EB">
        <w:trPr>
          <w:trHeight w:val="20"/>
        </w:trPr>
        <w:tc>
          <w:tcPr>
            <w:tcW w:w="2499" w:type="pct"/>
            <w:tcBorders>
              <w:top w:val="single" w:sz="4" w:space="0" w:color="auto"/>
              <w:left w:val="single" w:sz="4" w:space="0" w:color="auto"/>
            </w:tcBorders>
            <w:shd w:val="clear" w:color="auto" w:fill="FFFFFF"/>
          </w:tcPr>
          <w:p w14:paraId="7877690E" w14:textId="77777777" w:rsidR="00120439" w:rsidRPr="00120439" w:rsidRDefault="00120439" w:rsidP="00120439">
            <w:pPr>
              <w:rPr>
                <w:rFonts w:ascii="Arial" w:hAnsi="Arial" w:cs="Arial"/>
                <w:color w:val="000000" w:themeColor="text1"/>
                <w:sz w:val="20"/>
                <w:szCs w:val="20"/>
              </w:rPr>
            </w:pPr>
          </w:p>
        </w:tc>
        <w:tc>
          <w:tcPr>
            <w:tcW w:w="2501" w:type="pct"/>
            <w:tcBorders>
              <w:top w:val="single" w:sz="4" w:space="0" w:color="auto"/>
              <w:left w:val="single" w:sz="4" w:space="0" w:color="auto"/>
              <w:right w:val="single" w:sz="4" w:space="0" w:color="auto"/>
            </w:tcBorders>
            <w:shd w:val="clear" w:color="auto" w:fill="FFFFFF"/>
          </w:tcPr>
          <w:p w14:paraId="180644A9" w14:textId="77777777" w:rsidR="00120439" w:rsidRPr="00120439" w:rsidRDefault="00120439" w:rsidP="00120439">
            <w:pPr>
              <w:rPr>
                <w:rFonts w:ascii="Arial" w:hAnsi="Arial" w:cs="Arial"/>
                <w:color w:val="000000" w:themeColor="text1"/>
                <w:sz w:val="20"/>
                <w:szCs w:val="20"/>
              </w:rPr>
            </w:pPr>
          </w:p>
        </w:tc>
      </w:tr>
      <w:tr w:rsidR="00120439" w:rsidRPr="00120439" w14:paraId="5224717A" w14:textId="77777777" w:rsidTr="000F37EB">
        <w:trPr>
          <w:trHeight w:val="20"/>
        </w:trPr>
        <w:tc>
          <w:tcPr>
            <w:tcW w:w="2499" w:type="pct"/>
            <w:tcBorders>
              <w:top w:val="single" w:sz="4" w:space="0" w:color="auto"/>
              <w:left w:val="single" w:sz="4" w:space="0" w:color="auto"/>
              <w:bottom w:val="single" w:sz="4" w:space="0" w:color="auto"/>
            </w:tcBorders>
            <w:shd w:val="clear" w:color="auto" w:fill="FFFFFF"/>
          </w:tcPr>
          <w:p w14:paraId="574F3FAE" w14:textId="77777777" w:rsidR="00120439" w:rsidRPr="00120439" w:rsidRDefault="00120439" w:rsidP="00120439">
            <w:pPr>
              <w:rPr>
                <w:rFonts w:ascii="Arial" w:hAnsi="Arial" w:cs="Arial"/>
                <w:color w:val="000000" w:themeColor="text1"/>
                <w:sz w:val="20"/>
                <w:szCs w:val="20"/>
              </w:rPr>
            </w:pPr>
          </w:p>
        </w:tc>
        <w:tc>
          <w:tcPr>
            <w:tcW w:w="2501" w:type="pct"/>
            <w:tcBorders>
              <w:top w:val="single" w:sz="4" w:space="0" w:color="auto"/>
              <w:left w:val="single" w:sz="4" w:space="0" w:color="auto"/>
              <w:bottom w:val="single" w:sz="4" w:space="0" w:color="auto"/>
              <w:right w:val="single" w:sz="4" w:space="0" w:color="auto"/>
            </w:tcBorders>
            <w:shd w:val="clear" w:color="auto" w:fill="FFFFFF"/>
          </w:tcPr>
          <w:p w14:paraId="164AE449" w14:textId="77777777" w:rsidR="00120439" w:rsidRPr="00120439" w:rsidRDefault="00120439" w:rsidP="00120439">
            <w:pPr>
              <w:rPr>
                <w:rFonts w:ascii="Arial" w:hAnsi="Arial" w:cs="Arial"/>
                <w:color w:val="000000" w:themeColor="text1"/>
                <w:sz w:val="20"/>
                <w:szCs w:val="20"/>
              </w:rPr>
            </w:pPr>
          </w:p>
        </w:tc>
      </w:tr>
    </w:tbl>
    <w:p w14:paraId="5B222E8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62" w:name="bookmark233"/>
      <w:bookmarkEnd w:id="662"/>
      <w:r w:rsidRPr="00120439">
        <w:rPr>
          <w:rFonts w:ascii="Arial" w:hAnsi="Arial" w:cs="Arial"/>
          <w:b/>
          <w:bCs/>
          <w:color w:val="000000" w:themeColor="text1"/>
          <w:sz w:val="20"/>
          <w:szCs w:val="20"/>
        </w:rPr>
        <w:t xml:space="preserve">B. Chi tiết về cơ sở đặt gia công/cơ sở chuyển giao công nghệ sản xuất thuốc; cơ sở sản xuất thuốc đặt gia công/cơ sở sản xuất thuốc trước chuyển giao công nghệ </w:t>
      </w:r>
      <w:r w:rsidRPr="00120439">
        <w:rPr>
          <w:rFonts w:ascii="Arial" w:hAnsi="Arial" w:cs="Arial"/>
          <w:b/>
          <w:bCs/>
          <w:color w:val="000000" w:themeColor="text1"/>
          <w:sz w:val="20"/>
          <w:szCs w:val="20"/>
          <w:vertAlign w:val="superscript"/>
        </w:rPr>
        <w:t>4</w:t>
      </w:r>
    </w:p>
    <w:p w14:paraId="49610A9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63" w:name="bookmark234"/>
      <w:bookmarkEnd w:id="663"/>
      <w:r w:rsidRPr="00120439">
        <w:rPr>
          <w:rFonts w:ascii="Arial" w:hAnsi="Arial" w:cs="Arial"/>
          <w:b/>
          <w:bCs/>
          <w:color w:val="000000" w:themeColor="text1"/>
          <w:sz w:val="20"/>
          <w:szCs w:val="20"/>
        </w:rPr>
        <w:t>1. Cơ sở đặt gia công thuốc hoặc cơ sở chuyển giao công nghệ sản xuất thuốc</w:t>
      </w:r>
    </w:p>
    <w:p w14:paraId="2AE089F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64" w:name="bookmark235"/>
      <w:bookmarkEnd w:id="664"/>
      <w:r w:rsidRPr="00120439">
        <w:rPr>
          <w:rFonts w:ascii="Arial" w:hAnsi="Arial" w:cs="Arial"/>
          <w:color w:val="000000" w:themeColor="text1"/>
          <w:sz w:val="20"/>
          <w:szCs w:val="20"/>
        </w:rPr>
        <w:t>1.1. Tên cơ sở đặt gia công thuốc/cơ sở chuyển giao công nghệ sản xuất thuốc</w:t>
      </w:r>
    </w:p>
    <w:p w14:paraId="0318ADC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 có):</w:t>
      </w:r>
    </w:p>
    <w:p w14:paraId="64CF933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Điện thoại:</w:t>
      </w:r>
      <w:r w:rsidRPr="00120439">
        <w:rPr>
          <w:rFonts w:ascii="Arial" w:hAnsi="Arial" w:cs="Arial"/>
          <w:color w:val="000000" w:themeColor="text1"/>
          <w:sz w:val="20"/>
          <w:szCs w:val="20"/>
        </w:rPr>
        <w:tab/>
        <w:t xml:space="preserve">                                                            Email:</w:t>
      </w:r>
    </w:p>
    <w:p w14:paraId="0A4FA2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65" w:name="bookmark236"/>
      <w:bookmarkEnd w:id="665"/>
      <w:r w:rsidRPr="00120439">
        <w:rPr>
          <w:rFonts w:ascii="Arial" w:hAnsi="Arial" w:cs="Arial"/>
          <w:color w:val="000000" w:themeColor="text1"/>
          <w:sz w:val="20"/>
          <w:szCs w:val="20"/>
        </w:rPr>
        <w:t>1.2. Tên văn phòng đại diện tại Việt Nam (nếu có):</w:t>
      </w:r>
    </w:p>
    <w:p w14:paraId="2C22090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66" w:name="bookmark237"/>
      <w:bookmarkEnd w:id="666"/>
      <w:r w:rsidRPr="00120439">
        <w:rPr>
          <w:rFonts w:ascii="Arial" w:hAnsi="Arial" w:cs="Arial"/>
          <w:color w:val="000000" w:themeColor="text1"/>
          <w:sz w:val="20"/>
          <w:szCs w:val="20"/>
        </w:rPr>
        <w:t>1.3. Địa chỉ:</w:t>
      </w:r>
      <w:r w:rsidRPr="00120439">
        <w:rPr>
          <w:rFonts w:ascii="Arial" w:hAnsi="Arial" w:cs="Arial"/>
          <w:color w:val="000000" w:themeColor="text1"/>
          <w:sz w:val="20"/>
          <w:szCs w:val="20"/>
        </w:rPr>
        <w:tab/>
        <w:t xml:space="preserve">                                                             Điện thoại:</w:t>
      </w:r>
    </w:p>
    <w:p w14:paraId="30C0C3AF"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bookmarkStart w:id="667" w:name="bookmark240"/>
      <w:bookmarkStart w:id="668" w:name="bookmark238"/>
      <w:bookmarkStart w:id="669" w:name="bookmark239"/>
      <w:bookmarkStart w:id="670" w:name="bookmark241"/>
      <w:bookmarkEnd w:id="667"/>
      <w:r w:rsidRPr="00120439">
        <w:rPr>
          <w:rFonts w:ascii="Arial" w:hAnsi="Arial" w:cs="Arial"/>
          <w:b/>
          <w:bCs/>
          <w:color w:val="000000" w:themeColor="text1"/>
          <w:sz w:val="20"/>
          <w:szCs w:val="20"/>
        </w:rPr>
        <w:t>2. Cơ sở sản xuất thuốc đặt gia công hoặc cơ sở sản xuất thuốc trước chuyển giao công nghệ</w:t>
      </w:r>
      <w:bookmarkEnd w:id="668"/>
      <w:bookmarkEnd w:id="669"/>
      <w:bookmarkEnd w:id="670"/>
    </w:p>
    <w:p w14:paraId="6E1FD34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1" w:name="bookmark242"/>
      <w:bookmarkEnd w:id="671"/>
      <w:r w:rsidRPr="00120439">
        <w:rPr>
          <w:rFonts w:ascii="Arial" w:hAnsi="Arial" w:cs="Arial"/>
          <w:color w:val="000000" w:themeColor="text1"/>
          <w:sz w:val="20"/>
          <w:szCs w:val="20"/>
        </w:rPr>
        <w:t>2.1. Tên cơ sở sản xuất thuốc đặt gia công/cơ sở sản xuất thuốc trước chuyển giao công nghệ</w:t>
      </w:r>
    </w:p>
    <w:p w14:paraId="55F87E2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2" w:name="bookmark243"/>
      <w:bookmarkEnd w:id="672"/>
      <w:r w:rsidRPr="00120439">
        <w:rPr>
          <w:rFonts w:ascii="Arial" w:hAnsi="Arial" w:cs="Arial"/>
          <w:color w:val="000000" w:themeColor="text1"/>
          <w:sz w:val="20"/>
          <w:szCs w:val="20"/>
        </w:rPr>
        <w:t xml:space="preserve">2.2. Địa chỉ:                                                                  Website </w:t>
      </w:r>
      <w:r w:rsidRPr="00120439">
        <w:rPr>
          <w:rFonts w:ascii="Arial" w:hAnsi="Arial" w:cs="Arial"/>
          <w:i/>
          <w:iCs/>
          <w:color w:val="000000" w:themeColor="text1"/>
          <w:sz w:val="20"/>
          <w:szCs w:val="20"/>
        </w:rPr>
        <w:t>(nếu</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có):</w:t>
      </w:r>
    </w:p>
    <w:p w14:paraId="390C0BF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3" w:name="bookmark244"/>
      <w:bookmarkEnd w:id="673"/>
      <w:r w:rsidRPr="00120439">
        <w:rPr>
          <w:rFonts w:ascii="Arial" w:hAnsi="Arial" w:cs="Arial"/>
          <w:color w:val="000000" w:themeColor="text1"/>
          <w:sz w:val="20"/>
          <w:szCs w:val="20"/>
        </w:rPr>
        <w:t>2.3. Điện thoại:                                                             Email:</w:t>
      </w:r>
    </w:p>
    <w:p w14:paraId="1E33B0E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4" w:name="bookmark245"/>
      <w:bookmarkEnd w:id="674"/>
      <w:r w:rsidRPr="00120439">
        <w:rPr>
          <w:rFonts w:ascii="Arial" w:hAnsi="Arial" w:cs="Arial"/>
          <w:b/>
          <w:bCs/>
          <w:color w:val="000000" w:themeColor="text1"/>
          <w:sz w:val="20"/>
          <w:szCs w:val="20"/>
        </w:rPr>
        <w:t>C. Phân loại hồ sơ đăng ký:</w:t>
      </w:r>
    </w:p>
    <w:p w14:paraId="4015CA1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5" w:name="bookmark246"/>
      <w:bookmarkEnd w:id="675"/>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hoá dược</w:t>
      </w:r>
    </w:p>
    <w:p w14:paraId="1EF75F4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6" w:name="bookmark247"/>
      <w:bookmarkEnd w:id="676"/>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dược liệu</w:t>
      </w:r>
    </w:p>
    <w:p w14:paraId="130DF43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7" w:name="bookmark248"/>
      <w:bookmarkEnd w:id="677"/>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Vắc xin</w:t>
      </w:r>
    </w:p>
    <w:p w14:paraId="195FA7C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8" w:name="bookmark249"/>
      <w:bookmarkEnd w:id="678"/>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Sinh phẩm</w:t>
      </w:r>
    </w:p>
    <w:p w14:paraId="05B401B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79" w:name="bookmark250"/>
      <w:bookmarkEnd w:id="679"/>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Nguyên liệu làm thuốc</w:t>
      </w:r>
    </w:p>
    <w:p w14:paraId="65B2987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0" w:name="bookmark251"/>
      <w:bookmarkEnd w:id="680"/>
      <w:r w:rsidRPr="00120439">
        <w:rPr>
          <w:rFonts w:ascii="Arial" w:hAnsi="Arial" w:cs="Arial"/>
          <w:b/>
          <w:bCs/>
          <w:color w:val="000000" w:themeColor="text1"/>
          <w:sz w:val="20"/>
          <w:szCs w:val="20"/>
        </w:rPr>
        <w:t>D. Chi tiết về sản phẩm</w:t>
      </w:r>
    </w:p>
    <w:p w14:paraId="0F8F853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1" w:name="bookmark252"/>
      <w:bookmarkEnd w:id="681"/>
      <w:r w:rsidRPr="00120439">
        <w:rPr>
          <w:rFonts w:ascii="Arial" w:hAnsi="Arial" w:cs="Arial"/>
          <w:color w:val="000000" w:themeColor="text1"/>
          <w:sz w:val="20"/>
          <w:szCs w:val="20"/>
        </w:rPr>
        <w:t>1. Tên thuốc/nguyên liệu làm thuốc:</w:t>
      </w:r>
    </w:p>
    <w:p w14:paraId="0FF6581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2" w:name="bookmark253"/>
      <w:bookmarkEnd w:id="682"/>
      <w:r w:rsidRPr="00120439">
        <w:rPr>
          <w:rFonts w:ascii="Arial" w:hAnsi="Arial" w:cs="Arial"/>
          <w:color w:val="000000" w:themeColor="text1"/>
          <w:sz w:val="20"/>
          <w:szCs w:val="20"/>
        </w:rPr>
        <w:lastRenderedPageBreak/>
        <w:t>2. Hoạt chất, nồng độ/hàm lượng 5:</w:t>
      </w:r>
    </w:p>
    <w:p w14:paraId="789F0EC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3" w:name="bookmark254"/>
      <w:bookmarkEnd w:id="683"/>
      <w:r w:rsidRPr="00120439">
        <w:rPr>
          <w:rFonts w:ascii="Arial" w:hAnsi="Arial" w:cs="Arial"/>
          <w:color w:val="000000" w:themeColor="text1"/>
          <w:sz w:val="20"/>
          <w:szCs w:val="20"/>
        </w:rPr>
        <w:t>3. Mã ATC:</w:t>
      </w:r>
    </w:p>
    <w:p w14:paraId="0907A62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4" w:name="bookmark255"/>
      <w:bookmarkEnd w:id="684"/>
      <w:r w:rsidRPr="00120439">
        <w:rPr>
          <w:rFonts w:ascii="Arial" w:hAnsi="Arial" w:cs="Arial"/>
          <w:color w:val="000000" w:themeColor="text1"/>
          <w:sz w:val="20"/>
          <w:szCs w:val="20"/>
        </w:rPr>
        <w:t>4. Dạng bào chế:</w:t>
      </w:r>
    </w:p>
    <w:p w14:paraId="057D7AA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5" w:name="bookmark256"/>
      <w:bookmarkEnd w:id="685"/>
      <w:r w:rsidRPr="00120439">
        <w:rPr>
          <w:rFonts w:ascii="Arial" w:hAnsi="Arial" w:cs="Arial"/>
          <w:color w:val="000000" w:themeColor="text1"/>
          <w:sz w:val="20"/>
          <w:szCs w:val="20"/>
        </w:rPr>
        <w:t>5. Mô tả dạng bào chế:</w:t>
      </w:r>
    </w:p>
    <w:p w14:paraId="39D6849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6" w:name="bookmark257"/>
      <w:bookmarkEnd w:id="686"/>
      <w:r w:rsidRPr="00120439">
        <w:rPr>
          <w:rFonts w:ascii="Arial" w:hAnsi="Arial" w:cs="Arial"/>
          <w:color w:val="000000" w:themeColor="text1"/>
          <w:sz w:val="20"/>
          <w:szCs w:val="20"/>
        </w:rPr>
        <w:t>6. Đường dùng:</w:t>
      </w:r>
    </w:p>
    <w:p w14:paraId="75A9C31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7" w:name="bookmark258"/>
      <w:bookmarkEnd w:id="687"/>
      <w:r w:rsidRPr="00120439">
        <w:rPr>
          <w:rFonts w:ascii="Arial" w:hAnsi="Arial" w:cs="Arial"/>
          <w:color w:val="000000" w:themeColor="text1"/>
          <w:sz w:val="20"/>
          <w:szCs w:val="20"/>
        </w:rPr>
        <w:t xml:space="preserve">7. Tiêu chuẩn chất lượng </w:t>
      </w:r>
      <w:r w:rsidRPr="00120439">
        <w:rPr>
          <w:rFonts w:ascii="Arial" w:hAnsi="Arial" w:cs="Arial"/>
          <w:color w:val="000000" w:themeColor="text1"/>
          <w:sz w:val="20"/>
          <w:szCs w:val="20"/>
          <w:vertAlign w:val="superscript"/>
        </w:rPr>
        <w:t>6</w:t>
      </w:r>
      <w:r w:rsidRPr="00120439">
        <w:rPr>
          <w:rFonts w:ascii="Arial" w:hAnsi="Arial" w:cs="Arial"/>
          <w:color w:val="000000" w:themeColor="text1"/>
          <w:sz w:val="20"/>
          <w:szCs w:val="20"/>
        </w:rPr>
        <w:t>:</w:t>
      </w:r>
    </w:p>
    <w:p w14:paraId="0CAD22B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8" w:name="bookmark259"/>
      <w:bookmarkEnd w:id="688"/>
      <w:r w:rsidRPr="00120439">
        <w:rPr>
          <w:rFonts w:ascii="Arial" w:hAnsi="Arial" w:cs="Arial"/>
          <w:color w:val="000000" w:themeColor="text1"/>
          <w:sz w:val="20"/>
          <w:szCs w:val="20"/>
        </w:rPr>
        <w:t>8. Tuổi thọ:</w:t>
      </w:r>
    </w:p>
    <w:p w14:paraId="6919A18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89" w:name="bookmark260"/>
      <w:bookmarkEnd w:id="689"/>
      <w:r w:rsidRPr="00120439">
        <w:rPr>
          <w:rFonts w:ascii="Arial" w:hAnsi="Arial" w:cs="Arial"/>
          <w:color w:val="000000" w:themeColor="text1"/>
          <w:sz w:val="20"/>
          <w:szCs w:val="20"/>
        </w:rPr>
        <w:t>9. Điều kiện bảo quản:</w:t>
      </w:r>
    </w:p>
    <w:p w14:paraId="1756396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0" w:name="bookmark261"/>
      <w:bookmarkEnd w:id="690"/>
      <w:r w:rsidRPr="00120439">
        <w:rPr>
          <w:rFonts w:ascii="Arial" w:hAnsi="Arial" w:cs="Arial"/>
          <w:color w:val="000000" w:themeColor="text1"/>
          <w:sz w:val="20"/>
          <w:szCs w:val="20"/>
        </w:rPr>
        <w:t>10. Mô tả quy cách đóng gói:</w:t>
      </w:r>
    </w:p>
    <w:p w14:paraId="61E4958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1" w:name="bookmark262"/>
      <w:bookmarkEnd w:id="691"/>
      <w:r w:rsidRPr="00120439">
        <w:rPr>
          <w:rFonts w:ascii="Arial" w:hAnsi="Arial" w:cs="Arial"/>
          <w:color w:val="000000" w:themeColor="text1"/>
          <w:sz w:val="20"/>
          <w:szCs w:val="20"/>
        </w:rPr>
        <w:t>11. Phân loại quản lý:</w:t>
      </w:r>
    </w:p>
    <w:p w14:paraId="1948707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2" w:name="bookmark263"/>
      <w:bookmarkEnd w:id="692"/>
      <w:r w:rsidRPr="00120439">
        <w:rPr>
          <w:rFonts w:ascii="Arial" w:hAnsi="Arial" w:cs="Arial"/>
          <w:color w:val="000000" w:themeColor="text1"/>
          <w:sz w:val="20"/>
          <w:szCs w:val="20"/>
        </w:rPr>
        <w:t>a) Phân loại thuốc kê đơn/không kê đơn (tích vào một trong các ô):</w:t>
      </w:r>
    </w:p>
    <w:p w14:paraId="0B0EA58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3" w:name="bookmark264"/>
      <w:bookmarkEnd w:id="693"/>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kê đơn</w:t>
      </w:r>
    </w:p>
    <w:p w14:paraId="4BF1C76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4" w:name="bookmark265"/>
      <w:bookmarkEnd w:id="694"/>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không kê đơn</w:t>
      </w:r>
    </w:p>
    <w:p w14:paraId="157C52B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5" w:name="bookmark266"/>
      <w:bookmarkEnd w:id="695"/>
      <w:r w:rsidRPr="00120439">
        <w:rPr>
          <w:rFonts w:ascii="Arial" w:hAnsi="Arial" w:cs="Arial"/>
          <w:color w:val="000000" w:themeColor="text1"/>
          <w:sz w:val="20"/>
          <w:szCs w:val="20"/>
        </w:rPr>
        <w:t>b) Phân loại thuốc gây nghiện, hướng thần, tiền chất (tích vào một trong các ô):</w:t>
      </w:r>
    </w:p>
    <w:p w14:paraId="5D7E70E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6" w:name="bookmark267"/>
      <w:bookmarkEnd w:id="696"/>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hướng tâm thần/ chứa dược chất hướng thần</w:t>
      </w:r>
    </w:p>
    <w:p w14:paraId="56BE24C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7" w:name="bookmark268"/>
      <w:bookmarkEnd w:id="697"/>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gây nghiện/ chứa dược chất gây nghiện</w:t>
      </w:r>
    </w:p>
    <w:p w14:paraId="5795145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8" w:name="bookmark269"/>
      <w:bookmarkEnd w:id="698"/>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Tiền chất dùng làm thuốc/ thuốc chứa tiền chất</w:t>
      </w:r>
    </w:p>
    <w:p w14:paraId="0D39729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699" w:name="bookmark270"/>
      <w:bookmarkEnd w:id="699"/>
      <w:r w:rsidRPr="00120439">
        <w:rPr>
          <w:rFonts w:ascii="Arial" w:hAnsi="Arial" w:cs="Arial"/>
          <w:color w:val="000000" w:themeColor="text1"/>
          <w:sz w:val="20"/>
          <w:szCs w:val="20"/>
        </w:rPr>
        <w:t>c) Phân loại thuốc kiểm soát đặc biệt khác (tích vào ô phù hợp):</w:t>
      </w:r>
    </w:p>
    <w:p w14:paraId="6FED0A4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00" w:name="bookmark271"/>
      <w:bookmarkEnd w:id="700"/>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độc</w:t>
      </w:r>
    </w:p>
    <w:p w14:paraId="73B02B5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01" w:name="bookmark272"/>
      <w:bookmarkEnd w:id="701"/>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phóng xạ</w:t>
      </w:r>
    </w:p>
    <w:p w14:paraId="487AC76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02" w:name="bookmark273"/>
      <w:bookmarkEnd w:id="702"/>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cấm dùng cho các bộ, ngành</w:t>
      </w:r>
    </w:p>
    <w:p w14:paraId="294163F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03" w:name="bookmark274"/>
      <w:bookmarkEnd w:id="703"/>
      <w:r w:rsidRPr="00120439">
        <w:rPr>
          <w:rFonts w:ascii="Arial" w:hAnsi="Arial" w:cs="Arial"/>
          <w:color w:val="000000" w:themeColor="text1"/>
          <w:sz w:val="20"/>
          <w:szCs w:val="20"/>
        </w:rPr>
        <w:t xml:space="preserve">12. Công thức bào chế </w:t>
      </w:r>
      <w:r w:rsidRPr="00120439">
        <w:rPr>
          <w:rFonts w:ascii="Arial" w:hAnsi="Arial" w:cs="Arial"/>
          <w:i/>
          <w:iCs/>
          <w:color w:val="000000" w:themeColor="text1"/>
          <w:sz w:val="20"/>
          <w:szCs w:val="20"/>
        </w:rPr>
        <w:t>(cho một đơn vị liều hoặc đơn vị đóng gói nhỏ nhất)</w:t>
      </w:r>
    </w:p>
    <w:p w14:paraId="4CA4932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a) Dược chất, dược liệu, nguyên liệu làm thuốc:</w:t>
      </w:r>
    </w:p>
    <w:tbl>
      <w:tblPr>
        <w:tblOverlap w:val="never"/>
        <w:tblW w:w="5000" w:type="pct"/>
        <w:jc w:val="center"/>
        <w:tblCellMar>
          <w:left w:w="10" w:type="dxa"/>
          <w:right w:w="10" w:type="dxa"/>
        </w:tblCellMar>
        <w:tblLook w:val="04A0" w:firstRow="1" w:lastRow="0" w:firstColumn="1" w:lastColumn="0" w:noHBand="0" w:noVBand="1"/>
      </w:tblPr>
      <w:tblGrid>
        <w:gridCol w:w="1644"/>
        <w:gridCol w:w="2392"/>
        <w:gridCol w:w="2781"/>
        <w:gridCol w:w="2202"/>
      </w:tblGrid>
      <w:tr w:rsidR="00120439" w:rsidRPr="00120439" w14:paraId="0691CEDA" w14:textId="77777777" w:rsidTr="000F37EB">
        <w:trPr>
          <w:trHeight w:val="20"/>
          <w:jc w:val="center"/>
        </w:trPr>
        <w:tc>
          <w:tcPr>
            <w:tcW w:w="911" w:type="pct"/>
            <w:tcBorders>
              <w:top w:val="single" w:sz="4" w:space="0" w:color="auto"/>
              <w:left w:val="single" w:sz="4" w:space="0" w:color="auto"/>
            </w:tcBorders>
            <w:shd w:val="clear" w:color="auto" w:fill="FFFFFF"/>
          </w:tcPr>
          <w:p w14:paraId="60AE479C"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w:t>
            </w:r>
            <w:r w:rsidRPr="00120439">
              <w:rPr>
                <w:rFonts w:ascii="Arial" w:hAnsi="Arial" w:cs="Arial"/>
                <w:color w:val="000000" w:themeColor="text1"/>
                <w:sz w:val="20"/>
                <w:szCs w:val="20"/>
                <w:vertAlign w:val="superscript"/>
              </w:rPr>
              <w:t>7</w:t>
            </w:r>
          </w:p>
        </w:tc>
        <w:tc>
          <w:tcPr>
            <w:tcW w:w="1326" w:type="pct"/>
            <w:tcBorders>
              <w:top w:val="single" w:sz="4" w:space="0" w:color="auto"/>
              <w:left w:val="single" w:sz="4" w:space="0" w:color="auto"/>
            </w:tcBorders>
            <w:shd w:val="clear" w:color="auto" w:fill="FFFFFF"/>
          </w:tcPr>
          <w:p w14:paraId="18FE22F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Nồng độ/ </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hàm lượng</w:t>
            </w:r>
            <w:r w:rsidRPr="00120439">
              <w:rPr>
                <w:rFonts w:ascii="Arial" w:hAnsi="Arial" w:cs="Arial"/>
                <w:color w:val="000000" w:themeColor="text1"/>
                <w:sz w:val="20"/>
                <w:szCs w:val="20"/>
                <w:vertAlign w:val="superscript"/>
              </w:rPr>
              <w:t>8</w:t>
            </w:r>
          </w:p>
        </w:tc>
        <w:tc>
          <w:tcPr>
            <w:tcW w:w="1542" w:type="pct"/>
            <w:tcBorders>
              <w:top w:val="single" w:sz="4" w:space="0" w:color="auto"/>
              <w:left w:val="single" w:sz="4" w:space="0" w:color="auto"/>
            </w:tcBorders>
            <w:shd w:val="clear" w:color="auto" w:fill="FFFFFF"/>
          </w:tcPr>
          <w:p w14:paraId="688FF16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Cơ sở sản xuất </w:t>
            </w:r>
            <w:r w:rsidRPr="00120439">
              <w:rPr>
                <w:rFonts w:ascii="Arial" w:hAnsi="Arial" w:cs="Arial"/>
                <w:color w:val="000000" w:themeColor="text1"/>
                <w:sz w:val="20"/>
                <w:szCs w:val="20"/>
              </w:rPr>
              <w:br/>
              <w:t>(tên, địa chỉ chi tiết)</w:t>
            </w:r>
          </w:p>
        </w:tc>
        <w:tc>
          <w:tcPr>
            <w:tcW w:w="1221" w:type="pct"/>
            <w:tcBorders>
              <w:top w:val="single" w:sz="4" w:space="0" w:color="auto"/>
              <w:left w:val="single" w:sz="4" w:space="0" w:color="auto"/>
              <w:right w:val="single" w:sz="4" w:space="0" w:color="auto"/>
            </w:tcBorders>
            <w:shd w:val="clear" w:color="auto" w:fill="FFFFFF"/>
          </w:tcPr>
          <w:p w14:paraId="752E26C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Tiêu chuẩn</w:t>
            </w:r>
            <w:r w:rsidRPr="00120439">
              <w:rPr>
                <w:rFonts w:ascii="Arial" w:hAnsi="Arial" w:cs="Arial"/>
                <w:color w:val="000000" w:themeColor="text1"/>
                <w:sz w:val="20"/>
                <w:szCs w:val="20"/>
                <w:vertAlign w:val="superscript"/>
              </w:rPr>
              <w:t>3</w:t>
            </w:r>
          </w:p>
        </w:tc>
      </w:tr>
      <w:tr w:rsidR="00120439" w:rsidRPr="00120439" w14:paraId="2F3B61BA" w14:textId="77777777" w:rsidTr="000F37EB">
        <w:trPr>
          <w:trHeight w:val="20"/>
          <w:jc w:val="center"/>
        </w:trPr>
        <w:tc>
          <w:tcPr>
            <w:tcW w:w="911" w:type="pct"/>
            <w:tcBorders>
              <w:top w:val="single" w:sz="4" w:space="0" w:color="auto"/>
              <w:left w:val="single" w:sz="4" w:space="0" w:color="auto"/>
              <w:bottom w:val="single" w:sz="4" w:space="0" w:color="auto"/>
            </w:tcBorders>
            <w:shd w:val="clear" w:color="auto" w:fill="FFFFFF"/>
          </w:tcPr>
          <w:p w14:paraId="22B923BD" w14:textId="77777777" w:rsidR="00120439" w:rsidRPr="00120439" w:rsidRDefault="00120439" w:rsidP="00120439">
            <w:pPr>
              <w:rPr>
                <w:rFonts w:ascii="Arial" w:hAnsi="Arial" w:cs="Arial"/>
                <w:color w:val="000000" w:themeColor="text1"/>
                <w:sz w:val="20"/>
                <w:szCs w:val="20"/>
              </w:rPr>
            </w:pPr>
          </w:p>
        </w:tc>
        <w:tc>
          <w:tcPr>
            <w:tcW w:w="1326" w:type="pct"/>
            <w:tcBorders>
              <w:top w:val="single" w:sz="4" w:space="0" w:color="auto"/>
              <w:left w:val="single" w:sz="4" w:space="0" w:color="auto"/>
              <w:bottom w:val="single" w:sz="4" w:space="0" w:color="auto"/>
            </w:tcBorders>
            <w:shd w:val="clear" w:color="auto" w:fill="FFFFFF"/>
          </w:tcPr>
          <w:p w14:paraId="339CD963" w14:textId="77777777" w:rsidR="00120439" w:rsidRPr="00120439" w:rsidRDefault="00120439" w:rsidP="00120439">
            <w:pPr>
              <w:rPr>
                <w:rFonts w:ascii="Arial" w:hAnsi="Arial" w:cs="Arial"/>
                <w:color w:val="000000" w:themeColor="text1"/>
                <w:sz w:val="20"/>
                <w:szCs w:val="20"/>
              </w:rPr>
            </w:pPr>
          </w:p>
        </w:tc>
        <w:tc>
          <w:tcPr>
            <w:tcW w:w="1542" w:type="pct"/>
            <w:tcBorders>
              <w:top w:val="single" w:sz="4" w:space="0" w:color="auto"/>
              <w:left w:val="single" w:sz="4" w:space="0" w:color="auto"/>
              <w:bottom w:val="single" w:sz="4" w:space="0" w:color="auto"/>
            </w:tcBorders>
            <w:shd w:val="clear" w:color="auto" w:fill="FFFFFF"/>
          </w:tcPr>
          <w:p w14:paraId="234C68A2" w14:textId="77777777" w:rsidR="00120439" w:rsidRPr="00120439" w:rsidRDefault="00120439" w:rsidP="00120439">
            <w:pPr>
              <w:rPr>
                <w:rFonts w:ascii="Arial" w:hAnsi="Arial" w:cs="Arial"/>
                <w:color w:val="000000" w:themeColor="text1"/>
                <w:sz w:val="20"/>
                <w:szCs w:val="20"/>
              </w:rPr>
            </w:pPr>
          </w:p>
        </w:tc>
        <w:tc>
          <w:tcPr>
            <w:tcW w:w="1221" w:type="pct"/>
            <w:tcBorders>
              <w:top w:val="single" w:sz="4" w:space="0" w:color="auto"/>
              <w:left w:val="single" w:sz="4" w:space="0" w:color="auto"/>
              <w:bottom w:val="single" w:sz="4" w:space="0" w:color="auto"/>
              <w:right w:val="single" w:sz="4" w:space="0" w:color="auto"/>
            </w:tcBorders>
            <w:shd w:val="clear" w:color="auto" w:fill="FFFFFF"/>
          </w:tcPr>
          <w:p w14:paraId="4556D522" w14:textId="77777777" w:rsidR="00120439" w:rsidRPr="00120439" w:rsidRDefault="00120439" w:rsidP="00120439">
            <w:pPr>
              <w:rPr>
                <w:rFonts w:ascii="Arial" w:hAnsi="Arial" w:cs="Arial"/>
                <w:color w:val="000000" w:themeColor="text1"/>
                <w:sz w:val="20"/>
                <w:szCs w:val="20"/>
              </w:rPr>
            </w:pPr>
          </w:p>
        </w:tc>
      </w:tr>
    </w:tbl>
    <w:p w14:paraId="1420F76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b) Tá dược, vỏ nang</w:t>
      </w:r>
    </w:p>
    <w:tbl>
      <w:tblPr>
        <w:tblOverlap w:val="never"/>
        <w:tblW w:w="5000" w:type="pct"/>
        <w:jc w:val="center"/>
        <w:tblCellMar>
          <w:left w:w="10" w:type="dxa"/>
          <w:right w:w="10" w:type="dxa"/>
        </w:tblCellMar>
        <w:tblLook w:val="04A0" w:firstRow="1" w:lastRow="0" w:firstColumn="1" w:lastColumn="0" w:noHBand="0" w:noVBand="1"/>
      </w:tblPr>
      <w:tblGrid>
        <w:gridCol w:w="1644"/>
        <w:gridCol w:w="2392"/>
        <w:gridCol w:w="2781"/>
        <w:gridCol w:w="2202"/>
      </w:tblGrid>
      <w:tr w:rsidR="00120439" w:rsidRPr="00120439" w14:paraId="066775DF" w14:textId="77777777" w:rsidTr="000F37EB">
        <w:trPr>
          <w:trHeight w:val="20"/>
          <w:jc w:val="center"/>
        </w:trPr>
        <w:tc>
          <w:tcPr>
            <w:tcW w:w="911" w:type="pct"/>
            <w:tcBorders>
              <w:top w:val="single" w:sz="4" w:space="0" w:color="auto"/>
              <w:left w:val="single" w:sz="4" w:space="0" w:color="auto"/>
            </w:tcBorders>
            <w:shd w:val="clear" w:color="auto" w:fill="FFFFFF"/>
          </w:tcPr>
          <w:p w14:paraId="4FBF4A2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Tá dược</w:t>
            </w:r>
          </w:p>
        </w:tc>
        <w:tc>
          <w:tcPr>
            <w:tcW w:w="1326" w:type="pct"/>
            <w:tcBorders>
              <w:top w:val="single" w:sz="4" w:space="0" w:color="auto"/>
              <w:left w:val="single" w:sz="4" w:space="0" w:color="auto"/>
            </w:tcBorders>
            <w:shd w:val="clear" w:color="auto" w:fill="FFFFFF"/>
          </w:tcPr>
          <w:p w14:paraId="788BEAE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Nồng độ/ </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hàm lượng</w:t>
            </w:r>
          </w:p>
        </w:tc>
        <w:tc>
          <w:tcPr>
            <w:tcW w:w="1542" w:type="pct"/>
            <w:tcBorders>
              <w:top w:val="single" w:sz="4" w:space="0" w:color="auto"/>
              <w:left w:val="single" w:sz="4" w:space="0" w:color="auto"/>
            </w:tcBorders>
            <w:shd w:val="clear" w:color="auto" w:fill="FFFFFF"/>
          </w:tcPr>
          <w:p w14:paraId="2ABF264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Cơ sở sản xuất </w:t>
            </w:r>
            <w:r w:rsidRPr="00120439">
              <w:rPr>
                <w:rFonts w:ascii="Arial" w:hAnsi="Arial" w:cs="Arial"/>
                <w:color w:val="000000" w:themeColor="text1"/>
                <w:sz w:val="20"/>
                <w:szCs w:val="20"/>
              </w:rPr>
              <w:br/>
              <w:t>(tên, địa chỉ chi tiết)</w:t>
            </w:r>
          </w:p>
        </w:tc>
        <w:tc>
          <w:tcPr>
            <w:tcW w:w="1221" w:type="pct"/>
            <w:tcBorders>
              <w:top w:val="single" w:sz="4" w:space="0" w:color="auto"/>
              <w:left w:val="single" w:sz="4" w:space="0" w:color="auto"/>
              <w:right w:val="single" w:sz="4" w:space="0" w:color="auto"/>
            </w:tcBorders>
            <w:shd w:val="clear" w:color="auto" w:fill="FFFFFF"/>
          </w:tcPr>
          <w:p w14:paraId="022CA94C"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Tiêu chuẩn</w:t>
            </w:r>
            <w:r w:rsidRPr="00120439">
              <w:rPr>
                <w:rFonts w:ascii="Arial" w:hAnsi="Arial" w:cs="Arial"/>
                <w:color w:val="000000" w:themeColor="text1"/>
                <w:sz w:val="20"/>
                <w:szCs w:val="20"/>
                <w:vertAlign w:val="superscript"/>
              </w:rPr>
              <w:t>3</w:t>
            </w:r>
          </w:p>
        </w:tc>
      </w:tr>
      <w:tr w:rsidR="00120439" w:rsidRPr="00120439" w14:paraId="38D688A7" w14:textId="77777777" w:rsidTr="000F37EB">
        <w:trPr>
          <w:trHeight w:val="20"/>
          <w:jc w:val="center"/>
        </w:trPr>
        <w:tc>
          <w:tcPr>
            <w:tcW w:w="911" w:type="pct"/>
            <w:tcBorders>
              <w:top w:val="single" w:sz="4" w:space="0" w:color="auto"/>
              <w:left w:val="single" w:sz="4" w:space="0" w:color="auto"/>
              <w:bottom w:val="single" w:sz="4" w:space="0" w:color="auto"/>
            </w:tcBorders>
            <w:shd w:val="clear" w:color="auto" w:fill="FFFFFF"/>
          </w:tcPr>
          <w:p w14:paraId="4A219466" w14:textId="77777777" w:rsidR="00120439" w:rsidRPr="00120439" w:rsidRDefault="00120439" w:rsidP="00120439">
            <w:pPr>
              <w:rPr>
                <w:rFonts w:ascii="Arial" w:hAnsi="Arial" w:cs="Arial"/>
                <w:color w:val="000000" w:themeColor="text1"/>
                <w:sz w:val="20"/>
                <w:szCs w:val="20"/>
              </w:rPr>
            </w:pPr>
          </w:p>
        </w:tc>
        <w:tc>
          <w:tcPr>
            <w:tcW w:w="1326" w:type="pct"/>
            <w:tcBorders>
              <w:top w:val="single" w:sz="4" w:space="0" w:color="auto"/>
              <w:left w:val="single" w:sz="4" w:space="0" w:color="auto"/>
              <w:bottom w:val="single" w:sz="4" w:space="0" w:color="auto"/>
            </w:tcBorders>
            <w:shd w:val="clear" w:color="auto" w:fill="FFFFFF"/>
          </w:tcPr>
          <w:p w14:paraId="0546FA38" w14:textId="77777777" w:rsidR="00120439" w:rsidRPr="00120439" w:rsidRDefault="00120439" w:rsidP="00120439">
            <w:pPr>
              <w:rPr>
                <w:rFonts w:ascii="Arial" w:hAnsi="Arial" w:cs="Arial"/>
                <w:color w:val="000000" w:themeColor="text1"/>
                <w:sz w:val="20"/>
                <w:szCs w:val="20"/>
              </w:rPr>
            </w:pPr>
          </w:p>
        </w:tc>
        <w:tc>
          <w:tcPr>
            <w:tcW w:w="1542" w:type="pct"/>
            <w:tcBorders>
              <w:top w:val="single" w:sz="4" w:space="0" w:color="auto"/>
              <w:left w:val="single" w:sz="4" w:space="0" w:color="auto"/>
              <w:bottom w:val="single" w:sz="4" w:space="0" w:color="auto"/>
            </w:tcBorders>
            <w:shd w:val="clear" w:color="auto" w:fill="FFFFFF"/>
          </w:tcPr>
          <w:p w14:paraId="0EF9F37D" w14:textId="77777777" w:rsidR="00120439" w:rsidRPr="00120439" w:rsidRDefault="00120439" w:rsidP="00120439">
            <w:pPr>
              <w:rPr>
                <w:rFonts w:ascii="Arial" w:hAnsi="Arial" w:cs="Arial"/>
                <w:color w:val="000000" w:themeColor="text1"/>
                <w:sz w:val="20"/>
                <w:szCs w:val="20"/>
              </w:rPr>
            </w:pPr>
          </w:p>
        </w:tc>
        <w:tc>
          <w:tcPr>
            <w:tcW w:w="1221" w:type="pct"/>
            <w:tcBorders>
              <w:top w:val="single" w:sz="4" w:space="0" w:color="auto"/>
              <w:left w:val="single" w:sz="4" w:space="0" w:color="auto"/>
              <w:bottom w:val="single" w:sz="4" w:space="0" w:color="auto"/>
              <w:right w:val="single" w:sz="4" w:space="0" w:color="auto"/>
            </w:tcBorders>
            <w:shd w:val="clear" w:color="auto" w:fill="FFFFFF"/>
          </w:tcPr>
          <w:p w14:paraId="25FEBE48" w14:textId="77777777" w:rsidR="00120439" w:rsidRPr="00120439" w:rsidRDefault="00120439" w:rsidP="00120439">
            <w:pPr>
              <w:rPr>
                <w:rFonts w:ascii="Arial" w:hAnsi="Arial" w:cs="Arial"/>
                <w:color w:val="000000" w:themeColor="text1"/>
                <w:sz w:val="20"/>
                <w:szCs w:val="20"/>
              </w:rPr>
            </w:pPr>
          </w:p>
        </w:tc>
      </w:tr>
    </w:tbl>
    <w:p w14:paraId="194546DC" w14:textId="77777777" w:rsidR="00120439" w:rsidRPr="00120439" w:rsidRDefault="00120439" w:rsidP="00120439">
      <w:pPr>
        <w:rPr>
          <w:rFonts w:ascii="Arial" w:hAnsi="Arial" w:cs="Arial"/>
          <w:b/>
          <w:bCs/>
          <w:color w:val="000000" w:themeColor="text1"/>
          <w:sz w:val="20"/>
          <w:szCs w:val="20"/>
          <w:lang w:val="en-GB"/>
        </w:rPr>
      </w:pPr>
      <w:bookmarkStart w:id="704" w:name="bookmark275"/>
      <w:bookmarkStart w:id="705" w:name="bookmark276"/>
      <w:bookmarkStart w:id="706" w:name="bookmark277"/>
    </w:p>
    <w:p w14:paraId="11BC37BF"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 xml:space="preserve">Đ. Tài liệu kỹ thuật </w:t>
      </w:r>
      <w:r w:rsidRPr="00120439">
        <w:rPr>
          <w:rFonts w:ascii="Arial" w:hAnsi="Arial" w:cs="Arial"/>
          <w:b/>
          <w:bCs/>
          <w:color w:val="000000" w:themeColor="text1"/>
          <w:sz w:val="20"/>
          <w:szCs w:val="20"/>
          <w:vertAlign w:val="superscript"/>
        </w:rPr>
        <w:t>9</w:t>
      </w:r>
      <w:bookmarkEnd w:id="704"/>
      <w:bookmarkEnd w:id="705"/>
      <w:bookmarkEnd w:id="706"/>
    </w:p>
    <w:p w14:paraId="7CB35B5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07" w:name="bookmark278"/>
      <w:bookmarkEnd w:id="707"/>
      <w:r w:rsidRPr="00120439">
        <w:rPr>
          <w:rFonts w:ascii="Arial" w:hAnsi="Arial" w:cs="Arial"/>
          <w:color w:val="000000" w:themeColor="text1"/>
          <w:sz w:val="20"/>
          <w:szCs w:val="20"/>
        </w:rPr>
        <w:t>1. Phần I: Hành chính</w:t>
      </w:r>
    </w:p>
    <w:p w14:paraId="07C451A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08" w:name="bookmark279"/>
      <w:bookmarkEnd w:id="708"/>
      <w:r w:rsidRPr="00120439">
        <w:rPr>
          <w:rFonts w:ascii="Arial" w:hAnsi="Arial" w:cs="Arial"/>
          <w:color w:val="000000" w:themeColor="text1"/>
          <w:sz w:val="20"/>
          <w:szCs w:val="20"/>
        </w:rPr>
        <w:t>2. Phần II: Chất lượng</w:t>
      </w:r>
    </w:p>
    <w:p w14:paraId="117E4CD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09" w:name="bookmark280"/>
      <w:bookmarkEnd w:id="709"/>
      <w:r w:rsidRPr="00120439">
        <w:rPr>
          <w:rFonts w:ascii="Arial" w:hAnsi="Arial" w:cs="Arial"/>
          <w:color w:val="000000" w:themeColor="text1"/>
          <w:sz w:val="20"/>
          <w:szCs w:val="20"/>
        </w:rPr>
        <w:t>3. Phần III: Tiền lâm sàng (nếu có)</w:t>
      </w:r>
    </w:p>
    <w:p w14:paraId="35578D2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0" w:name="bookmark281"/>
      <w:bookmarkEnd w:id="710"/>
      <w:r w:rsidRPr="00120439">
        <w:rPr>
          <w:rFonts w:ascii="Arial" w:hAnsi="Arial" w:cs="Arial"/>
          <w:color w:val="000000" w:themeColor="text1"/>
          <w:sz w:val="20"/>
          <w:szCs w:val="20"/>
        </w:rPr>
        <w:t>4. Phần IV: Lâm sàng (nếu có)</w:t>
      </w:r>
    </w:p>
    <w:p w14:paraId="7ACF0D5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1" w:name="bookmark282"/>
      <w:bookmarkEnd w:id="711"/>
      <w:r w:rsidRPr="00120439">
        <w:rPr>
          <w:rFonts w:ascii="Arial" w:hAnsi="Arial" w:cs="Arial"/>
          <w:b/>
          <w:bCs/>
          <w:color w:val="000000" w:themeColor="text1"/>
          <w:sz w:val="20"/>
          <w:szCs w:val="20"/>
        </w:rPr>
        <w:t xml:space="preserve">E. Thuốc có dữ liệu yêu cầu bảo mật </w:t>
      </w:r>
      <w:r w:rsidRPr="00120439">
        <w:rPr>
          <w:rFonts w:ascii="Arial" w:hAnsi="Arial" w:cs="Arial"/>
          <w:color w:val="000000" w:themeColor="text1"/>
          <w:sz w:val="20"/>
          <w:szCs w:val="20"/>
          <w:lang w:val="en-GB"/>
        </w:rPr>
        <w:sym w:font="Wingdings 2" w:char="F0A3"/>
      </w:r>
    </w:p>
    <w:p w14:paraId="743F022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thuốc đề nghị Cục Quản lý Dược xem xét thực hiện bảo mật đối với các dữ liệu sau đây được nộp kèm theo hồ sơ đăng ký thuốc:</w:t>
      </w:r>
    </w:p>
    <w:p w14:paraId="3042FD5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2" w:name="bookmark283"/>
      <w:bookmarkEnd w:id="712"/>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Dữ liệu thử nghiệm độc tính</w:t>
      </w:r>
      <w:r w:rsidRPr="00120439">
        <w:rPr>
          <w:rFonts w:ascii="Arial" w:hAnsi="Arial" w:cs="Arial"/>
          <w:color w:val="000000" w:themeColor="text1"/>
          <w:sz w:val="20"/>
          <w:szCs w:val="20"/>
        </w:rPr>
        <w:tab/>
        <w:t>(Tài liệu số .... )</w:t>
      </w:r>
    </w:p>
    <w:p w14:paraId="14FEDF9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3" w:name="bookmark284"/>
      <w:bookmarkEnd w:id="713"/>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Dữ liệu thử thuốc trên lâm sàng</w:t>
      </w:r>
      <w:r w:rsidRPr="00120439">
        <w:rPr>
          <w:rFonts w:ascii="Arial" w:hAnsi="Arial" w:cs="Arial"/>
          <w:color w:val="000000" w:themeColor="text1"/>
          <w:sz w:val="20"/>
          <w:szCs w:val="20"/>
        </w:rPr>
        <w:tab/>
        <w:t>(Tài liệu số .... )</w:t>
      </w:r>
    </w:p>
    <w:p w14:paraId="10D4283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G. Thuốc có đề nghị được áp dụng hình thức tham chiếu</w:t>
      </w:r>
    </w:p>
    <w:p w14:paraId="36171AE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lastRenderedPageBreak/>
        <w:t>1. Cơ quan quản lý dược đã cấp phép lưu hành sản phẩm:</w:t>
      </w:r>
    </w:p>
    <w:tbl>
      <w:tblPr>
        <w:tblOverlap w:val="never"/>
        <w:tblW w:w="5000" w:type="pct"/>
        <w:jc w:val="center"/>
        <w:tblCellMar>
          <w:left w:w="10" w:type="dxa"/>
          <w:right w:w="10" w:type="dxa"/>
        </w:tblCellMar>
        <w:tblLook w:val="04A0" w:firstRow="1" w:lastRow="0" w:firstColumn="1" w:lastColumn="0" w:noHBand="0" w:noVBand="1"/>
      </w:tblPr>
      <w:tblGrid>
        <w:gridCol w:w="676"/>
        <w:gridCol w:w="2074"/>
        <w:gridCol w:w="2089"/>
        <w:gridCol w:w="2089"/>
        <w:gridCol w:w="2091"/>
      </w:tblGrid>
      <w:tr w:rsidR="00120439" w:rsidRPr="00120439" w14:paraId="78D785AD" w14:textId="77777777" w:rsidTr="000F37EB">
        <w:trPr>
          <w:trHeight w:val="20"/>
          <w:jc w:val="center"/>
        </w:trPr>
        <w:tc>
          <w:tcPr>
            <w:tcW w:w="375" w:type="pct"/>
            <w:tcBorders>
              <w:top w:val="single" w:sz="4" w:space="0" w:color="auto"/>
              <w:left w:val="single" w:sz="4" w:space="0" w:color="auto"/>
            </w:tcBorders>
            <w:shd w:val="clear" w:color="auto" w:fill="FFFFFF"/>
          </w:tcPr>
          <w:p w14:paraId="2F6FB26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1150" w:type="pct"/>
            <w:tcBorders>
              <w:top w:val="single" w:sz="4" w:space="0" w:color="auto"/>
              <w:left w:val="single" w:sz="4" w:space="0" w:color="auto"/>
            </w:tcBorders>
            <w:shd w:val="clear" w:color="auto" w:fill="FFFFFF"/>
          </w:tcPr>
          <w:p w14:paraId="6B1B48B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cơ quan quản lý dược</w:t>
            </w:r>
            <w:r w:rsidRPr="00120439">
              <w:rPr>
                <w:rFonts w:ascii="Arial" w:hAnsi="Arial" w:cs="Arial"/>
                <w:color w:val="000000" w:themeColor="text1"/>
                <w:sz w:val="20"/>
                <w:szCs w:val="20"/>
                <w:vertAlign w:val="superscript"/>
              </w:rPr>
              <w:t>10</w:t>
            </w:r>
          </w:p>
        </w:tc>
        <w:tc>
          <w:tcPr>
            <w:tcW w:w="1158" w:type="pct"/>
            <w:tcBorders>
              <w:top w:val="single" w:sz="4" w:space="0" w:color="auto"/>
              <w:left w:val="single" w:sz="4" w:space="0" w:color="auto"/>
            </w:tcBorders>
            <w:shd w:val="clear" w:color="auto" w:fill="FFFFFF"/>
          </w:tcPr>
          <w:p w14:paraId="10C1A2F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Ngày phê duyệt </w:t>
            </w:r>
            <w:r w:rsidRPr="00120439">
              <w:rPr>
                <w:rFonts w:ascii="Arial" w:hAnsi="Arial" w:cs="Arial"/>
                <w:color w:val="000000" w:themeColor="text1"/>
                <w:sz w:val="20"/>
                <w:szCs w:val="20"/>
                <w:vertAlign w:val="superscript"/>
              </w:rPr>
              <w:t>11</w:t>
            </w:r>
          </w:p>
        </w:tc>
        <w:tc>
          <w:tcPr>
            <w:tcW w:w="1158" w:type="pct"/>
            <w:tcBorders>
              <w:top w:val="single" w:sz="4" w:space="0" w:color="auto"/>
              <w:left w:val="single" w:sz="4" w:space="0" w:color="auto"/>
            </w:tcBorders>
            <w:shd w:val="clear" w:color="auto" w:fill="FFFFFF"/>
          </w:tcPr>
          <w:p w14:paraId="6F96D6B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Loại hình cấp phép</w:t>
            </w:r>
            <w:r w:rsidRPr="00120439">
              <w:rPr>
                <w:rFonts w:ascii="Arial" w:hAnsi="Arial" w:cs="Arial"/>
                <w:color w:val="000000" w:themeColor="text1"/>
                <w:sz w:val="20"/>
                <w:szCs w:val="20"/>
                <w:vertAlign w:val="superscript"/>
              </w:rPr>
              <w:t>12</w:t>
            </w:r>
          </w:p>
        </w:tc>
        <w:tc>
          <w:tcPr>
            <w:tcW w:w="1159" w:type="pct"/>
            <w:tcBorders>
              <w:top w:val="single" w:sz="4" w:space="0" w:color="auto"/>
              <w:left w:val="single" w:sz="4" w:space="0" w:color="auto"/>
              <w:right w:val="single" w:sz="4" w:space="0" w:color="auto"/>
            </w:tcBorders>
            <w:shd w:val="clear" w:color="auto" w:fill="FFFFFF"/>
          </w:tcPr>
          <w:p w14:paraId="08B73E2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Thông tin liên hệ</w:t>
            </w:r>
            <w:r w:rsidRPr="00120439">
              <w:rPr>
                <w:rFonts w:ascii="Arial" w:hAnsi="Arial" w:cs="Arial"/>
                <w:color w:val="000000" w:themeColor="text1"/>
                <w:sz w:val="20"/>
                <w:szCs w:val="20"/>
                <w:vertAlign w:val="superscript"/>
              </w:rPr>
              <w:t>13</w:t>
            </w:r>
          </w:p>
        </w:tc>
      </w:tr>
      <w:tr w:rsidR="00120439" w:rsidRPr="00120439" w14:paraId="116619AB" w14:textId="77777777" w:rsidTr="000F37EB">
        <w:trPr>
          <w:trHeight w:val="20"/>
          <w:jc w:val="center"/>
        </w:trPr>
        <w:tc>
          <w:tcPr>
            <w:tcW w:w="375" w:type="pct"/>
            <w:tcBorders>
              <w:top w:val="single" w:sz="4" w:space="0" w:color="auto"/>
              <w:left w:val="single" w:sz="4" w:space="0" w:color="auto"/>
            </w:tcBorders>
            <w:shd w:val="clear" w:color="auto" w:fill="FFFFFF"/>
          </w:tcPr>
          <w:p w14:paraId="7F302A31" w14:textId="77777777" w:rsidR="00120439" w:rsidRPr="00120439" w:rsidRDefault="00120439" w:rsidP="00120439">
            <w:pPr>
              <w:rPr>
                <w:rFonts w:ascii="Arial" w:hAnsi="Arial" w:cs="Arial"/>
                <w:color w:val="000000" w:themeColor="text1"/>
                <w:sz w:val="20"/>
                <w:szCs w:val="20"/>
              </w:rPr>
            </w:pPr>
          </w:p>
        </w:tc>
        <w:tc>
          <w:tcPr>
            <w:tcW w:w="1150" w:type="pct"/>
            <w:tcBorders>
              <w:top w:val="single" w:sz="4" w:space="0" w:color="auto"/>
              <w:left w:val="single" w:sz="4" w:space="0" w:color="auto"/>
            </w:tcBorders>
            <w:shd w:val="clear" w:color="auto" w:fill="FFFFFF"/>
          </w:tcPr>
          <w:p w14:paraId="75CF8CD0" w14:textId="77777777" w:rsidR="00120439" w:rsidRPr="00120439" w:rsidRDefault="00120439" w:rsidP="00120439">
            <w:pPr>
              <w:rPr>
                <w:rFonts w:ascii="Arial" w:hAnsi="Arial" w:cs="Arial"/>
                <w:color w:val="000000" w:themeColor="text1"/>
                <w:sz w:val="20"/>
                <w:szCs w:val="20"/>
              </w:rPr>
            </w:pPr>
          </w:p>
        </w:tc>
        <w:tc>
          <w:tcPr>
            <w:tcW w:w="1158" w:type="pct"/>
            <w:tcBorders>
              <w:top w:val="single" w:sz="4" w:space="0" w:color="auto"/>
              <w:left w:val="single" w:sz="4" w:space="0" w:color="auto"/>
            </w:tcBorders>
            <w:shd w:val="clear" w:color="auto" w:fill="FFFFFF"/>
          </w:tcPr>
          <w:p w14:paraId="365A00DF" w14:textId="77777777" w:rsidR="00120439" w:rsidRPr="00120439" w:rsidRDefault="00120439" w:rsidP="00120439">
            <w:pPr>
              <w:rPr>
                <w:rFonts w:ascii="Arial" w:hAnsi="Arial" w:cs="Arial"/>
                <w:color w:val="000000" w:themeColor="text1"/>
                <w:sz w:val="20"/>
                <w:szCs w:val="20"/>
              </w:rPr>
            </w:pPr>
          </w:p>
        </w:tc>
        <w:tc>
          <w:tcPr>
            <w:tcW w:w="1158" w:type="pct"/>
            <w:tcBorders>
              <w:top w:val="single" w:sz="4" w:space="0" w:color="auto"/>
              <w:left w:val="single" w:sz="4" w:space="0" w:color="auto"/>
            </w:tcBorders>
            <w:shd w:val="clear" w:color="auto" w:fill="FFFFFF"/>
          </w:tcPr>
          <w:p w14:paraId="35E047D9" w14:textId="77777777" w:rsidR="00120439" w:rsidRPr="00120439" w:rsidRDefault="00120439" w:rsidP="00120439">
            <w:pPr>
              <w:rPr>
                <w:rFonts w:ascii="Arial" w:hAnsi="Arial" w:cs="Arial"/>
                <w:color w:val="000000" w:themeColor="text1"/>
                <w:sz w:val="20"/>
                <w:szCs w:val="20"/>
              </w:rPr>
            </w:pPr>
          </w:p>
        </w:tc>
        <w:tc>
          <w:tcPr>
            <w:tcW w:w="1159" w:type="pct"/>
            <w:tcBorders>
              <w:top w:val="single" w:sz="4" w:space="0" w:color="auto"/>
              <w:left w:val="single" w:sz="4" w:space="0" w:color="auto"/>
              <w:right w:val="single" w:sz="4" w:space="0" w:color="auto"/>
            </w:tcBorders>
            <w:shd w:val="clear" w:color="auto" w:fill="FFFFFF"/>
          </w:tcPr>
          <w:p w14:paraId="78312BB1" w14:textId="77777777" w:rsidR="00120439" w:rsidRPr="00120439" w:rsidRDefault="00120439" w:rsidP="00120439">
            <w:pPr>
              <w:rPr>
                <w:rFonts w:ascii="Arial" w:hAnsi="Arial" w:cs="Arial"/>
                <w:color w:val="000000" w:themeColor="text1"/>
                <w:sz w:val="20"/>
                <w:szCs w:val="20"/>
              </w:rPr>
            </w:pPr>
          </w:p>
        </w:tc>
      </w:tr>
      <w:tr w:rsidR="00120439" w:rsidRPr="00120439" w14:paraId="76E22C58" w14:textId="77777777" w:rsidTr="000F37EB">
        <w:trPr>
          <w:trHeight w:val="20"/>
          <w:jc w:val="center"/>
        </w:trPr>
        <w:tc>
          <w:tcPr>
            <w:tcW w:w="375" w:type="pct"/>
            <w:tcBorders>
              <w:top w:val="single" w:sz="4" w:space="0" w:color="auto"/>
              <w:left w:val="single" w:sz="4" w:space="0" w:color="auto"/>
            </w:tcBorders>
            <w:shd w:val="clear" w:color="auto" w:fill="FFFFFF"/>
          </w:tcPr>
          <w:p w14:paraId="14F36C0C" w14:textId="77777777" w:rsidR="00120439" w:rsidRPr="00120439" w:rsidRDefault="00120439" w:rsidP="00120439">
            <w:pPr>
              <w:rPr>
                <w:rFonts w:ascii="Arial" w:hAnsi="Arial" w:cs="Arial"/>
                <w:color w:val="000000" w:themeColor="text1"/>
                <w:sz w:val="20"/>
                <w:szCs w:val="20"/>
              </w:rPr>
            </w:pPr>
          </w:p>
        </w:tc>
        <w:tc>
          <w:tcPr>
            <w:tcW w:w="1150" w:type="pct"/>
            <w:tcBorders>
              <w:top w:val="single" w:sz="4" w:space="0" w:color="auto"/>
              <w:left w:val="single" w:sz="4" w:space="0" w:color="auto"/>
            </w:tcBorders>
            <w:shd w:val="clear" w:color="auto" w:fill="FFFFFF"/>
          </w:tcPr>
          <w:p w14:paraId="5984C14E" w14:textId="77777777" w:rsidR="00120439" w:rsidRPr="00120439" w:rsidRDefault="00120439" w:rsidP="00120439">
            <w:pPr>
              <w:rPr>
                <w:rFonts w:ascii="Arial" w:hAnsi="Arial" w:cs="Arial"/>
                <w:color w:val="000000" w:themeColor="text1"/>
                <w:sz w:val="20"/>
                <w:szCs w:val="20"/>
              </w:rPr>
            </w:pPr>
          </w:p>
        </w:tc>
        <w:tc>
          <w:tcPr>
            <w:tcW w:w="1158" w:type="pct"/>
            <w:tcBorders>
              <w:top w:val="single" w:sz="4" w:space="0" w:color="auto"/>
              <w:left w:val="single" w:sz="4" w:space="0" w:color="auto"/>
            </w:tcBorders>
            <w:shd w:val="clear" w:color="auto" w:fill="FFFFFF"/>
          </w:tcPr>
          <w:p w14:paraId="54F8A8F9" w14:textId="77777777" w:rsidR="00120439" w:rsidRPr="00120439" w:rsidRDefault="00120439" w:rsidP="00120439">
            <w:pPr>
              <w:rPr>
                <w:rFonts w:ascii="Arial" w:hAnsi="Arial" w:cs="Arial"/>
                <w:color w:val="000000" w:themeColor="text1"/>
                <w:sz w:val="20"/>
                <w:szCs w:val="20"/>
              </w:rPr>
            </w:pPr>
          </w:p>
        </w:tc>
        <w:tc>
          <w:tcPr>
            <w:tcW w:w="1158" w:type="pct"/>
            <w:tcBorders>
              <w:top w:val="single" w:sz="4" w:space="0" w:color="auto"/>
              <w:left w:val="single" w:sz="4" w:space="0" w:color="auto"/>
            </w:tcBorders>
            <w:shd w:val="clear" w:color="auto" w:fill="FFFFFF"/>
          </w:tcPr>
          <w:p w14:paraId="627737EA" w14:textId="77777777" w:rsidR="00120439" w:rsidRPr="00120439" w:rsidRDefault="00120439" w:rsidP="00120439">
            <w:pPr>
              <w:rPr>
                <w:rFonts w:ascii="Arial" w:hAnsi="Arial" w:cs="Arial"/>
                <w:color w:val="000000" w:themeColor="text1"/>
                <w:sz w:val="20"/>
                <w:szCs w:val="20"/>
              </w:rPr>
            </w:pPr>
          </w:p>
        </w:tc>
        <w:tc>
          <w:tcPr>
            <w:tcW w:w="1159" w:type="pct"/>
            <w:tcBorders>
              <w:top w:val="single" w:sz="4" w:space="0" w:color="auto"/>
              <w:left w:val="single" w:sz="4" w:space="0" w:color="auto"/>
              <w:right w:val="single" w:sz="4" w:space="0" w:color="auto"/>
            </w:tcBorders>
            <w:shd w:val="clear" w:color="auto" w:fill="FFFFFF"/>
          </w:tcPr>
          <w:p w14:paraId="12A8F596" w14:textId="77777777" w:rsidR="00120439" w:rsidRPr="00120439" w:rsidRDefault="00120439" w:rsidP="00120439">
            <w:pPr>
              <w:rPr>
                <w:rFonts w:ascii="Arial" w:hAnsi="Arial" w:cs="Arial"/>
                <w:color w:val="000000" w:themeColor="text1"/>
                <w:sz w:val="20"/>
                <w:szCs w:val="20"/>
              </w:rPr>
            </w:pPr>
          </w:p>
        </w:tc>
      </w:tr>
    </w:tbl>
    <w:p w14:paraId="5DCC164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 Báo cáo thẩm định bao gồm các nội dung tối thiểu để sử dụng trong hình thức tham chiếu kết quả thẩm định như sau (đánh dấu X vào các ô phù hợp):</w:t>
      </w:r>
    </w:p>
    <w:tbl>
      <w:tblPr>
        <w:tblOverlap w:val="never"/>
        <w:tblW w:w="5000" w:type="pct"/>
        <w:jc w:val="center"/>
        <w:tblCellMar>
          <w:left w:w="10" w:type="dxa"/>
          <w:right w:w="10" w:type="dxa"/>
        </w:tblCellMar>
        <w:tblLook w:val="04A0" w:firstRow="1" w:lastRow="0" w:firstColumn="1" w:lastColumn="0" w:noHBand="0" w:noVBand="1"/>
      </w:tblPr>
      <w:tblGrid>
        <w:gridCol w:w="7318"/>
        <w:gridCol w:w="1701"/>
      </w:tblGrid>
      <w:tr w:rsidR="00120439" w:rsidRPr="00120439" w14:paraId="512B674B" w14:textId="77777777" w:rsidTr="000F37EB">
        <w:trPr>
          <w:trHeight w:val="20"/>
          <w:jc w:val="center"/>
        </w:trPr>
        <w:tc>
          <w:tcPr>
            <w:tcW w:w="4057" w:type="pct"/>
            <w:tcBorders>
              <w:top w:val="single" w:sz="4" w:space="0" w:color="auto"/>
              <w:left w:val="single" w:sz="4" w:space="0" w:color="auto"/>
            </w:tcBorders>
            <w:shd w:val="clear" w:color="auto" w:fill="FFFFFF"/>
          </w:tcPr>
          <w:p w14:paraId="79800B7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br w:type="page"/>
            </w:r>
            <w:r w:rsidRPr="00120439">
              <w:rPr>
                <w:rFonts w:ascii="Arial" w:hAnsi="Arial" w:cs="Arial"/>
                <w:i/>
                <w:iCs/>
                <w:color w:val="000000" w:themeColor="text1"/>
                <w:sz w:val="20"/>
                <w:szCs w:val="20"/>
              </w:rPr>
              <w:t>-</w:t>
            </w:r>
            <w:r w:rsidRPr="00120439">
              <w:rPr>
                <w:rFonts w:ascii="Arial" w:hAnsi="Arial" w:cs="Arial"/>
                <w:color w:val="000000" w:themeColor="text1"/>
                <w:sz w:val="20"/>
                <w:szCs w:val="20"/>
              </w:rPr>
              <w:t xml:space="preserve"> Thông tin về thuốc</w:t>
            </w:r>
          </w:p>
        </w:tc>
        <w:tc>
          <w:tcPr>
            <w:tcW w:w="943" w:type="pct"/>
            <w:tcBorders>
              <w:top w:val="single" w:sz="4" w:space="0" w:color="auto"/>
              <w:left w:val="single" w:sz="4" w:space="0" w:color="auto"/>
              <w:right w:val="single" w:sz="4" w:space="0" w:color="auto"/>
            </w:tcBorders>
            <w:shd w:val="clear" w:color="auto" w:fill="FFFFFF"/>
          </w:tcPr>
          <w:p w14:paraId="4045CF38" w14:textId="77777777" w:rsidR="00120439" w:rsidRPr="00120439" w:rsidRDefault="00120439" w:rsidP="00120439">
            <w:pPr>
              <w:rPr>
                <w:rFonts w:ascii="Arial" w:hAnsi="Arial" w:cs="Arial"/>
                <w:color w:val="000000" w:themeColor="text1"/>
                <w:sz w:val="20"/>
                <w:szCs w:val="20"/>
              </w:rPr>
            </w:pPr>
          </w:p>
        </w:tc>
      </w:tr>
      <w:tr w:rsidR="00120439" w:rsidRPr="00120439" w14:paraId="26D6CEC1" w14:textId="77777777" w:rsidTr="000F37EB">
        <w:trPr>
          <w:trHeight w:val="20"/>
          <w:jc w:val="center"/>
        </w:trPr>
        <w:tc>
          <w:tcPr>
            <w:tcW w:w="4057" w:type="pct"/>
            <w:tcBorders>
              <w:top w:val="single" w:sz="4" w:space="0" w:color="auto"/>
              <w:left w:val="single" w:sz="4" w:space="0" w:color="auto"/>
            </w:tcBorders>
            <w:shd w:val="clear" w:color="auto" w:fill="FFFFFF"/>
          </w:tcPr>
          <w:p w14:paraId="09267AD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Danh sách toàn bộ các quy cách, đóng gói được phê duyệt;</w:t>
            </w:r>
          </w:p>
        </w:tc>
        <w:tc>
          <w:tcPr>
            <w:tcW w:w="943" w:type="pct"/>
            <w:tcBorders>
              <w:top w:val="single" w:sz="4" w:space="0" w:color="auto"/>
              <w:left w:val="single" w:sz="4" w:space="0" w:color="auto"/>
              <w:right w:val="single" w:sz="4" w:space="0" w:color="auto"/>
            </w:tcBorders>
            <w:shd w:val="clear" w:color="auto" w:fill="FFFFFF"/>
          </w:tcPr>
          <w:p w14:paraId="24428436" w14:textId="77777777" w:rsidR="00120439" w:rsidRPr="00120439" w:rsidRDefault="00120439" w:rsidP="00120439">
            <w:pPr>
              <w:rPr>
                <w:rFonts w:ascii="Arial" w:hAnsi="Arial" w:cs="Arial"/>
                <w:color w:val="000000" w:themeColor="text1"/>
                <w:sz w:val="20"/>
                <w:szCs w:val="20"/>
              </w:rPr>
            </w:pPr>
          </w:p>
        </w:tc>
      </w:tr>
      <w:tr w:rsidR="00120439" w:rsidRPr="00120439" w14:paraId="2FBF3173" w14:textId="77777777" w:rsidTr="000F37EB">
        <w:trPr>
          <w:trHeight w:val="20"/>
          <w:jc w:val="center"/>
        </w:trPr>
        <w:tc>
          <w:tcPr>
            <w:tcW w:w="4057" w:type="pct"/>
            <w:tcBorders>
              <w:top w:val="single" w:sz="4" w:space="0" w:color="auto"/>
              <w:left w:val="single" w:sz="4" w:space="0" w:color="auto"/>
            </w:tcBorders>
            <w:shd w:val="clear" w:color="auto" w:fill="FFFFFF"/>
          </w:tcPr>
          <w:p w14:paraId="19C6925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Nhóm dược lý</w:t>
            </w:r>
          </w:p>
        </w:tc>
        <w:tc>
          <w:tcPr>
            <w:tcW w:w="943" w:type="pct"/>
            <w:tcBorders>
              <w:top w:val="single" w:sz="4" w:space="0" w:color="auto"/>
              <w:left w:val="single" w:sz="4" w:space="0" w:color="auto"/>
              <w:right w:val="single" w:sz="4" w:space="0" w:color="auto"/>
            </w:tcBorders>
            <w:shd w:val="clear" w:color="auto" w:fill="FFFFFF"/>
          </w:tcPr>
          <w:p w14:paraId="71E9C1DD" w14:textId="77777777" w:rsidR="00120439" w:rsidRPr="00120439" w:rsidRDefault="00120439" w:rsidP="00120439">
            <w:pPr>
              <w:rPr>
                <w:rFonts w:ascii="Arial" w:hAnsi="Arial" w:cs="Arial"/>
                <w:color w:val="000000" w:themeColor="text1"/>
                <w:sz w:val="20"/>
                <w:szCs w:val="20"/>
              </w:rPr>
            </w:pPr>
          </w:p>
        </w:tc>
      </w:tr>
      <w:tr w:rsidR="00120439" w:rsidRPr="00120439" w14:paraId="43BE7BC3" w14:textId="77777777" w:rsidTr="000F37EB">
        <w:trPr>
          <w:trHeight w:val="20"/>
          <w:jc w:val="center"/>
        </w:trPr>
        <w:tc>
          <w:tcPr>
            <w:tcW w:w="4057" w:type="pct"/>
            <w:tcBorders>
              <w:top w:val="single" w:sz="4" w:space="0" w:color="auto"/>
              <w:left w:val="single" w:sz="4" w:space="0" w:color="auto"/>
            </w:tcBorders>
            <w:shd w:val="clear" w:color="auto" w:fill="FFFFFF"/>
          </w:tcPr>
          <w:p w14:paraId="54D8CD7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Thông tin về cơ sở sản xuất, cơ sở giữ giấy phép lưu hành</w:t>
            </w:r>
          </w:p>
        </w:tc>
        <w:tc>
          <w:tcPr>
            <w:tcW w:w="943" w:type="pct"/>
            <w:tcBorders>
              <w:top w:val="single" w:sz="4" w:space="0" w:color="auto"/>
              <w:left w:val="single" w:sz="4" w:space="0" w:color="auto"/>
              <w:right w:val="single" w:sz="4" w:space="0" w:color="auto"/>
            </w:tcBorders>
            <w:shd w:val="clear" w:color="auto" w:fill="FFFFFF"/>
          </w:tcPr>
          <w:p w14:paraId="1C4FFD8B" w14:textId="77777777" w:rsidR="00120439" w:rsidRPr="00120439" w:rsidRDefault="00120439" w:rsidP="00120439">
            <w:pPr>
              <w:rPr>
                <w:rFonts w:ascii="Arial" w:hAnsi="Arial" w:cs="Arial"/>
                <w:color w:val="000000" w:themeColor="text1"/>
                <w:sz w:val="20"/>
                <w:szCs w:val="20"/>
              </w:rPr>
            </w:pPr>
          </w:p>
        </w:tc>
      </w:tr>
      <w:tr w:rsidR="00120439" w:rsidRPr="00120439" w14:paraId="155015BD" w14:textId="77777777" w:rsidTr="000F37EB">
        <w:trPr>
          <w:trHeight w:val="20"/>
          <w:jc w:val="center"/>
        </w:trPr>
        <w:tc>
          <w:tcPr>
            <w:tcW w:w="4057" w:type="pct"/>
            <w:tcBorders>
              <w:top w:val="single" w:sz="4" w:space="0" w:color="auto"/>
              <w:left w:val="single" w:sz="4" w:space="0" w:color="auto"/>
            </w:tcBorders>
            <w:shd w:val="clear" w:color="auto" w:fill="FFFFFF"/>
          </w:tcPr>
          <w:p w14:paraId="7D9EBF8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Đánh giá về thành phần, quy trình sản xuất</w:t>
            </w:r>
          </w:p>
        </w:tc>
        <w:tc>
          <w:tcPr>
            <w:tcW w:w="943" w:type="pct"/>
            <w:tcBorders>
              <w:top w:val="single" w:sz="4" w:space="0" w:color="auto"/>
              <w:left w:val="single" w:sz="4" w:space="0" w:color="auto"/>
              <w:right w:val="single" w:sz="4" w:space="0" w:color="auto"/>
            </w:tcBorders>
            <w:shd w:val="clear" w:color="auto" w:fill="FFFFFF"/>
          </w:tcPr>
          <w:p w14:paraId="4E25A5A2" w14:textId="77777777" w:rsidR="00120439" w:rsidRPr="00120439" w:rsidRDefault="00120439" w:rsidP="00120439">
            <w:pPr>
              <w:rPr>
                <w:rFonts w:ascii="Arial" w:hAnsi="Arial" w:cs="Arial"/>
                <w:color w:val="000000" w:themeColor="text1"/>
                <w:sz w:val="20"/>
                <w:szCs w:val="20"/>
              </w:rPr>
            </w:pPr>
          </w:p>
        </w:tc>
      </w:tr>
      <w:tr w:rsidR="00120439" w:rsidRPr="00120439" w14:paraId="618BC701" w14:textId="77777777" w:rsidTr="000F37EB">
        <w:trPr>
          <w:trHeight w:val="20"/>
          <w:jc w:val="center"/>
        </w:trPr>
        <w:tc>
          <w:tcPr>
            <w:tcW w:w="4057" w:type="pct"/>
            <w:tcBorders>
              <w:top w:val="single" w:sz="4" w:space="0" w:color="auto"/>
              <w:left w:val="single" w:sz="4" w:space="0" w:color="auto"/>
            </w:tcBorders>
            <w:shd w:val="clear" w:color="auto" w:fill="FFFFFF"/>
          </w:tcPr>
          <w:p w14:paraId="3C5EBDF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Đánh giá về kiểm soát chất lượng</w:t>
            </w:r>
          </w:p>
        </w:tc>
        <w:tc>
          <w:tcPr>
            <w:tcW w:w="943" w:type="pct"/>
            <w:tcBorders>
              <w:top w:val="single" w:sz="4" w:space="0" w:color="auto"/>
              <w:left w:val="single" w:sz="4" w:space="0" w:color="auto"/>
              <w:right w:val="single" w:sz="4" w:space="0" w:color="auto"/>
            </w:tcBorders>
            <w:shd w:val="clear" w:color="auto" w:fill="FFFFFF"/>
          </w:tcPr>
          <w:p w14:paraId="19AB73F2" w14:textId="77777777" w:rsidR="00120439" w:rsidRPr="00120439" w:rsidRDefault="00120439" w:rsidP="00120439">
            <w:pPr>
              <w:rPr>
                <w:rFonts w:ascii="Arial" w:hAnsi="Arial" w:cs="Arial"/>
                <w:color w:val="000000" w:themeColor="text1"/>
                <w:sz w:val="20"/>
                <w:szCs w:val="20"/>
              </w:rPr>
            </w:pPr>
          </w:p>
        </w:tc>
      </w:tr>
      <w:tr w:rsidR="00120439" w:rsidRPr="00120439" w14:paraId="025A1AE0" w14:textId="77777777" w:rsidTr="000F37EB">
        <w:trPr>
          <w:trHeight w:val="20"/>
          <w:jc w:val="center"/>
        </w:trPr>
        <w:tc>
          <w:tcPr>
            <w:tcW w:w="4057" w:type="pct"/>
            <w:tcBorders>
              <w:top w:val="single" w:sz="4" w:space="0" w:color="auto"/>
              <w:left w:val="single" w:sz="4" w:space="0" w:color="auto"/>
            </w:tcBorders>
            <w:shd w:val="clear" w:color="auto" w:fill="FFFFFF"/>
          </w:tcPr>
          <w:p w14:paraId="4A5E652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Đánh giá về độ ổn định, có kết luận về chất lượng sản phẩm</w:t>
            </w:r>
          </w:p>
        </w:tc>
        <w:tc>
          <w:tcPr>
            <w:tcW w:w="943" w:type="pct"/>
            <w:tcBorders>
              <w:top w:val="single" w:sz="4" w:space="0" w:color="auto"/>
              <w:left w:val="single" w:sz="4" w:space="0" w:color="auto"/>
              <w:right w:val="single" w:sz="4" w:space="0" w:color="auto"/>
            </w:tcBorders>
            <w:shd w:val="clear" w:color="auto" w:fill="FFFFFF"/>
          </w:tcPr>
          <w:p w14:paraId="225A6ED1" w14:textId="77777777" w:rsidR="00120439" w:rsidRPr="00120439" w:rsidRDefault="00120439" w:rsidP="00120439">
            <w:pPr>
              <w:rPr>
                <w:rFonts w:ascii="Arial" w:hAnsi="Arial" w:cs="Arial"/>
                <w:color w:val="000000" w:themeColor="text1"/>
                <w:sz w:val="20"/>
                <w:szCs w:val="20"/>
              </w:rPr>
            </w:pPr>
          </w:p>
        </w:tc>
      </w:tr>
      <w:tr w:rsidR="00120439" w:rsidRPr="00120439" w14:paraId="217048C7" w14:textId="77777777" w:rsidTr="000F37EB">
        <w:trPr>
          <w:trHeight w:val="20"/>
          <w:jc w:val="center"/>
        </w:trPr>
        <w:tc>
          <w:tcPr>
            <w:tcW w:w="4057" w:type="pct"/>
            <w:tcBorders>
              <w:top w:val="single" w:sz="4" w:space="0" w:color="auto"/>
              <w:left w:val="single" w:sz="4" w:space="0" w:color="auto"/>
            </w:tcBorders>
            <w:shd w:val="clear" w:color="auto" w:fill="FFFFFF"/>
          </w:tcPr>
          <w:p w14:paraId="55C5B9C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Đánh giá tóm tắt về dữ liệu tiền lâm sàng chính</w:t>
            </w:r>
          </w:p>
        </w:tc>
        <w:tc>
          <w:tcPr>
            <w:tcW w:w="943" w:type="pct"/>
            <w:tcBorders>
              <w:top w:val="single" w:sz="4" w:space="0" w:color="auto"/>
              <w:left w:val="single" w:sz="4" w:space="0" w:color="auto"/>
              <w:right w:val="single" w:sz="4" w:space="0" w:color="auto"/>
            </w:tcBorders>
            <w:shd w:val="clear" w:color="auto" w:fill="FFFFFF"/>
          </w:tcPr>
          <w:p w14:paraId="1D74B5D4" w14:textId="77777777" w:rsidR="00120439" w:rsidRPr="00120439" w:rsidRDefault="00120439" w:rsidP="00120439">
            <w:pPr>
              <w:rPr>
                <w:rFonts w:ascii="Arial" w:hAnsi="Arial" w:cs="Arial"/>
                <w:color w:val="000000" w:themeColor="text1"/>
                <w:sz w:val="20"/>
                <w:szCs w:val="20"/>
              </w:rPr>
            </w:pPr>
          </w:p>
        </w:tc>
      </w:tr>
      <w:tr w:rsidR="00120439" w:rsidRPr="00120439" w14:paraId="15F2B481" w14:textId="77777777" w:rsidTr="000F37EB">
        <w:trPr>
          <w:trHeight w:val="20"/>
          <w:jc w:val="center"/>
        </w:trPr>
        <w:tc>
          <w:tcPr>
            <w:tcW w:w="4057" w:type="pct"/>
            <w:tcBorders>
              <w:top w:val="single" w:sz="4" w:space="0" w:color="auto"/>
              <w:left w:val="single" w:sz="4" w:space="0" w:color="auto"/>
            </w:tcBorders>
            <w:shd w:val="clear" w:color="auto" w:fill="FFFFFF"/>
          </w:tcPr>
          <w:p w14:paraId="6BA4CE0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Đánh giá tóm tắt về dữ liệu lâm sàng chính</w:t>
            </w:r>
          </w:p>
        </w:tc>
        <w:tc>
          <w:tcPr>
            <w:tcW w:w="943" w:type="pct"/>
            <w:tcBorders>
              <w:top w:val="single" w:sz="4" w:space="0" w:color="auto"/>
              <w:left w:val="single" w:sz="4" w:space="0" w:color="auto"/>
              <w:right w:val="single" w:sz="4" w:space="0" w:color="auto"/>
            </w:tcBorders>
            <w:shd w:val="clear" w:color="auto" w:fill="FFFFFF"/>
          </w:tcPr>
          <w:p w14:paraId="2C821880" w14:textId="77777777" w:rsidR="00120439" w:rsidRPr="00120439" w:rsidRDefault="00120439" w:rsidP="00120439">
            <w:pPr>
              <w:rPr>
                <w:rFonts w:ascii="Arial" w:hAnsi="Arial" w:cs="Arial"/>
                <w:color w:val="000000" w:themeColor="text1"/>
                <w:sz w:val="20"/>
                <w:szCs w:val="20"/>
              </w:rPr>
            </w:pPr>
          </w:p>
        </w:tc>
      </w:tr>
      <w:tr w:rsidR="00120439" w:rsidRPr="00120439" w14:paraId="7CCA7542" w14:textId="77777777" w:rsidTr="000F37EB">
        <w:trPr>
          <w:trHeight w:val="20"/>
          <w:jc w:val="center"/>
        </w:trPr>
        <w:tc>
          <w:tcPr>
            <w:tcW w:w="4057" w:type="pct"/>
            <w:tcBorders>
              <w:top w:val="single" w:sz="4" w:space="0" w:color="auto"/>
              <w:left w:val="single" w:sz="4" w:space="0" w:color="auto"/>
            </w:tcBorders>
            <w:shd w:val="clear" w:color="auto" w:fill="FFFFFF"/>
          </w:tcPr>
          <w:p w14:paraId="1B036FB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Đánh giá về lợi ích, nguy cơ</w:t>
            </w:r>
          </w:p>
        </w:tc>
        <w:tc>
          <w:tcPr>
            <w:tcW w:w="943" w:type="pct"/>
            <w:tcBorders>
              <w:top w:val="single" w:sz="4" w:space="0" w:color="auto"/>
              <w:left w:val="single" w:sz="4" w:space="0" w:color="auto"/>
              <w:right w:val="single" w:sz="4" w:space="0" w:color="auto"/>
            </w:tcBorders>
            <w:shd w:val="clear" w:color="auto" w:fill="FFFFFF"/>
          </w:tcPr>
          <w:p w14:paraId="6DE17175" w14:textId="77777777" w:rsidR="00120439" w:rsidRPr="00120439" w:rsidRDefault="00120439" w:rsidP="00120439">
            <w:pPr>
              <w:rPr>
                <w:rFonts w:ascii="Arial" w:hAnsi="Arial" w:cs="Arial"/>
                <w:color w:val="000000" w:themeColor="text1"/>
                <w:sz w:val="20"/>
                <w:szCs w:val="20"/>
              </w:rPr>
            </w:pPr>
          </w:p>
        </w:tc>
      </w:tr>
      <w:tr w:rsidR="00120439" w:rsidRPr="00120439" w14:paraId="33C29C11" w14:textId="77777777" w:rsidTr="000F37EB">
        <w:trPr>
          <w:trHeight w:val="20"/>
          <w:jc w:val="center"/>
        </w:trPr>
        <w:tc>
          <w:tcPr>
            <w:tcW w:w="4057" w:type="pct"/>
            <w:tcBorders>
              <w:top w:val="single" w:sz="4" w:space="0" w:color="auto"/>
              <w:left w:val="single" w:sz="4" w:space="0" w:color="auto"/>
              <w:bottom w:val="single" w:sz="4" w:space="0" w:color="auto"/>
            </w:tcBorders>
            <w:shd w:val="clear" w:color="auto" w:fill="FFFFFF"/>
          </w:tcPr>
          <w:p w14:paraId="7E016A9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Cơ sở cho các chỉ định được phê duyệt</w:t>
            </w:r>
          </w:p>
        </w:tc>
        <w:tc>
          <w:tcPr>
            <w:tcW w:w="943" w:type="pct"/>
            <w:tcBorders>
              <w:top w:val="single" w:sz="4" w:space="0" w:color="auto"/>
              <w:left w:val="single" w:sz="4" w:space="0" w:color="auto"/>
              <w:bottom w:val="single" w:sz="4" w:space="0" w:color="auto"/>
              <w:right w:val="single" w:sz="4" w:space="0" w:color="auto"/>
            </w:tcBorders>
            <w:shd w:val="clear" w:color="auto" w:fill="FFFFFF"/>
          </w:tcPr>
          <w:p w14:paraId="17625E26" w14:textId="77777777" w:rsidR="00120439" w:rsidRPr="00120439" w:rsidRDefault="00120439" w:rsidP="00120439">
            <w:pPr>
              <w:rPr>
                <w:rFonts w:ascii="Arial" w:hAnsi="Arial" w:cs="Arial"/>
                <w:color w:val="000000" w:themeColor="text1"/>
                <w:sz w:val="20"/>
                <w:szCs w:val="20"/>
              </w:rPr>
            </w:pPr>
          </w:p>
        </w:tc>
      </w:tr>
    </w:tbl>
    <w:p w14:paraId="4BE9FDD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H. Các nội dung phân loại thuốc gia công so với thuốc đặt gia công hoặc thuốc chuyển giao công nghệ so với thuốc trước chuyển giao công nghệ</w:t>
      </w:r>
      <w:r w:rsidRPr="00120439">
        <w:rPr>
          <w:rFonts w:ascii="Arial" w:hAnsi="Arial" w:cs="Arial"/>
          <w:b/>
          <w:bCs/>
          <w:color w:val="000000" w:themeColor="text1"/>
          <w:sz w:val="20"/>
          <w:szCs w:val="20"/>
          <w:vertAlign w:val="superscript"/>
        </w:rPr>
        <w:t>4</w:t>
      </w:r>
      <w:r w:rsidRPr="00120439">
        <w:rPr>
          <w:rFonts w:ascii="Arial" w:hAnsi="Arial" w:cs="Arial"/>
          <w:b/>
          <w:bCs/>
          <w:color w:val="000000" w:themeColor="text1"/>
          <w:sz w:val="20"/>
          <w:szCs w:val="20"/>
        </w:rPr>
        <w:t xml:space="preserve"> (tích √ vào nội dung phù hợp)</w:t>
      </w:r>
    </w:p>
    <w:p w14:paraId="6ABCB7E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4" w:name="bookmark285"/>
      <w:bookmarkEnd w:id="714"/>
      <w:r w:rsidRPr="00120439">
        <w:rPr>
          <w:rFonts w:ascii="Arial" w:hAnsi="Arial" w:cs="Arial"/>
          <w:color w:val="000000" w:themeColor="text1"/>
          <w:sz w:val="20"/>
          <w:szCs w:val="20"/>
        </w:rPr>
        <w:t>1. Loại đăng ký</w:t>
      </w:r>
    </w:p>
    <w:p w14:paraId="64E8616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1.1. </w:t>
      </w:r>
      <w:bookmarkStart w:id="715" w:name="bookmark286"/>
      <w:bookmarkEnd w:id="715"/>
      <w:r w:rsidRPr="00120439">
        <w:rPr>
          <w:rFonts w:ascii="Arial" w:hAnsi="Arial" w:cs="Arial"/>
          <w:color w:val="000000" w:themeColor="text1"/>
          <w:sz w:val="20"/>
          <w:szCs w:val="20"/>
        </w:rPr>
        <w:t>Thuốc gia công</w:t>
      </w:r>
      <w:r w:rsidRPr="00120439">
        <w:rPr>
          <w:rFonts w:ascii="Arial" w:hAnsi="Arial" w:cs="Arial"/>
          <w:color w:val="000000" w:themeColor="text1"/>
          <w:sz w:val="20"/>
          <w:szCs w:val="20"/>
        </w:rPr>
        <w:tab/>
        <w:t xml:space="preserve">                                                                                □</w:t>
      </w:r>
    </w:p>
    <w:p w14:paraId="41EE6F2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6" w:name="bookmark287"/>
      <w:bookmarkEnd w:id="716"/>
      <w:r w:rsidRPr="00120439">
        <w:rPr>
          <w:rFonts w:ascii="Arial" w:hAnsi="Arial" w:cs="Arial"/>
          <w:color w:val="000000" w:themeColor="text1"/>
          <w:sz w:val="20"/>
          <w:szCs w:val="20"/>
        </w:rPr>
        <w:t>1.2. Thuốc chuyển giao công nghệ</w:t>
      </w:r>
      <w:r w:rsidRPr="00120439">
        <w:rPr>
          <w:rFonts w:ascii="Arial" w:hAnsi="Arial" w:cs="Arial"/>
          <w:color w:val="000000" w:themeColor="text1"/>
          <w:sz w:val="20"/>
          <w:szCs w:val="20"/>
        </w:rPr>
        <w:tab/>
        <w:t xml:space="preserve">                                                      □</w:t>
      </w:r>
    </w:p>
    <w:p w14:paraId="732A51B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7" w:name="bookmark288"/>
      <w:bookmarkEnd w:id="717"/>
      <w:r w:rsidRPr="00120439">
        <w:rPr>
          <w:rFonts w:ascii="Arial" w:hAnsi="Arial" w:cs="Arial"/>
          <w:color w:val="000000" w:themeColor="text1"/>
          <w:sz w:val="20"/>
          <w:szCs w:val="20"/>
        </w:rPr>
        <w:t>1.3. Thuốc gia công có chuyển giao công nghệ sản xuất thuốc                    □</w:t>
      </w:r>
    </w:p>
    <w:p w14:paraId="398D44E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8" w:name="bookmark289"/>
      <w:bookmarkEnd w:id="718"/>
      <w:r w:rsidRPr="00120439">
        <w:rPr>
          <w:rFonts w:ascii="Arial" w:hAnsi="Arial" w:cs="Arial"/>
          <w:color w:val="000000" w:themeColor="text1"/>
          <w:sz w:val="20"/>
          <w:szCs w:val="20"/>
        </w:rPr>
        <w:t>2. Công đoạn gia công hoặc chuyển giao công nghệ</w:t>
      </w:r>
    </w:p>
    <w:p w14:paraId="7B98212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19" w:name="bookmark290"/>
      <w:bookmarkEnd w:id="719"/>
      <w:r w:rsidRPr="00120439">
        <w:rPr>
          <w:rFonts w:ascii="Arial" w:hAnsi="Arial" w:cs="Arial"/>
          <w:color w:val="000000" w:themeColor="text1"/>
          <w:sz w:val="20"/>
          <w:szCs w:val="20"/>
        </w:rPr>
        <w:t>2.1. Toàn bộ công đoạn sản xuất</w:t>
      </w:r>
      <w:r w:rsidRPr="00120439">
        <w:rPr>
          <w:rFonts w:ascii="Arial" w:hAnsi="Arial" w:cs="Arial"/>
          <w:color w:val="000000" w:themeColor="text1"/>
          <w:sz w:val="20"/>
          <w:szCs w:val="20"/>
        </w:rPr>
        <w:tab/>
        <w:t xml:space="preserve">                                                      □</w:t>
      </w:r>
    </w:p>
    <w:p w14:paraId="163D0F4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0" w:name="bookmark291"/>
      <w:bookmarkEnd w:id="720"/>
      <w:r w:rsidRPr="00120439">
        <w:rPr>
          <w:rFonts w:ascii="Arial" w:hAnsi="Arial" w:cs="Arial"/>
          <w:color w:val="000000" w:themeColor="text1"/>
          <w:sz w:val="20"/>
          <w:szCs w:val="20"/>
        </w:rPr>
        <w:t>2.2. Một, một số công đoạn sản xuất</w:t>
      </w:r>
      <w:r w:rsidRPr="00120439">
        <w:rPr>
          <w:rFonts w:ascii="Arial" w:hAnsi="Arial" w:cs="Arial"/>
          <w:color w:val="000000" w:themeColor="text1"/>
          <w:sz w:val="20"/>
          <w:szCs w:val="20"/>
        </w:rPr>
        <w:tab/>
        <w:t xml:space="preserve">                                                      □</w:t>
      </w:r>
    </w:p>
    <w:p w14:paraId="3F806B3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rõ công đoạn gia công hoặc chuyển giao công nghệ:</w:t>
      </w:r>
    </w:p>
    <w:p w14:paraId="3C9DF4F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1" w:name="bookmark292"/>
      <w:bookmarkEnd w:id="721"/>
      <w:r w:rsidRPr="00120439">
        <w:rPr>
          <w:rFonts w:ascii="Arial" w:hAnsi="Arial" w:cs="Arial"/>
          <w:color w:val="000000" w:themeColor="text1"/>
          <w:sz w:val="20"/>
          <w:szCs w:val="20"/>
        </w:rPr>
        <w:t>3. Thuốc đặt gia công hoặc thuốc trước chuyển giao công nghệ</w:t>
      </w:r>
    </w:p>
    <w:p w14:paraId="12CACB3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2" w:name="bookmark293"/>
      <w:bookmarkEnd w:id="722"/>
      <w:r w:rsidRPr="00120439">
        <w:rPr>
          <w:rFonts w:ascii="Arial" w:hAnsi="Arial" w:cs="Arial"/>
          <w:color w:val="000000" w:themeColor="text1"/>
          <w:sz w:val="20"/>
          <w:szCs w:val="20"/>
        </w:rPr>
        <w:t>3.1. Chưa có giấy ĐKLH</w:t>
      </w:r>
      <w:r w:rsidRPr="00120439">
        <w:rPr>
          <w:rFonts w:ascii="Arial" w:hAnsi="Arial" w:cs="Arial"/>
          <w:color w:val="000000" w:themeColor="text1"/>
          <w:sz w:val="20"/>
          <w:szCs w:val="20"/>
        </w:rPr>
        <w:tab/>
        <w:t xml:space="preserve">                                                                   □</w:t>
      </w:r>
    </w:p>
    <w:p w14:paraId="08E20A7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3" w:name="bookmark294"/>
      <w:bookmarkEnd w:id="723"/>
      <w:r w:rsidRPr="00120439">
        <w:rPr>
          <w:rFonts w:ascii="Arial" w:hAnsi="Arial" w:cs="Arial"/>
          <w:color w:val="000000" w:themeColor="text1"/>
          <w:sz w:val="20"/>
          <w:szCs w:val="20"/>
        </w:rPr>
        <w:t>3.2. Đã có giấy ĐKLH hết hiệu lực</w:t>
      </w:r>
      <w:r w:rsidRPr="00120439">
        <w:rPr>
          <w:rFonts w:ascii="Arial" w:hAnsi="Arial" w:cs="Arial"/>
          <w:color w:val="000000" w:themeColor="text1"/>
          <w:sz w:val="20"/>
          <w:szCs w:val="20"/>
        </w:rPr>
        <w:tab/>
        <w:t xml:space="preserve">                                                      □</w:t>
      </w:r>
    </w:p>
    <w:p w14:paraId="62B948A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4" w:name="bookmark295"/>
      <w:bookmarkEnd w:id="724"/>
      <w:r w:rsidRPr="00120439">
        <w:rPr>
          <w:rFonts w:ascii="Arial" w:hAnsi="Arial" w:cs="Arial"/>
          <w:color w:val="000000" w:themeColor="text1"/>
          <w:sz w:val="20"/>
          <w:szCs w:val="20"/>
        </w:rPr>
        <w:t>3.3. Đã có giấy ĐKLH còn hiệu lực tại thời điểm nộp hồ sơ                          □</w:t>
      </w:r>
    </w:p>
    <w:p w14:paraId="792445EA"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G. Các nội dung khác (tích vào nội dung phù hợp)</w:t>
      </w:r>
    </w:p>
    <w:p w14:paraId="7F9B24C1"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Hồ sơ ưu tiên về thủ tục hành chính </w:t>
      </w:r>
      <w:r w:rsidRPr="00120439">
        <w:rPr>
          <w:rFonts w:ascii="Arial" w:hAnsi="Arial" w:cs="Arial"/>
          <w:color w:val="000000" w:themeColor="text1"/>
          <w:sz w:val="20"/>
          <w:szCs w:val="20"/>
          <w:vertAlign w:val="superscript"/>
        </w:rPr>
        <w:t>14</w:t>
      </w:r>
    </w:p>
    <w:p w14:paraId="7DDDFEF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Hồ sơ đề nghị cấp giấy đăng ký lưu hành thuốc mới có chỉ định sử dụng phòng, điều trị bệnh truyền nhiễm thuộc nhóm A đã công bố dịch theo quy định của pháp luật về phòng, chống bệnh truyền nhiễm</w:t>
      </w:r>
    </w:p>
    <w:p w14:paraId="488B378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5" w:name="bookmark182"/>
      <w:bookmarkEnd w:id="725"/>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đề nghị công bố biệt dược gốc</w:t>
      </w:r>
    </w:p>
    <w:p w14:paraId="1FDD076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6" w:name="bookmark183"/>
      <w:bookmarkEnd w:id="726"/>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đề nghị công bố sinh phẩm tham chiếu</w:t>
      </w:r>
    </w:p>
    <w:p w14:paraId="7D712B4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7" w:name="bookmark184"/>
      <w:bookmarkEnd w:id="727"/>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đề nghị công bố tương đương sinh học</w:t>
      </w:r>
    </w:p>
    <w:p w14:paraId="7996BD4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8" w:name="bookmark185"/>
      <w:bookmarkEnd w:id="728"/>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Đề nghị khác (nếu có, đề nghị ghi chi tiết)</w:t>
      </w:r>
    </w:p>
    <w:p w14:paraId="26E82F53"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cam kết chịu trách nhiệm toàn diện trước pháp luật về tính chính xác, hợp pháp, trung thực của tất cả các tài liệu trong hồ sơ đề nghị cấp giấy đăng ký lưu hành.</w:t>
      </w:r>
    </w:p>
    <w:p w14:paraId="346C5799"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43"/>
      </w:tblGrid>
      <w:tr w:rsidR="00120439" w:rsidRPr="00120439" w14:paraId="24D4EDF7" w14:textId="77777777" w:rsidTr="000F37EB">
        <w:tc>
          <w:tcPr>
            <w:tcW w:w="2041" w:type="pct"/>
          </w:tcPr>
          <w:p w14:paraId="3B695742" w14:textId="77777777" w:rsidR="00120439" w:rsidRPr="00120439" w:rsidRDefault="00120439" w:rsidP="00120439">
            <w:pPr>
              <w:rPr>
                <w:rFonts w:ascii="Arial" w:hAnsi="Arial" w:cs="Arial"/>
                <w:color w:val="000000" w:themeColor="text1"/>
                <w:sz w:val="20"/>
                <w:szCs w:val="20"/>
              </w:rPr>
            </w:pPr>
          </w:p>
        </w:tc>
        <w:tc>
          <w:tcPr>
            <w:tcW w:w="2959" w:type="pct"/>
          </w:tcPr>
          <w:p w14:paraId="53454E2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b/>
                <w:bCs/>
                <w:color w:val="000000" w:themeColor="text1"/>
                <w:sz w:val="20"/>
                <w:szCs w:val="20"/>
                <w:vertAlign w:val="superscript"/>
              </w:rPr>
              <w:t>15</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17B9D980" w14:textId="77777777" w:rsidR="00120439" w:rsidRPr="00120439" w:rsidRDefault="00120439" w:rsidP="00120439">
      <w:pPr>
        <w:rPr>
          <w:rFonts w:ascii="Arial" w:hAnsi="Arial" w:cs="Arial"/>
          <w:color w:val="000000" w:themeColor="text1"/>
          <w:sz w:val="20"/>
          <w:szCs w:val="20"/>
        </w:rPr>
      </w:pPr>
    </w:p>
    <w:p w14:paraId="4FD9C2E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lastRenderedPageBreak/>
        <w:t>Ghi chú:</w:t>
      </w:r>
    </w:p>
    <w:p w14:paraId="701671E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29" w:name="bookmark296"/>
      <w:bookmarkEnd w:id="729"/>
      <w:r w:rsidRPr="00120439">
        <w:rPr>
          <w:rFonts w:ascii="Arial" w:hAnsi="Arial" w:cs="Arial"/>
          <w:color w:val="000000" w:themeColor="text1"/>
          <w:sz w:val="20"/>
          <w:szCs w:val="20"/>
        </w:rPr>
        <w:t>(1) Thông tin phải thống nhất với các tài liệu trong hồ sơ, trong trường hợp có thay đổi cách viết tham khảo theo hướng dẫn về cách ghi địa chỉ cơ sở theo quy định tại Phụ lục I Thông tư này.</w:t>
      </w:r>
    </w:p>
    <w:p w14:paraId="281D8DC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0" w:name="bookmark297"/>
      <w:bookmarkEnd w:id="730"/>
      <w:r w:rsidRPr="00120439">
        <w:rPr>
          <w:rFonts w:ascii="Arial" w:hAnsi="Arial" w:cs="Arial"/>
          <w:color w:val="000000" w:themeColor="text1"/>
          <w:sz w:val="20"/>
          <w:szCs w:val="20"/>
        </w:rPr>
        <w:t>(2) Cơ sở sản xuất cuối cùng chịu trách nhiệm xuất xưởng lô thuốc</w:t>
      </w:r>
    </w:p>
    <w:p w14:paraId="10D4EEB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1" w:name="bookmark298"/>
      <w:bookmarkEnd w:id="731"/>
      <w:r w:rsidRPr="00120439">
        <w:rPr>
          <w:rFonts w:ascii="Arial" w:hAnsi="Arial" w:cs="Arial"/>
          <w:color w:val="000000" w:themeColor="text1"/>
          <w:sz w:val="20"/>
          <w:szCs w:val="20"/>
        </w:rPr>
        <w:t>(3) Cơ sở tham gia trong quá trình sản xuất và nêu rõ vai trò của từng cơ sở sản xuất như “sản xuất bán thành phẩm”, “đóng gói sơ cấp”, “đóng gói thứ cấp”, “làm cốm”...</w:t>
      </w:r>
    </w:p>
    <w:p w14:paraId="53D70A7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2" w:name="bookmark299"/>
      <w:bookmarkEnd w:id="732"/>
      <w:r w:rsidRPr="00120439">
        <w:rPr>
          <w:rFonts w:ascii="Arial" w:hAnsi="Arial" w:cs="Arial"/>
          <w:color w:val="000000" w:themeColor="text1"/>
          <w:sz w:val="20"/>
          <w:szCs w:val="20"/>
        </w:rPr>
        <w:t>(4) Đối với thuốc gia công, thuốc chuyển giao công nghệ.</w:t>
      </w:r>
    </w:p>
    <w:p w14:paraId="7BB9809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3" w:name="bookmark300"/>
      <w:bookmarkEnd w:id="733"/>
      <w:r w:rsidRPr="00120439">
        <w:rPr>
          <w:rFonts w:ascii="Arial" w:hAnsi="Arial" w:cs="Arial"/>
          <w:color w:val="000000" w:themeColor="text1"/>
          <w:sz w:val="20"/>
          <w:szCs w:val="20"/>
        </w:rPr>
        <w:t>(5) Tham khảo hướng dẫn cách ghi hàm lượng, nồng độ hoạt chất tại Phụ lục I Thông tư này.</w:t>
      </w:r>
    </w:p>
    <w:p w14:paraId="16865F3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4" w:name="bookmark301"/>
      <w:r w:rsidRPr="00120439">
        <w:rPr>
          <w:rFonts w:ascii="Arial" w:hAnsi="Arial" w:cs="Arial"/>
          <w:color w:val="000000" w:themeColor="text1"/>
          <w:sz w:val="20"/>
          <w:szCs w:val="20"/>
        </w:rPr>
        <w:t>6</w:t>
      </w:r>
      <w:bookmarkEnd w:id="734"/>
      <w:r w:rsidRPr="00120439">
        <w:rPr>
          <w:rFonts w:ascii="Arial" w:hAnsi="Arial" w:cs="Arial"/>
          <w:color w:val="000000" w:themeColor="text1"/>
          <w:sz w:val="20"/>
          <w:szCs w:val="20"/>
        </w:rPr>
        <w:t>) Nếu là tiêu chuẩn dược điển, đề nghị ghi rõ tên dược điển và phiên bản dược điển hoặc năm phát hành dược điển hoặc ghi theo “dược điển phiên bản hiện hành”.</w:t>
      </w:r>
    </w:p>
    <w:p w14:paraId="3BFFBCB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5" w:name="bookmark302"/>
      <w:bookmarkEnd w:id="735"/>
      <w:r w:rsidRPr="00120439">
        <w:rPr>
          <w:rFonts w:ascii="Arial" w:hAnsi="Arial" w:cs="Arial"/>
          <w:color w:val="000000" w:themeColor="text1"/>
          <w:sz w:val="20"/>
          <w:szCs w:val="20"/>
        </w:rPr>
        <w:t>(7) Ghi chính xác dạng dùng của dược chất (muối ester/các dạng dẫn chất khác).</w:t>
      </w:r>
    </w:p>
    <w:p w14:paraId="5CF6818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6" w:name="bookmark303"/>
      <w:bookmarkEnd w:id="736"/>
      <w:r w:rsidRPr="00120439">
        <w:rPr>
          <w:rFonts w:ascii="Arial" w:hAnsi="Arial" w:cs="Arial"/>
          <w:color w:val="000000" w:themeColor="text1"/>
          <w:sz w:val="20"/>
          <w:szCs w:val="20"/>
        </w:rPr>
        <w:t>(8) Nếu liều dùng tính theo gốc có tác dụng dược lý của dược chất (gốc base...), cần bổ sung thêm thông tin về hàm lượng dược chất được quy đổi ra gốc có tác dụng dược lý này.</w:t>
      </w:r>
    </w:p>
    <w:p w14:paraId="77D31C5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Nếu dược chất được sử dụng dưới dạng bán thành phẩm đã trộn thêm tá dược, phải ghi đầy đủ cả các thành phần tá dược có trong công thức bào chế các bán thành phẩm có chứa dược chất này.</w:t>
      </w:r>
    </w:p>
    <w:p w14:paraId="78F2ED5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7" w:name="bookmark304"/>
      <w:bookmarkEnd w:id="737"/>
      <w:r w:rsidRPr="00120439">
        <w:rPr>
          <w:rFonts w:ascii="Arial" w:hAnsi="Arial" w:cs="Arial"/>
          <w:color w:val="000000" w:themeColor="text1"/>
          <w:sz w:val="20"/>
          <w:szCs w:val="20"/>
        </w:rPr>
        <w:t>(9) Liệt kê các tài liệu nộp trong hồ sơ</w:t>
      </w:r>
    </w:p>
    <w:p w14:paraId="1A8874E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8" w:name="bookmark305"/>
      <w:bookmarkEnd w:id="738"/>
      <w:r w:rsidRPr="00120439">
        <w:rPr>
          <w:rFonts w:ascii="Arial" w:hAnsi="Arial" w:cs="Arial"/>
          <w:color w:val="000000" w:themeColor="text1"/>
          <w:sz w:val="20"/>
          <w:szCs w:val="20"/>
        </w:rPr>
        <w:t>(10) Cơ quan quản lý dược quy định tại khoản 9 Điều 2 Thông tư này và có báo cáo thẩm định.</w:t>
      </w:r>
    </w:p>
    <w:p w14:paraId="7FFAA33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(11) Ngày ban hành Quyết định cấp Giấy đăng ký lưu hành sản phẩm hoặc ngày Giấy đăng ký lưu hành sản phẩm bắt đầu có hiệu lực.</w:t>
      </w:r>
    </w:p>
    <w:p w14:paraId="4D53EC7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(12) Ghi rõ loại hình cấp phép (ví dụ: cấp phép lưu hành thường quy, cấp phép lưu hành có điều kiện, quy trình đặc biệt,..)</w:t>
      </w:r>
    </w:p>
    <w:p w14:paraId="27A269E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39" w:name="bookmark308"/>
      <w:bookmarkEnd w:id="739"/>
      <w:r w:rsidRPr="00120439">
        <w:rPr>
          <w:rFonts w:ascii="Arial" w:hAnsi="Arial" w:cs="Arial"/>
          <w:color w:val="000000" w:themeColor="text1"/>
          <w:sz w:val="20"/>
          <w:szCs w:val="20"/>
        </w:rPr>
        <w:t>(13) Ghi chi tiết về địa chỉ và thư điện tử chính thức của cơ quan quản lý để liên hệ xác minh trong trường hợp cần thiết.</w:t>
      </w:r>
    </w:p>
    <w:p w14:paraId="1CC61F0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0" w:name="bookmark309"/>
      <w:bookmarkEnd w:id="740"/>
      <w:r w:rsidRPr="00120439">
        <w:rPr>
          <w:rFonts w:ascii="Arial" w:hAnsi="Arial" w:cs="Arial"/>
          <w:color w:val="000000" w:themeColor="text1"/>
          <w:sz w:val="20"/>
          <w:szCs w:val="20"/>
        </w:rPr>
        <w:t>(14) Ghi rõ thuộc loại nào quy định tại tại khoản 5 Điều 7 Luật Dược được sửa đổi, bổ sung tại khoản 4 Điều 1 Luật sửa đổi, bổ sung một số điều của Luật Dược</w:t>
      </w:r>
    </w:p>
    <w:p w14:paraId="77A24F3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bookmarkStart w:id="741" w:name="bookmark310"/>
      <w:bookmarkEnd w:id="741"/>
      <w:r w:rsidRPr="00120439">
        <w:rPr>
          <w:rFonts w:ascii="Arial" w:hAnsi="Arial" w:cs="Arial"/>
          <w:color w:val="000000" w:themeColor="text1"/>
          <w:sz w:val="20"/>
          <w:szCs w:val="20"/>
        </w:rPr>
        <w:t>(15) Các chức danh theo quy định tại điểm b khoản 3 Điều 22 Thông tư này</w:t>
      </w:r>
    </w:p>
    <w:p w14:paraId="28C72B0F"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4B/TT. Mẫu Đơn đề nghị gia hạn giấy đăng ký lưu hành thuốc, nguyên liệu làm thuốc</w:t>
      </w:r>
    </w:p>
    <w:p w14:paraId="7BCBABF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4F9255C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ĐƠN ĐỀ NGHỊ</w:t>
      </w:r>
    </w:p>
    <w:p w14:paraId="3BF10B0F"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GIA HẠN GIẤY ĐĂNG KÝ THUỐC, NGUYÊN LIỆU LÀM THUỐC</w:t>
      </w:r>
    </w:p>
    <w:p w14:paraId="29420389" w14:textId="77777777" w:rsidR="00120439" w:rsidRPr="00120439" w:rsidRDefault="00120439" w:rsidP="00120439">
      <w:pPr>
        <w:rPr>
          <w:rFonts w:ascii="Arial" w:hAnsi="Arial" w:cs="Arial"/>
          <w:color w:val="000000" w:themeColor="text1"/>
          <w:sz w:val="20"/>
          <w:szCs w:val="20"/>
        </w:rPr>
      </w:pPr>
    </w:p>
    <w:p w14:paraId="648E646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2" w:name="bookmark311"/>
      <w:bookmarkEnd w:id="742"/>
      <w:r w:rsidRPr="00120439">
        <w:rPr>
          <w:rFonts w:ascii="Arial" w:hAnsi="Arial" w:cs="Arial"/>
          <w:b/>
          <w:bCs/>
          <w:color w:val="000000" w:themeColor="text1"/>
          <w:sz w:val="20"/>
          <w:szCs w:val="20"/>
        </w:rPr>
        <w:t>I. Thông tin về thuốc, nguyên liệu làm thuốc đã được cấp giấy đăng ký lưu hành:</w:t>
      </w:r>
    </w:p>
    <w:p w14:paraId="45ADAD4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3" w:name="bookmark312"/>
      <w:bookmarkEnd w:id="743"/>
      <w:r w:rsidRPr="00120439">
        <w:rPr>
          <w:rFonts w:ascii="Arial" w:hAnsi="Arial" w:cs="Arial"/>
          <w:color w:val="000000" w:themeColor="text1"/>
          <w:sz w:val="20"/>
          <w:szCs w:val="20"/>
        </w:rPr>
        <w:t>1. Cơ sở đăng ký:</w:t>
      </w:r>
    </w:p>
    <w:p w14:paraId="32DCBCE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4" w:name="bookmark313"/>
      <w:bookmarkEnd w:id="744"/>
      <w:r w:rsidRPr="00120439">
        <w:rPr>
          <w:rFonts w:ascii="Arial" w:hAnsi="Arial" w:cs="Arial"/>
          <w:color w:val="000000" w:themeColor="text1"/>
          <w:sz w:val="20"/>
          <w:szCs w:val="20"/>
        </w:rPr>
        <w:t>1.1. Tên cơ sở đăng ký:</w:t>
      </w:r>
    </w:p>
    <w:p w14:paraId="5946DFE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5" w:name="bookmark314"/>
      <w:bookmarkEnd w:id="745"/>
      <w:r w:rsidRPr="00120439">
        <w:rPr>
          <w:rFonts w:ascii="Arial" w:hAnsi="Arial" w:cs="Arial"/>
          <w:color w:val="000000" w:themeColor="text1"/>
          <w:sz w:val="20"/>
          <w:szCs w:val="20"/>
        </w:rPr>
        <w:t>1.2. 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 có):</w:t>
      </w:r>
    </w:p>
    <w:p w14:paraId="0F08646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6" w:name="bookmark315"/>
      <w:bookmarkEnd w:id="746"/>
      <w:r w:rsidRPr="00120439">
        <w:rPr>
          <w:rFonts w:ascii="Arial" w:hAnsi="Arial" w:cs="Arial"/>
          <w:color w:val="000000" w:themeColor="text1"/>
          <w:sz w:val="20"/>
          <w:szCs w:val="20"/>
        </w:rPr>
        <w:t>1.3. Điện thoại:                                                              Email:</w:t>
      </w:r>
    </w:p>
    <w:p w14:paraId="50019CB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7" w:name="bookmark316"/>
      <w:bookmarkEnd w:id="747"/>
      <w:r w:rsidRPr="00120439">
        <w:rPr>
          <w:rFonts w:ascii="Arial" w:hAnsi="Arial" w:cs="Arial"/>
          <w:color w:val="000000" w:themeColor="text1"/>
          <w:sz w:val="20"/>
          <w:szCs w:val="20"/>
        </w:rPr>
        <w:t>1.4. Tên Văn phòng đại diện tại Việt Nam (đối với cơ sở đăng ký nước ngoài):</w:t>
      </w:r>
    </w:p>
    <w:p w14:paraId="68E4E5C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8" w:name="bookmark317"/>
      <w:bookmarkEnd w:id="748"/>
      <w:r w:rsidRPr="00120439">
        <w:rPr>
          <w:rFonts w:ascii="Arial" w:hAnsi="Arial" w:cs="Arial"/>
          <w:color w:val="000000" w:themeColor="text1"/>
          <w:sz w:val="20"/>
          <w:szCs w:val="20"/>
        </w:rPr>
        <w:t>- Địa chỉ:</w:t>
      </w:r>
    </w:p>
    <w:p w14:paraId="304FD4F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49" w:name="bookmark318"/>
      <w:bookmarkEnd w:id="749"/>
      <w:r w:rsidRPr="00120439">
        <w:rPr>
          <w:rFonts w:ascii="Arial" w:hAnsi="Arial" w:cs="Arial"/>
          <w:color w:val="000000" w:themeColor="text1"/>
          <w:sz w:val="20"/>
          <w:szCs w:val="20"/>
        </w:rPr>
        <w:t>- Điện thoại:</w:t>
      </w:r>
    </w:p>
    <w:p w14:paraId="01A9E12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0" w:name="bookmark319"/>
      <w:bookmarkEnd w:id="750"/>
      <w:r w:rsidRPr="00120439">
        <w:rPr>
          <w:rFonts w:ascii="Arial" w:hAnsi="Arial" w:cs="Arial"/>
          <w:color w:val="000000" w:themeColor="text1"/>
          <w:sz w:val="20"/>
          <w:szCs w:val="20"/>
        </w:rPr>
        <w:t xml:space="preserve">2. Cơ sở sản xuất </w:t>
      </w:r>
      <w:r w:rsidRPr="00120439">
        <w:rPr>
          <w:rFonts w:ascii="Arial" w:hAnsi="Arial" w:cs="Arial"/>
          <w:color w:val="000000" w:themeColor="text1"/>
          <w:sz w:val="20"/>
          <w:szCs w:val="20"/>
          <w:vertAlign w:val="superscript"/>
        </w:rPr>
        <w:t>1</w:t>
      </w:r>
      <w:r w:rsidRPr="00120439">
        <w:rPr>
          <w:rFonts w:ascii="Arial" w:hAnsi="Arial" w:cs="Arial"/>
          <w:color w:val="000000" w:themeColor="text1"/>
          <w:sz w:val="20"/>
          <w:szCs w:val="20"/>
        </w:rPr>
        <w:t>/cơ sở nhận gia công/cơ sở nhận chuyển giao công nghệ:</w:t>
      </w:r>
    </w:p>
    <w:p w14:paraId="6D2E307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1" w:name="bookmark320"/>
      <w:bookmarkEnd w:id="751"/>
      <w:r w:rsidRPr="00120439">
        <w:rPr>
          <w:rFonts w:ascii="Arial" w:hAnsi="Arial" w:cs="Arial"/>
          <w:color w:val="000000" w:themeColor="text1"/>
          <w:sz w:val="20"/>
          <w:szCs w:val="20"/>
        </w:rPr>
        <w:t>2.1. Tên cơ sở sản xuất:</w:t>
      </w:r>
    </w:p>
    <w:p w14:paraId="2006F72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2" w:name="bookmark321"/>
      <w:bookmarkEnd w:id="752"/>
      <w:r w:rsidRPr="00120439">
        <w:rPr>
          <w:rFonts w:ascii="Arial" w:hAnsi="Arial" w:cs="Arial"/>
          <w:color w:val="000000" w:themeColor="text1"/>
          <w:sz w:val="20"/>
          <w:szCs w:val="20"/>
        </w:rPr>
        <w:t>2.2. 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có):</w:t>
      </w:r>
    </w:p>
    <w:p w14:paraId="4644DDD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rPr>
        <w:t>Các cơ sở sản xuất khác (nếu có)</w:t>
      </w:r>
      <w:r w:rsidRPr="00120439">
        <w:rPr>
          <w:rFonts w:ascii="Arial" w:hAnsi="Arial" w:cs="Arial"/>
          <w:color w:val="000000" w:themeColor="text1"/>
          <w:sz w:val="20"/>
          <w:szCs w:val="20"/>
          <w:vertAlign w:val="superscript"/>
        </w:rPr>
        <w:t>2</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508"/>
        <w:gridCol w:w="4511"/>
      </w:tblGrid>
      <w:tr w:rsidR="00120439" w:rsidRPr="00120439" w14:paraId="0242BE02" w14:textId="77777777" w:rsidTr="000F37EB">
        <w:trPr>
          <w:trHeight w:val="20"/>
          <w:tblHeader/>
        </w:trPr>
        <w:tc>
          <w:tcPr>
            <w:tcW w:w="2499" w:type="pct"/>
            <w:shd w:val="clear" w:color="auto" w:fill="FFFFFF"/>
            <w:vAlign w:val="bottom"/>
          </w:tcPr>
          <w:p w14:paraId="5AFFB4A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và địa chỉ</w:t>
            </w:r>
          </w:p>
        </w:tc>
        <w:tc>
          <w:tcPr>
            <w:tcW w:w="2501" w:type="pct"/>
            <w:shd w:val="clear" w:color="auto" w:fill="FFFFFF"/>
            <w:vAlign w:val="bottom"/>
          </w:tcPr>
          <w:p w14:paraId="1EC18CC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Vai trò</w:t>
            </w:r>
          </w:p>
        </w:tc>
      </w:tr>
      <w:tr w:rsidR="00120439" w:rsidRPr="00120439" w14:paraId="6B2FCD0E" w14:textId="77777777" w:rsidTr="000F37EB">
        <w:trPr>
          <w:trHeight w:val="20"/>
        </w:trPr>
        <w:tc>
          <w:tcPr>
            <w:tcW w:w="2499" w:type="pct"/>
            <w:shd w:val="clear" w:color="auto" w:fill="FFFFFF"/>
          </w:tcPr>
          <w:p w14:paraId="5580150A" w14:textId="77777777" w:rsidR="00120439" w:rsidRPr="00120439" w:rsidRDefault="00120439" w:rsidP="00120439">
            <w:pPr>
              <w:rPr>
                <w:rFonts w:ascii="Arial" w:hAnsi="Arial" w:cs="Arial"/>
                <w:color w:val="000000" w:themeColor="text1"/>
                <w:sz w:val="20"/>
                <w:szCs w:val="20"/>
              </w:rPr>
            </w:pPr>
          </w:p>
        </w:tc>
        <w:tc>
          <w:tcPr>
            <w:tcW w:w="2501" w:type="pct"/>
            <w:shd w:val="clear" w:color="auto" w:fill="FFFFFF"/>
          </w:tcPr>
          <w:p w14:paraId="2DB3F0F6" w14:textId="77777777" w:rsidR="00120439" w:rsidRPr="00120439" w:rsidRDefault="00120439" w:rsidP="00120439">
            <w:pPr>
              <w:rPr>
                <w:rFonts w:ascii="Arial" w:hAnsi="Arial" w:cs="Arial"/>
                <w:color w:val="000000" w:themeColor="text1"/>
                <w:sz w:val="20"/>
                <w:szCs w:val="20"/>
              </w:rPr>
            </w:pPr>
          </w:p>
        </w:tc>
      </w:tr>
      <w:tr w:rsidR="00120439" w:rsidRPr="00120439" w14:paraId="6866B0BD" w14:textId="77777777" w:rsidTr="000F37EB">
        <w:trPr>
          <w:trHeight w:val="20"/>
        </w:trPr>
        <w:tc>
          <w:tcPr>
            <w:tcW w:w="2499" w:type="pct"/>
            <w:shd w:val="clear" w:color="auto" w:fill="FFFFFF"/>
          </w:tcPr>
          <w:p w14:paraId="23DA7B10" w14:textId="77777777" w:rsidR="00120439" w:rsidRPr="00120439" w:rsidRDefault="00120439" w:rsidP="00120439">
            <w:pPr>
              <w:rPr>
                <w:rFonts w:ascii="Arial" w:hAnsi="Arial" w:cs="Arial"/>
                <w:color w:val="000000" w:themeColor="text1"/>
                <w:sz w:val="20"/>
                <w:szCs w:val="20"/>
              </w:rPr>
            </w:pPr>
          </w:p>
        </w:tc>
        <w:tc>
          <w:tcPr>
            <w:tcW w:w="2501" w:type="pct"/>
            <w:shd w:val="clear" w:color="auto" w:fill="FFFFFF"/>
          </w:tcPr>
          <w:p w14:paraId="0FAFDAB9" w14:textId="77777777" w:rsidR="00120439" w:rsidRPr="00120439" w:rsidRDefault="00120439" w:rsidP="00120439">
            <w:pPr>
              <w:rPr>
                <w:rFonts w:ascii="Arial" w:hAnsi="Arial" w:cs="Arial"/>
                <w:color w:val="000000" w:themeColor="text1"/>
                <w:sz w:val="20"/>
                <w:szCs w:val="20"/>
              </w:rPr>
            </w:pPr>
          </w:p>
        </w:tc>
      </w:tr>
    </w:tbl>
    <w:p w14:paraId="4697321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3" w:name="bookmark322"/>
      <w:bookmarkEnd w:id="753"/>
      <w:r w:rsidRPr="00120439">
        <w:rPr>
          <w:rFonts w:ascii="Arial" w:hAnsi="Arial" w:cs="Arial"/>
          <w:color w:val="000000" w:themeColor="text1"/>
          <w:sz w:val="20"/>
          <w:szCs w:val="20"/>
        </w:rPr>
        <w:t>3. Cơ sở đặt gia công thuốc hoặc cơ sở chuyển giao công nghệ sản xuất thuốc</w:t>
      </w:r>
    </w:p>
    <w:p w14:paraId="316906E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4" w:name="bookmark323"/>
      <w:bookmarkEnd w:id="754"/>
      <w:r w:rsidRPr="00120439">
        <w:rPr>
          <w:rFonts w:ascii="Arial" w:hAnsi="Arial" w:cs="Arial"/>
          <w:color w:val="000000" w:themeColor="text1"/>
          <w:sz w:val="20"/>
          <w:szCs w:val="20"/>
        </w:rPr>
        <w:t>3.1. Tên cơ sở đặt gia công thuốc/cơ sở chuyển giao công nghệ sản xuất thuốc</w:t>
      </w:r>
    </w:p>
    <w:p w14:paraId="253B8DE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5" w:name="bookmark324"/>
      <w:bookmarkEnd w:id="755"/>
      <w:r w:rsidRPr="00120439">
        <w:rPr>
          <w:rFonts w:ascii="Arial" w:hAnsi="Arial" w:cs="Arial"/>
          <w:color w:val="000000" w:themeColor="text1"/>
          <w:sz w:val="20"/>
          <w:szCs w:val="20"/>
        </w:rPr>
        <w:t>3.2. 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có):</w:t>
      </w:r>
    </w:p>
    <w:p w14:paraId="78BF047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6" w:name="bookmark325"/>
      <w:bookmarkEnd w:id="756"/>
      <w:r w:rsidRPr="00120439">
        <w:rPr>
          <w:rFonts w:ascii="Arial" w:hAnsi="Arial" w:cs="Arial"/>
          <w:color w:val="000000" w:themeColor="text1"/>
          <w:sz w:val="20"/>
          <w:szCs w:val="20"/>
        </w:rPr>
        <w:t>3.3. Điện thoại:                                                              Email:</w:t>
      </w:r>
    </w:p>
    <w:p w14:paraId="531C5D7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7" w:name="bookmark326"/>
      <w:bookmarkEnd w:id="757"/>
      <w:r w:rsidRPr="00120439">
        <w:rPr>
          <w:rFonts w:ascii="Arial" w:hAnsi="Arial" w:cs="Arial"/>
          <w:color w:val="000000" w:themeColor="text1"/>
          <w:sz w:val="20"/>
          <w:szCs w:val="20"/>
        </w:rPr>
        <w:t>3.4. Tên văn phòng đại diện tại Việt Nam (nếu có):</w:t>
      </w:r>
    </w:p>
    <w:p w14:paraId="023A9CA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8" w:name="bookmark327"/>
      <w:bookmarkEnd w:id="758"/>
      <w:r w:rsidRPr="00120439">
        <w:rPr>
          <w:rFonts w:ascii="Arial" w:hAnsi="Arial" w:cs="Arial"/>
          <w:color w:val="000000" w:themeColor="text1"/>
          <w:sz w:val="20"/>
          <w:szCs w:val="20"/>
        </w:rPr>
        <w:t>- Địa chỉ:</w:t>
      </w:r>
    </w:p>
    <w:p w14:paraId="1D97DD1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59" w:name="bookmark328"/>
      <w:bookmarkEnd w:id="759"/>
      <w:r w:rsidRPr="00120439">
        <w:rPr>
          <w:rFonts w:ascii="Arial" w:hAnsi="Arial" w:cs="Arial"/>
          <w:color w:val="000000" w:themeColor="text1"/>
          <w:sz w:val="20"/>
          <w:szCs w:val="20"/>
        </w:rPr>
        <w:t>- Điện thoại:</w:t>
      </w:r>
    </w:p>
    <w:p w14:paraId="6609F7A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0" w:name="bookmark329"/>
      <w:bookmarkEnd w:id="760"/>
      <w:r w:rsidRPr="00120439">
        <w:rPr>
          <w:rFonts w:ascii="Arial" w:hAnsi="Arial" w:cs="Arial"/>
          <w:color w:val="000000" w:themeColor="text1"/>
          <w:sz w:val="20"/>
          <w:szCs w:val="20"/>
        </w:rPr>
        <w:t>4. Cơ sở sản xuất thuốc đặt gia công hoặc cơ sở sản xuất thuốc trước chuyển giao công nghệ</w:t>
      </w:r>
    </w:p>
    <w:p w14:paraId="276E9DE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1" w:name="bookmark330"/>
      <w:bookmarkEnd w:id="761"/>
      <w:r w:rsidRPr="00120439">
        <w:rPr>
          <w:rFonts w:ascii="Arial" w:hAnsi="Arial" w:cs="Arial"/>
          <w:color w:val="000000" w:themeColor="text1"/>
          <w:sz w:val="20"/>
          <w:szCs w:val="20"/>
        </w:rPr>
        <w:t>4.1. Tên cơ sở sản xuất thuốc đặt gia công/cơ sở sản xuất thuốc trước chuyển giao công nghệ</w:t>
      </w:r>
    </w:p>
    <w:p w14:paraId="59AC97C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2" w:name="bookmark331"/>
      <w:bookmarkEnd w:id="762"/>
      <w:r w:rsidRPr="00120439">
        <w:rPr>
          <w:rFonts w:ascii="Arial" w:hAnsi="Arial" w:cs="Arial"/>
          <w:color w:val="000000" w:themeColor="text1"/>
          <w:sz w:val="20"/>
          <w:szCs w:val="20"/>
        </w:rPr>
        <w:t>4.2. 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có):</w:t>
      </w:r>
    </w:p>
    <w:p w14:paraId="4D46DC7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3" w:name="bookmark332"/>
      <w:bookmarkEnd w:id="763"/>
      <w:r w:rsidRPr="00120439">
        <w:rPr>
          <w:rFonts w:ascii="Arial" w:hAnsi="Arial" w:cs="Arial"/>
          <w:color w:val="000000" w:themeColor="text1"/>
          <w:sz w:val="20"/>
          <w:szCs w:val="20"/>
        </w:rPr>
        <w:t>4.3. Điện thoại:                                                  Email:</w:t>
      </w:r>
    </w:p>
    <w:p w14:paraId="3283DBA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4" w:name="bookmark333"/>
      <w:bookmarkEnd w:id="764"/>
      <w:r w:rsidRPr="00120439">
        <w:rPr>
          <w:rFonts w:ascii="Arial" w:hAnsi="Arial" w:cs="Arial"/>
          <w:color w:val="000000" w:themeColor="text1"/>
          <w:sz w:val="20"/>
          <w:szCs w:val="20"/>
        </w:rPr>
        <w:t>5. Tên thuốc/nguyên liệu làm thuốc:</w:t>
      </w:r>
    </w:p>
    <w:p w14:paraId="078D7DA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5" w:name="bookmark334"/>
      <w:bookmarkEnd w:id="765"/>
      <w:r w:rsidRPr="00120439">
        <w:rPr>
          <w:rFonts w:ascii="Arial" w:hAnsi="Arial" w:cs="Arial"/>
          <w:color w:val="000000" w:themeColor="text1"/>
          <w:sz w:val="20"/>
          <w:szCs w:val="20"/>
        </w:rPr>
        <w:t>6. Hoạt chất, nồng độ/hàm lượng:</w:t>
      </w:r>
    </w:p>
    <w:p w14:paraId="5A19C15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6" w:name="bookmark335"/>
      <w:bookmarkEnd w:id="766"/>
      <w:r w:rsidRPr="00120439">
        <w:rPr>
          <w:rFonts w:ascii="Arial" w:hAnsi="Arial" w:cs="Arial"/>
          <w:color w:val="000000" w:themeColor="text1"/>
          <w:sz w:val="20"/>
          <w:szCs w:val="20"/>
        </w:rPr>
        <w:t>7. Quy cách đóng gói:</w:t>
      </w:r>
    </w:p>
    <w:p w14:paraId="291BDCE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7" w:name="bookmark336"/>
      <w:bookmarkEnd w:id="767"/>
      <w:r w:rsidRPr="00120439">
        <w:rPr>
          <w:rFonts w:ascii="Arial" w:hAnsi="Arial" w:cs="Arial"/>
          <w:color w:val="000000" w:themeColor="text1"/>
          <w:sz w:val="20"/>
          <w:szCs w:val="20"/>
        </w:rPr>
        <w:t>8. Dạng bào chế:</w:t>
      </w:r>
    </w:p>
    <w:p w14:paraId="2CF5AA9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8" w:name="bookmark337"/>
      <w:bookmarkEnd w:id="768"/>
      <w:r w:rsidRPr="00120439">
        <w:rPr>
          <w:rFonts w:ascii="Arial" w:hAnsi="Arial" w:cs="Arial"/>
          <w:color w:val="000000" w:themeColor="text1"/>
          <w:sz w:val="20"/>
          <w:szCs w:val="20"/>
        </w:rPr>
        <w:t>9. Tiêu chuẩn chất lượng:</w:t>
      </w:r>
    </w:p>
    <w:p w14:paraId="679EFAB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69" w:name="bookmark338"/>
      <w:bookmarkEnd w:id="769"/>
      <w:r w:rsidRPr="00120439">
        <w:rPr>
          <w:rFonts w:ascii="Arial" w:hAnsi="Arial" w:cs="Arial"/>
          <w:color w:val="000000" w:themeColor="text1"/>
          <w:sz w:val="20"/>
          <w:szCs w:val="20"/>
        </w:rPr>
        <w:t>10. Tuổi thọ:</w:t>
      </w:r>
    </w:p>
    <w:p w14:paraId="5905025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0" w:name="bookmark339"/>
      <w:bookmarkEnd w:id="770"/>
      <w:r w:rsidRPr="00120439">
        <w:rPr>
          <w:rFonts w:ascii="Arial" w:hAnsi="Arial" w:cs="Arial"/>
          <w:color w:val="000000" w:themeColor="text1"/>
          <w:sz w:val="20"/>
          <w:szCs w:val="20"/>
        </w:rPr>
        <w:t>11. Điều kiện bảo quản:</w:t>
      </w:r>
    </w:p>
    <w:p w14:paraId="3038995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1" w:name="bookmark340"/>
      <w:bookmarkEnd w:id="771"/>
      <w:r w:rsidRPr="00120439">
        <w:rPr>
          <w:rFonts w:ascii="Arial" w:hAnsi="Arial" w:cs="Arial"/>
          <w:color w:val="000000" w:themeColor="text1"/>
          <w:sz w:val="20"/>
          <w:szCs w:val="20"/>
        </w:rPr>
        <w:t>12. Số đăng ký (SĐK):</w:t>
      </w:r>
    </w:p>
    <w:p w14:paraId="065FFD4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2" w:name="bookmark341"/>
      <w:bookmarkEnd w:id="772"/>
      <w:r w:rsidRPr="00120439">
        <w:rPr>
          <w:rFonts w:ascii="Arial" w:hAnsi="Arial" w:cs="Arial"/>
          <w:color w:val="000000" w:themeColor="text1"/>
          <w:sz w:val="20"/>
          <w:szCs w:val="20"/>
        </w:rPr>
        <w:t>13. Ngày cấp/gia hạn lần nhất:</w:t>
      </w:r>
      <w:r w:rsidRPr="00120439">
        <w:rPr>
          <w:rFonts w:ascii="Arial" w:hAnsi="Arial" w:cs="Arial"/>
          <w:color w:val="000000" w:themeColor="text1"/>
          <w:sz w:val="20"/>
          <w:szCs w:val="20"/>
        </w:rPr>
        <w:tab/>
        <w:t>Ngày hết hạn:</w:t>
      </w:r>
    </w:p>
    <w:p w14:paraId="2B84F9C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3" w:name="bookmark342"/>
      <w:bookmarkEnd w:id="773"/>
      <w:r w:rsidRPr="00120439">
        <w:rPr>
          <w:rFonts w:ascii="Arial" w:hAnsi="Arial" w:cs="Arial"/>
          <w:color w:val="000000" w:themeColor="text1"/>
          <w:sz w:val="20"/>
          <w:szCs w:val="20"/>
        </w:rPr>
        <w:t>14. Công đoạn gia công hoặc chuyển giao công nghệ thuốc đã cấp giấy đăng ký lưu hành (nếu có)</w:t>
      </w:r>
    </w:p>
    <w:p w14:paraId="276FA88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4" w:name="bookmark343"/>
      <w:bookmarkEnd w:id="774"/>
      <w:r w:rsidRPr="00120439">
        <w:rPr>
          <w:rFonts w:ascii="Arial" w:hAnsi="Arial" w:cs="Arial"/>
          <w:color w:val="000000" w:themeColor="text1"/>
          <w:sz w:val="20"/>
          <w:szCs w:val="20"/>
        </w:rPr>
        <w:lastRenderedPageBreak/>
        <w:t>15. Tình hình đăng ký, lưu hành tại Việt Nam:</w:t>
      </w:r>
    </w:p>
    <w:p w14:paraId="01A11D5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5" w:name="bookmark344"/>
      <w:bookmarkEnd w:id="775"/>
      <w:r w:rsidRPr="00120439">
        <w:rPr>
          <w:rFonts w:ascii="Arial" w:hAnsi="Arial" w:cs="Arial"/>
          <w:color w:val="000000" w:themeColor="text1"/>
          <w:sz w:val="20"/>
          <w:szCs w:val="20"/>
        </w:rPr>
        <w:t xml:space="preserve">15.1. Tình hình lưu hành thuốc tại Việt Nam </w:t>
      </w:r>
      <w:r w:rsidRPr="00120439">
        <w:rPr>
          <w:rFonts w:ascii="Arial" w:hAnsi="Arial" w:cs="Arial"/>
          <w:i/>
          <w:iCs/>
          <w:color w:val="000000" w:themeColor="text1"/>
          <w:sz w:val="20"/>
          <w:szCs w:val="20"/>
        </w:rPr>
        <w:t>(tích √ vào ô tương ứng):</w:t>
      </w:r>
    </w:p>
    <w:p w14:paraId="1CEF1B0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có lưu hành</w:t>
      </w:r>
    </w:p>
    <w:p w14:paraId="1BEB8FA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chưa lưu hành</w:t>
      </w:r>
    </w:p>
    <w:p w14:paraId="36F348B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6" w:name="bookmark345"/>
      <w:bookmarkEnd w:id="776"/>
      <w:r w:rsidRPr="00120439">
        <w:rPr>
          <w:rFonts w:ascii="Arial" w:hAnsi="Arial" w:cs="Arial"/>
          <w:color w:val="000000" w:themeColor="text1"/>
          <w:sz w:val="20"/>
          <w:szCs w:val="20"/>
        </w:rPr>
        <w:t>15.2. Tình hình đăng ký thuốc tại Việt Nam:</w:t>
      </w:r>
    </w:p>
    <w:tbl>
      <w:tblPr>
        <w:tblOverlap w:val="never"/>
        <w:tblW w:w="5000" w:type="pct"/>
        <w:jc w:val="center"/>
        <w:tblCellMar>
          <w:left w:w="10" w:type="dxa"/>
          <w:right w:w="10" w:type="dxa"/>
        </w:tblCellMar>
        <w:tblLook w:val="04A0" w:firstRow="1" w:lastRow="0" w:firstColumn="1" w:lastColumn="0" w:noHBand="0" w:noVBand="1"/>
      </w:tblPr>
      <w:tblGrid>
        <w:gridCol w:w="1112"/>
        <w:gridCol w:w="2403"/>
        <w:gridCol w:w="2022"/>
        <w:gridCol w:w="1631"/>
        <w:gridCol w:w="1851"/>
      </w:tblGrid>
      <w:tr w:rsidR="00120439" w:rsidRPr="00120439" w14:paraId="038E0D47" w14:textId="77777777" w:rsidTr="000F37EB">
        <w:trPr>
          <w:trHeight w:val="20"/>
          <w:jc w:val="center"/>
        </w:trPr>
        <w:tc>
          <w:tcPr>
            <w:tcW w:w="616" w:type="pct"/>
            <w:tcBorders>
              <w:top w:val="single" w:sz="4" w:space="0" w:color="auto"/>
              <w:left w:val="single" w:sz="4" w:space="0" w:color="auto"/>
            </w:tcBorders>
            <w:shd w:val="clear" w:color="auto" w:fill="FFFFFF"/>
          </w:tcPr>
          <w:p w14:paraId="2E3A199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1332" w:type="pct"/>
            <w:tcBorders>
              <w:top w:val="single" w:sz="4" w:space="0" w:color="auto"/>
              <w:left w:val="single" w:sz="4" w:space="0" w:color="auto"/>
            </w:tcBorders>
            <w:shd w:val="clear" w:color="auto" w:fill="FFFFFF"/>
          </w:tcPr>
          <w:p w14:paraId="05F3B9E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Lần cấp GĐKLH</w:t>
            </w:r>
          </w:p>
        </w:tc>
        <w:tc>
          <w:tcPr>
            <w:tcW w:w="1121" w:type="pct"/>
            <w:tcBorders>
              <w:top w:val="single" w:sz="4" w:space="0" w:color="auto"/>
              <w:left w:val="single" w:sz="4" w:space="0" w:color="auto"/>
            </w:tcBorders>
            <w:shd w:val="clear" w:color="auto" w:fill="FFFFFF"/>
          </w:tcPr>
          <w:p w14:paraId="7230824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Quyết định</w:t>
            </w:r>
          </w:p>
        </w:tc>
        <w:tc>
          <w:tcPr>
            <w:tcW w:w="904" w:type="pct"/>
            <w:tcBorders>
              <w:top w:val="single" w:sz="4" w:space="0" w:color="auto"/>
              <w:left w:val="single" w:sz="4" w:space="0" w:color="auto"/>
            </w:tcBorders>
            <w:shd w:val="clear" w:color="auto" w:fill="FFFFFF"/>
          </w:tcPr>
          <w:p w14:paraId="4A03AF9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Ngày cấp</w:t>
            </w:r>
          </w:p>
        </w:tc>
        <w:tc>
          <w:tcPr>
            <w:tcW w:w="1026" w:type="pct"/>
            <w:tcBorders>
              <w:top w:val="single" w:sz="4" w:space="0" w:color="auto"/>
              <w:left w:val="single" w:sz="4" w:space="0" w:color="auto"/>
              <w:right w:val="single" w:sz="4" w:space="0" w:color="auto"/>
            </w:tcBorders>
            <w:shd w:val="clear" w:color="auto" w:fill="FFFFFF"/>
          </w:tcPr>
          <w:p w14:paraId="0A73479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Ghi chú</w:t>
            </w:r>
          </w:p>
        </w:tc>
      </w:tr>
      <w:tr w:rsidR="00120439" w:rsidRPr="00120439" w14:paraId="22C94253" w14:textId="77777777" w:rsidTr="000F37EB">
        <w:trPr>
          <w:trHeight w:val="20"/>
          <w:jc w:val="center"/>
        </w:trPr>
        <w:tc>
          <w:tcPr>
            <w:tcW w:w="616" w:type="pct"/>
            <w:tcBorders>
              <w:top w:val="single" w:sz="4" w:space="0" w:color="auto"/>
              <w:left w:val="single" w:sz="4" w:space="0" w:color="auto"/>
            </w:tcBorders>
            <w:shd w:val="clear" w:color="auto" w:fill="FFFFFF"/>
          </w:tcPr>
          <w:p w14:paraId="7BA010B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1.</w:t>
            </w:r>
          </w:p>
        </w:tc>
        <w:tc>
          <w:tcPr>
            <w:tcW w:w="1332" w:type="pct"/>
            <w:tcBorders>
              <w:top w:val="single" w:sz="4" w:space="0" w:color="auto"/>
              <w:left w:val="single" w:sz="4" w:space="0" w:color="auto"/>
            </w:tcBorders>
            <w:shd w:val="clear" w:color="auto" w:fill="FFFFFF"/>
          </w:tcPr>
          <w:p w14:paraId="46AE37F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Lần đầu</w:t>
            </w:r>
          </w:p>
        </w:tc>
        <w:tc>
          <w:tcPr>
            <w:tcW w:w="1121" w:type="pct"/>
            <w:tcBorders>
              <w:top w:val="single" w:sz="4" w:space="0" w:color="auto"/>
              <w:left w:val="single" w:sz="4" w:space="0" w:color="auto"/>
            </w:tcBorders>
            <w:shd w:val="clear" w:color="auto" w:fill="FFFFFF"/>
          </w:tcPr>
          <w:p w14:paraId="24A5BF65" w14:textId="77777777" w:rsidR="00120439" w:rsidRPr="00120439" w:rsidRDefault="00120439" w:rsidP="00120439">
            <w:pPr>
              <w:rPr>
                <w:rFonts w:ascii="Arial" w:hAnsi="Arial" w:cs="Arial"/>
                <w:color w:val="000000" w:themeColor="text1"/>
                <w:sz w:val="20"/>
                <w:szCs w:val="20"/>
              </w:rPr>
            </w:pPr>
          </w:p>
        </w:tc>
        <w:tc>
          <w:tcPr>
            <w:tcW w:w="904" w:type="pct"/>
            <w:tcBorders>
              <w:top w:val="single" w:sz="4" w:space="0" w:color="auto"/>
              <w:left w:val="single" w:sz="4" w:space="0" w:color="auto"/>
            </w:tcBorders>
            <w:shd w:val="clear" w:color="auto" w:fill="FFFFFF"/>
          </w:tcPr>
          <w:p w14:paraId="05AC562B" w14:textId="77777777" w:rsidR="00120439" w:rsidRPr="00120439" w:rsidRDefault="00120439" w:rsidP="00120439">
            <w:pPr>
              <w:rPr>
                <w:rFonts w:ascii="Arial" w:hAnsi="Arial" w:cs="Arial"/>
                <w:color w:val="000000" w:themeColor="text1"/>
                <w:sz w:val="20"/>
                <w:szCs w:val="20"/>
              </w:rPr>
            </w:pPr>
          </w:p>
        </w:tc>
        <w:tc>
          <w:tcPr>
            <w:tcW w:w="1026" w:type="pct"/>
            <w:tcBorders>
              <w:top w:val="single" w:sz="4" w:space="0" w:color="auto"/>
              <w:left w:val="single" w:sz="4" w:space="0" w:color="auto"/>
              <w:right w:val="single" w:sz="4" w:space="0" w:color="auto"/>
            </w:tcBorders>
            <w:shd w:val="clear" w:color="auto" w:fill="FFFFFF"/>
          </w:tcPr>
          <w:p w14:paraId="3F72663F" w14:textId="77777777" w:rsidR="00120439" w:rsidRPr="00120439" w:rsidRDefault="00120439" w:rsidP="00120439">
            <w:pPr>
              <w:rPr>
                <w:rFonts w:ascii="Arial" w:hAnsi="Arial" w:cs="Arial"/>
                <w:color w:val="000000" w:themeColor="text1"/>
                <w:sz w:val="20"/>
                <w:szCs w:val="20"/>
              </w:rPr>
            </w:pPr>
          </w:p>
        </w:tc>
      </w:tr>
      <w:tr w:rsidR="00120439" w:rsidRPr="00120439" w14:paraId="38F9643A" w14:textId="77777777" w:rsidTr="000F37EB">
        <w:trPr>
          <w:trHeight w:val="20"/>
          <w:jc w:val="center"/>
        </w:trPr>
        <w:tc>
          <w:tcPr>
            <w:tcW w:w="616" w:type="pct"/>
            <w:tcBorders>
              <w:top w:val="single" w:sz="4" w:space="0" w:color="auto"/>
              <w:left w:val="single" w:sz="4" w:space="0" w:color="auto"/>
            </w:tcBorders>
            <w:shd w:val="clear" w:color="auto" w:fill="FFFFFF"/>
          </w:tcPr>
          <w:p w14:paraId="1E022FE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2.</w:t>
            </w:r>
          </w:p>
        </w:tc>
        <w:tc>
          <w:tcPr>
            <w:tcW w:w="1332" w:type="pct"/>
            <w:tcBorders>
              <w:top w:val="single" w:sz="4" w:space="0" w:color="auto"/>
              <w:left w:val="single" w:sz="4" w:space="0" w:color="auto"/>
            </w:tcBorders>
            <w:shd w:val="clear" w:color="auto" w:fill="FFFFFF"/>
          </w:tcPr>
          <w:p w14:paraId="54F4DB9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Gia hạn lần ...</w:t>
            </w:r>
          </w:p>
        </w:tc>
        <w:tc>
          <w:tcPr>
            <w:tcW w:w="1121" w:type="pct"/>
            <w:tcBorders>
              <w:top w:val="single" w:sz="4" w:space="0" w:color="auto"/>
              <w:left w:val="single" w:sz="4" w:space="0" w:color="auto"/>
            </w:tcBorders>
            <w:shd w:val="clear" w:color="auto" w:fill="FFFFFF"/>
          </w:tcPr>
          <w:p w14:paraId="50999A9B" w14:textId="77777777" w:rsidR="00120439" w:rsidRPr="00120439" w:rsidRDefault="00120439" w:rsidP="00120439">
            <w:pPr>
              <w:rPr>
                <w:rFonts w:ascii="Arial" w:hAnsi="Arial" w:cs="Arial"/>
                <w:color w:val="000000" w:themeColor="text1"/>
                <w:sz w:val="20"/>
                <w:szCs w:val="20"/>
              </w:rPr>
            </w:pPr>
          </w:p>
        </w:tc>
        <w:tc>
          <w:tcPr>
            <w:tcW w:w="904" w:type="pct"/>
            <w:tcBorders>
              <w:top w:val="single" w:sz="4" w:space="0" w:color="auto"/>
              <w:left w:val="single" w:sz="4" w:space="0" w:color="auto"/>
            </w:tcBorders>
            <w:shd w:val="clear" w:color="auto" w:fill="FFFFFF"/>
          </w:tcPr>
          <w:p w14:paraId="2FCD0939" w14:textId="77777777" w:rsidR="00120439" w:rsidRPr="00120439" w:rsidRDefault="00120439" w:rsidP="00120439">
            <w:pPr>
              <w:rPr>
                <w:rFonts w:ascii="Arial" w:hAnsi="Arial" w:cs="Arial"/>
                <w:color w:val="000000" w:themeColor="text1"/>
                <w:sz w:val="20"/>
                <w:szCs w:val="20"/>
              </w:rPr>
            </w:pPr>
          </w:p>
        </w:tc>
        <w:tc>
          <w:tcPr>
            <w:tcW w:w="1026" w:type="pct"/>
            <w:tcBorders>
              <w:top w:val="single" w:sz="4" w:space="0" w:color="auto"/>
              <w:left w:val="single" w:sz="4" w:space="0" w:color="auto"/>
              <w:right w:val="single" w:sz="4" w:space="0" w:color="auto"/>
            </w:tcBorders>
            <w:shd w:val="clear" w:color="auto" w:fill="FFFFFF"/>
          </w:tcPr>
          <w:p w14:paraId="67E78C2C" w14:textId="77777777" w:rsidR="00120439" w:rsidRPr="00120439" w:rsidRDefault="00120439" w:rsidP="00120439">
            <w:pPr>
              <w:rPr>
                <w:rFonts w:ascii="Arial" w:hAnsi="Arial" w:cs="Arial"/>
                <w:color w:val="000000" w:themeColor="text1"/>
                <w:sz w:val="20"/>
                <w:szCs w:val="20"/>
              </w:rPr>
            </w:pPr>
          </w:p>
        </w:tc>
      </w:tr>
      <w:tr w:rsidR="00120439" w:rsidRPr="00120439" w14:paraId="1F428009" w14:textId="77777777" w:rsidTr="000F37EB">
        <w:trPr>
          <w:trHeight w:val="20"/>
          <w:jc w:val="center"/>
        </w:trPr>
        <w:tc>
          <w:tcPr>
            <w:tcW w:w="616" w:type="pct"/>
            <w:tcBorders>
              <w:top w:val="single" w:sz="4" w:space="0" w:color="auto"/>
              <w:left w:val="single" w:sz="4" w:space="0" w:color="auto"/>
              <w:bottom w:val="single" w:sz="4" w:space="0" w:color="auto"/>
            </w:tcBorders>
            <w:shd w:val="clear" w:color="auto" w:fill="FFFFFF"/>
          </w:tcPr>
          <w:p w14:paraId="5286E2A8"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color w:val="000000" w:themeColor="text1"/>
                <w:sz w:val="20"/>
                <w:szCs w:val="20"/>
                <w:lang w:val="en-GB"/>
              </w:rPr>
              <w:t>…</w:t>
            </w:r>
          </w:p>
        </w:tc>
        <w:tc>
          <w:tcPr>
            <w:tcW w:w="1332" w:type="pct"/>
            <w:tcBorders>
              <w:top w:val="single" w:sz="4" w:space="0" w:color="auto"/>
              <w:left w:val="single" w:sz="4" w:space="0" w:color="auto"/>
              <w:bottom w:val="single" w:sz="4" w:space="0" w:color="auto"/>
            </w:tcBorders>
            <w:shd w:val="clear" w:color="auto" w:fill="FFFFFF"/>
          </w:tcPr>
          <w:p w14:paraId="1BB21BDA"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lang w:val="en-GB"/>
              </w:rPr>
              <w:t>…</w:t>
            </w:r>
          </w:p>
        </w:tc>
        <w:tc>
          <w:tcPr>
            <w:tcW w:w="1121" w:type="pct"/>
            <w:tcBorders>
              <w:top w:val="single" w:sz="4" w:space="0" w:color="auto"/>
              <w:left w:val="single" w:sz="4" w:space="0" w:color="auto"/>
              <w:bottom w:val="single" w:sz="4" w:space="0" w:color="auto"/>
            </w:tcBorders>
            <w:shd w:val="clear" w:color="auto" w:fill="FFFFFF"/>
          </w:tcPr>
          <w:p w14:paraId="1AE3455A" w14:textId="77777777" w:rsidR="00120439" w:rsidRPr="00120439" w:rsidRDefault="00120439" w:rsidP="00120439">
            <w:pPr>
              <w:rPr>
                <w:rFonts w:ascii="Arial" w:hAnsi="Arial" w:cs="Arial"/>
                <w:color w:val="000000" w:themeColor="text1"/>
                <w:sz w:val="20"/>
                <w:szCs w:val="20"/>
              </w:rPr>
            </w:pPr>
          </w:p>
        </w:tc>
        <w:tc>
          <w:tcPr>
            <w:tcW w:w="904" w:type="pct"/>
            <w:tcBorders>
              <w:top w:val="single" w:sz="4" w:space="0" w:color="auto"/>
              <w:left w:val="single" w:sz="4" w:space="0" w:color="auto"/>
              <w:bottom w:val="single" w:sz="4" w:space="0" w:color="auto"/>
            </w:tcBorders>
            <w:shd w:val="clear" w:color="auto" w:fill="FFFFFF"/>
          </w:tcPr>
          <w:p w14:paraId="1BE8484B" w14:textId="77777777" w:rsidR="00120439" w:rsidRPr="00120439" w:rsidRDefault="00120439" w:rsidP="00120439">
            <w:pPr>
              <w:rPr>
                <w:rFonts w:ascii="Arial" w:hAnsi="Arial" w:cs="Arial"/>
                <w:color w:val="000000" w:themeColor="text1"/>
                <w:sz w:val="20"/>
                <w:szCs w:val="20"/>
              </w:rPr>
            </w:pPr>
          </w:p>
        </w:tc>
        <w:tc>
          <w:tcPr>
            <w:tcW w:w="1026" w:type="pct"/>
            <w:tcBorders>
              <w:top w:val="single" w:sz="4" w:space="0" w:color="auto"/>
              <w:left w:val="single" w:sz="4" w:space="0" w:color="auto"/>
              <w:bottom w:val="single" w:sz="4" w:space="0" w:color="auto"/>
              <w:right w:val="single" w:sz="4" w:space="0" w:color="auto"/>
            </w:tcBorders>
            <w:shd w:val="clear" w:color="auto" w:fill="FFFFFF"/>
          </w:tcPr>
          <w:p w14:paraId="392A1A5F" w14:textId="77777777" w:rsidR="00120439" w:rsidRPr="00120439" w:rsidRDefault="00120439" w:rsidP="00120439">
            <w:pPr>
              <w:rPr>
                <w:rFonts w:ascii="Arial" w:hAnsi="Arial" w:cs="Arial"/>
                <w:color w:val="000000" w:themeColor="text1"/>
                <w:sz w:val="20"/>
                <w:szCs w:val="20"/>
              </w:rPr>
            </w:pPr>
          </w:p>
        </w:tc>
      </w:tr>
    </w:tbl>
    <w:p w14:paraId="5536A4B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16. Thuốc đã được Cục Quản lý Dược phê duyệt với phân loại:</w:t>
      </w:r>
    </w:p>
    <w:tbl>
      <w:tblPr>
        <w:tblOverlap w:val="never"/>
        <w:tblW w:w="5000" w:type="pct"/>
        <w:jc w:val="center"/>
        <w:tblCellMar>
          <w:left w:w="10" w:type="dxa"/>
          <w:right w:w="10" w:type="dxa"/>
        </w:tblCellMar>
        <w:tblLook w:val="04A0" w:firstRow="1" w:lastRow="0" w:firstColumn="1" w:lastColumn="0" w:noHBand="0" w:noVBand="1"/>
      </w:tblPr>
      <w:tblGrid>
        <w:gridCol w:w="2205"/>
        <w:gridCol w:w="1374"/>
        <w:gridCol w:w="2891"/>
        <w:gridCol w:w="2549"/>
      </w:tblGrid>
      <w:tr w:rsidR="00120439" w:rsidRPr="00120439" w14:paraId="5BD3D0FD" w14:textId="77777777" w:rsidTr="000F37EB">
        <w:trPr>
          <w:trHeight w:hRule="exact" w:val="2494"/>
          <w:jc w:val="center"/>
        </w:trPr>
        <w:tc>
          <w:tcPr>
            <w:tcW w:w="1222" w:type="pct"/>
            <w:tcBorders>
              <w:top w:val="single" w:sz="4" w:space="0" w:color="auto"/>
              <w:left w:val="single" w:sz="4" w:space="0" w:color="auto"/>
              <w:bottom w:val="single" w:sz="4" w:space="0" w:color="auto"/>
            </w:tcBorders>
            <w:shd w:val="clear" w:color="auto" w:fill="FFFFFF"/>
          </w:tcPr>
          <w:p w14:paraId="2C5A23A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hoá dược</w:t>
            </w:r>
          </w:p>
          <w:p w14:paraId="19176ED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dược liệu</w:t>
            </w:r>
          </w:p>
          <w:p w14:paraId="3304743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Vắc xin</w:t>
            </w:r>
          </w:p>
          <w:p w14:paraId="4CEB45B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Sinh phẩm</w:t>
            </w:r>
          </w:p>
          <w:p w14:paraId="78DE27E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Nguyên liệu làm thuốc</w:t>
            </w:r>
          </w:p>
        </w:tc>
        <w:tc>
          <w:tcPr>
            <w:tcW w:w="762" w:type="pct"/>
            <w:tcBorders>
              <w:top w:val="single" w:sz="4" w:space="0" w:color="auto"/>
              <w:left w:val="single" w:sz="4" w:space="0" w:color="auto"/>
              <w:bottom w:val="single" w:sz="4" w:space="0" w:color="auto"/>
            </w:tcBorders>
            <w:shd w:val="clear" w:color="auto" w:fill="FFFFFF"/>
          </w:tcPr>
          <w:p w14:paraId="7DAD285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không kê đơn</w:t>
            </w:r>
          </w:p>
          <w:p w14:paraId="76F0D18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kê đơn</w:t>
            </w:r>
          </w:p>
        </w:tc>
        <w:tc>
          <w:tcPr>
            <w:tcW w:w="1603" w:type="pct"/>
            <w:tcBorders>
              <w:top w:val="single" w:sz="4" w:space="0" w:color="auto"/>
              <w:left w:val="single" w:sz="4" w:space="0" w:color="auto"/>
              <w:bottom w:val="single" w:sz="4" w:space="0" w:color="auto"/>
            </w:tcBorders>
            <w:shd w:val="clear" w:color="auto" w:fill="FFFFFF"/>
          </w:tcPr>
          <w:p w14:paraId="0FA38FC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gây nghiện/chứa dược chất gây nghiện</w:t>
            </w:r>
          </w:p>
          <w:p w14:paraId="10D057E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hướng thần, chứa dược chất hướng thần</w:t>
            </w:r>
          </w:p>
          <w:p w14:paraId="23C92E1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tiền chất, chứa tiền chất</w:t>
            </w:r>
          </w:p>
          <w:p w14:paraId="77FA9EF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độc</w:t>
            </w:r>
          </w:p>
          <w:p w14:paraId="64B07B4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cấm dùng cho các bộ, ngành</w:t>
            </w:r>
          </w:p>
          <w:p w14:paraId="6176838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Thuốc phóng xạ</w:t>
            </w:r>
          </w:p>
        </w:tc>
        <w:tc>
          <w:tcPr>
            <w:tcW w:w="1413" w:type="pct"/>
            <w:tcBorders>
              <w:top w:val="single" w:sz="4" w:space="0" w:color="auto"/>
              <w:left w:val="single" w:sz="4" w:space="0" w:color="auto"/>
              <w:bottom w:val="single" w:sz="4" w:space="0" w:color="auto"/>
              <w:right w:val="single" w:sz="4" w:space="0" w:color="auto"/>
            </w:tcBorders>
            <w:shd w:val="clear" w:color="auto" w:fill="FFFFFF"/>
          </w:tcPr>
          <w:p w14:paraId="1AA17E8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gia công</w:t>
            </w:r>
          </w:p>
          <w:p w14:paraId="407F033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chuyển giao công nghệ</w:t>
            </w:r>
          </w:p>
          <w:p w14:paraId="63AC15F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sym w:font="Wingdings 2" w:char="F0A3"/>
            </w:r>
            <w:r w:rsidRPr="00120439">
              <w:rPr>
                <w:rFonts w:ascii="Arial" w:hAnsi="Arial" w:cs="Arial"/>
                <w:color w:val="000000" w:themeColor="text1"/>
                <w:sz w:val="20"/>
                <w:szCs w:val="20"/>
              </w:rPr>
              <w:t xml:space="preserve"> Thuốc gia công có chuyển giao công nghệ sản xuất thuốc</w:t>
            </w:r>
          </w:p>
        </w:tc>
      </w:tr>
    </w:tbl>
    <w:p w14:paraId="68056A7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7" w:name="bookmark346"/>
      <w:bookmarkEnd w:id="777"/>
      <w:r w:rsidRPr="00120439">
        <w:rPr>
          <w:rFonts w:ascii="Arial" w:hAnsi="Arial" w:cs="Arial"/>
          <w:color w:val="000000" w:themeColor="text1"/>
          <w:sz w:val="20"/>
          <w:szCs w:val="20"/>
        </w:rPr>
        <w:t xml:space="preserve">16.1. Thuốc đã được công bố biệt dược gốc, sinh phẩm tham chiếu </w:t>
      </w:r>
      <w:r w:rsidRPr="00120439">
        <w:rPr>
          <w:rFonts w:ascii="Arial" w:hAnsi="Arial" w:cs="Arial"/>
          <w:i/>
          <w:iCs/>
          <w:color w:val="000000" w:themeColor="text1"/>
          <w:sz w:val="20"/>
          <w:szCs w:val="20"/>
        </w:rPr>
        <w:t>(nếu có, ghi cụ thể số Quyết định, ngày ban hành).</w:t>
      </w:r>
    </w:p>
    <w:p w14:paraId="32D1B73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8" w:name="bookmark347"/>
      <w:bookmarkEnd w:id="778"/>
      <w:r w:rsidRPr="00120439">
        <w:rPr>
          <w:rFonts w:ascii="Arial" w:hAnsi="Arial" w:cs="Arial"/>
          <w:color w:val="000000" w:themeColor="text1"/>
          <w:sz w:val="20"/>
          <w:szCs w:val="20"/>
        </w:rPr>
        <w:t xml:space="preserve">16.2. Thuốc đã được công bố tương đương sinh học </w:t>
      </w:r>
      <w:r w:rsidRPr="00120439">
        <w:rPr>
          <w:rFonts w:ascii="Arial" w:hAnsi="Arial" w:cs="Arial"/>
          <w:i/>
          <w:iCs/>
          <w:color w:val="000000" w:themeColor="text1"/>
          <w:sz w:val="20"/>
          <w:szCs w:val="20"/>
        </w:rPr>
        <w:t>(nếu có, ghi cụ thể số Quyết định, ngày ban hành).</w:t>
      </w:r>
    </w:p>
    <w:p w14:paraId="326F637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II. Thông tin thay đổi về tên thuốc</w:t>
      </w:r>
      <w:r w:rsidRPr="00120439">
        <w:rPr>
          <w:rFonts w:ascii="Arial" w:hAnsi="Arial" w:cs="Arial"/>
          <w:b/>
          <w:bCs/>
          <w:color w:val="000000" w:themeColor="text1"/>
          <w:sz w:val="20"/>
          <w:szCs w:val="20"/>
          <w:vertAlign w:val="superscript"/>
        </w:rPr>
        <w:t>3</w:t>
      </w:r>
      <w:r w:rsidRPr="00120439">
        <w:rPr>
          <w:rFonts w:ascii="Arial" w:hAnsi="Arial" w:cs="Arial"/>
          <w:b/>
          <w:bCs/>
          <w:color w:val="000000" w:themeColor="text1"/>
          <w:sz w:val="20"/>
          <w:szCs w:val="20"/>
        </w:rPr>
        <w:t xml:space="preserve"> trong hồ sơ đề nghị gia hạn giấy ĐKLH </w:t>
      </w:r>
      <w:r w:rsidRPr="00120439">
        <w:rPr>
          <w:rFonts w:ascii="Arial" w:hAnsi="Arial" w:cs="Arial"/>
          <w:b/>
          <w:bCs/>
          <w:i/>
          <w:iCs/>
          <w:color w:val="000000" w:themeColor="text1"/>
          <w:sz w:val="20"/>
          <w:szCs w:val="20"/>
        </w:rPr>
        <w:t>(nếu có)</w:t>
      </w:r>
      <w:r w:rsidRPr="00120439">
        <w:rPr>
          <w:rFonts w:ascii="Arial" w:hAnsi="Arial" w:cs="Arial"/>
          <w:i/>
          <w:iCs/>
          <w:color w:val="000000" w:themeColor="text1"/>
          <w:sz w:val="20"/>
          <w:szCs w:val="20"/>
        </w:rPr>
        <w:t>:</w:t>
      </w:r>
    </w:p>
    <w:p w14:paraId="7648CBC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79" w:name="bookmark348"/>
      <w:bookmarkEnd w:id="779"/>
      <w:r w:rsidRPr="00120439">
        <w:rPr>
          <w:rFonts w:ascii="Arial" w:hAnsi="Arial" w:cs="Arial"/>
          <w:color w:val="000000" w:themeColor="text1"/>
          <w:sz w:val="20"/>
          <w:szCs w:val="20"/>
        </w:rPr>
        <w:t>1. Có thay đổi về tên thuốc:</w:t>
      </w:r>
    </w:p>
    <w:p w14:paraId="61BED74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0" w:name="bookmark349"/>
      <w:bookmarkEnd w:id="780"/>
      <w:r w:rsidRPr="00120439">
        <w:rPr>
          <w:rFonts w:ascii="Arial" w:hAnsi="Arial" w:cs="Arial"/>
          <w:color w:val="000000" w:themeColor="text1"/>
          <w:sz w:val="20"/>
          <w:szCs w:val="20"/>
        </w:rPr>
        <w:t>2. Báo cáo về thuốc có cùng hoạt chất hoặc thành phần dược liệu, dạng bào chế đường dùng, hàm lượng hoặc nồng độ trong một đơn vị phân liều, cùng cơ sở sản xuất với thuốc đề nghị gia hạn</w:t>
      </w:r>
    </w:p>
    <w:tbl>
      <w:tblPr>
        <w:tblOverlap w:val="never"/>
        <w:tblW w:w="5000" w:type="pct"/>
        <w:jc w:val="center"/>
        <w:tblCellMar>
          <w:left w:w="10" w:type="dxa"/>
          <w:right w:w="10" w:type="dxa"/>
        </w:tblCellMar>
        <w:tblLook w:val="04A0" w:firstRow="1" w:lastRow="0" w:firstColumn="1" w:lastColumn="0" w:noHBand="0" w:noVBand="1"/>
      </w:tblPr>
      <w:tblGrid>
        <w:gridCol w:w="671"/>
        <w:gridCol w:w="2208"/>
        <w:gridCol w:w="1919"/>
        <w:gridCol w:w="2157"/>
        <w:gridCol w:w="2064"/>
      </w:tblGrid>
      <w:tr w:rsidR="00120439" w:rsidRPr="00120439" w14:paraId="26A7BFFF" w14:textId="77777777" w:rsidTr="000F37EB">
        <w:trPr>
          <w:trHeight w:val="20"/>
          <w:jc w:val="center"/>
        </w:trPr>
        <w:tc>
          <w:tcPr>
            <w:tcW w:w="372" w:type="pct"/>
            <w:vMerge w:val="restart"/>
            <w:tcBorders>
              <w:top w:val="single" w:sz="4" w:space="0" w:color="auto"/>
              <w:left w:val="single" w:sz="4" w:space="0" w:color="auto"/>
            </w:tcBorders>
            <w:shd w:val="clear" w:color="auto" w:fill="FFFFFF"/>
          </w:tcPr>
          <w:p w14:paraId="7154AE8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1224" w:type="pct"/>
            <w:vMerge w:val="restart"/>
            <w:tcBorders>
              <w:top w:val="single" w:sz="4" w:space="0" w:color="auto"/>
              <w:left w:val="single" w:sz="4" w:space="0" w:color="auto"/>
            </w:tcBorders>
            <w:shd w:val="clear" w:color="auto" w:fill="FFFFFF"/>
          </w:tcPr>
          <w:p w14:paraId="58B9648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thuốc</w:t>
            </w:r>
          </w:p>
        </w:tc>
        <w:tc>
          <w:tcPr>
            <w:tcW w:w="1064" w:type="pct"/>
            <w:vMerge w:val="restart"/>
            <w:tcBorders>
              <w:top w:val="single" w:sz="4" w:space="0" w:color="auto"/>
              <w:left w:val="single" w:sz="4" w:space="0" w:color="auto"/>
            </w:tcBorders>
            <w:shd w:val="clear" w:color="auto" w:fill="FFFFFF"/>
          </w:tcPr>
          <w:p w14:paraId="5B52CBC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đăng ký</w:t>
            </w:r>
          </w:p>
        </w:tc>
        <w:tc>
          <w:tcPr>
            <w:tcW w:w="2340" w:type="pct"/>
            <w:gridSpan w:val="2"/>
            <w:tcBorders>
              <w:top w:val="single" w:sz="4" w:space="0" w:color="auto"/>
              <w:left w:val="single" w:sz="4" w:space="0" w:color="auto"/>
              <w:right w:val="single" w:sz="4" w:space="0" w:color="auto"/>
            </w:tcBorders>
            <w:shd w:val="clear" w:color="auto" w:fill="FFFFFF"/>
          </w:tcPr>
          <w:p w14:paraId="1260CD1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Lựa chọn thuốc, nguyên liệu làm thuốc tiếp tục gia hạn giấy đăng ký lưu hành</w:t>
            </w:r>
          </w:p>
        </w:tc>
      </w:tr>
      <w:tr w:rsidR="00120439" w:rsidRPr="00120439" w14:paraId="58F04FB1" w14:textId="77777777" w:rsidTr="000F37EB">
        <w:trPr>
          <w:trHeight w:val="20"/>
          <w:jc w:val="center"/>
        </w:trPr>
        <w:tc>
          <w:tcPr>
            <w:tcW w:w="372" w:type="pct"/>
            <w:vMerge/>
            <w:tcBorders>
              <w:left w:val="single" w:sz="4" w:space="0" w:color="auto"/>
            </w:tcBorders>
            <w:shd w:val="clear" w:color="auto" w:fill="FFFFFF"/>
          </w:tcPr>
          <w:p w14:paraId="0C7D63AB" w14:textId="77777777" w:rsidR="00120439" w:rsidRPr="00120439" w:rsidRDefault="00120439" w:rsidP="00120439">
            <w:pPr>
              <w:rPr>
                <w:rFonts w:ascii="Arial" w:hAnsi="Arial" w:cs="Arial"/>
                <w:color w:val="000000" w:themeColor="text1"/>
                <w:sz w:val="20"/>
                <w:szCs w:val="20"/>
              </w:rPr>
            </w:pPr>
          </w:p>
        </w:tc>
        <w:tc>
          <w:tcPr>
            <w:tcW w:w="1224" w:type="pct"/>
            <w:vMerge/>
            <w:tcBorders>
              <w:left w:val="single" w:sz="4" w:space="0" w:color="auto"/>
            </w:tcBorders>
            <w:shd w:val="clear" w:color="auto" w:fill="FFFFFF"/>
          </w:tcPr>
          <w:p w14:paraId="41655C48" w14:textId="77777777" w:rsidR="00120439" w:rsidRPr="00120439" w:rsidRDefault="00120439" w:rsidP="00120439">
            <w:pPr>
              <w:rPr>
                <w:rFonts w:ascii="Arial" w:hAnsi="Arial" w:cs="Arial"/>
                <w:color w:val="000000" w:themeColor="text1"/>
                <w:sz w:val="20"/>
                <w:szCs w:val="20"/>
              </w:rPr>
            </w:pPr>
          </w:p>
        </w:tc>
        <w:tc>
          <w:tcPr>
            <w:tcW w:w="1064" w:type="pct"/>
            <w:vMerge/>
            <w:tcBorders>
              <w:left w:val="single" w:sz="4" w:space="0" w:color="auto"/>
            </w:tcBorders>
            <w:shd w:val="clear" w:color="auto" w:fill="FFFFFF"/>
          </w:tcPr>
          <w:p w14:paraId="689202BB" w14:textId="77777777" w:rsidR="00120439" w:rsidRPr="00120439" w:rsidRDefault="00120439" w:rsidP="00120439">
            <w:pPr>
              <w:rPr>
                <w:rFonts w:ascii="Arial" w:hAnsi="Arial" w:cs="Arial"/>
                <w:color w:val="000000" w:themeColor="text1"/>
                <w:sz w:val="20"/>
                <w:szCs w:val="20"/>
              </w:rPr>
            </w:pPr>
          </w:p>
        </w:tc>
        <w:tc>
          <w:tcPr>
            <w:tcW w:w="1196" w:type="pct"/>
            <w:tcBorders>
              <w:top w:val="single" w:sz="4" w:space="0" w:color="auto"/>
              <w:left w:val="single" w:sz="4" w:space="0" w:color="auto"/>
            </w:tcBorders>
            <w:shd w:val="clear" w:color="auto" w:fill="FFFFFF"/>
          </w:tcPr>
          <w:p w14:paraId="447FB23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Tiếp tục gia hạn</w:t>
            </w:r>
          </w:p>
        </w:tc>
        <w:tc>
          <w:tcPr>
            <w:tcW w:w="1144" w:type="pct"/>
            <w:tcBorders>
              <w:top w:val="single" w:sz="4" w:space="0" w:color="auto"/>
              <w:left w:val="single" w:sz="4" w:space="0" w:color="auto"/>
              <w:right w:val="single" w:sz="4" w:space="0" w:color="auto"/>
            </w:tcBorders>
            <w:shd w:val="clear" w:color="auto" w:fill="FFFFFF"/>
          </w:tcPr>
          <w:p w14:paraId="71E42870"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Không gia hạn</w:t>
            </w:r>
          </w:p>
        </w:tc>
      </w:tr>
      <w:tr w:rsidR="00120439" w:rsidRPr="00120439" w14:paraId="58D8D8D6" w14:textId="77777777" w:rsidTr="000F37EB">
        <w:trPr>
          <w:trHeight w:val="20"/>
          <w:jc w:val="center"/>
        </w:trPr>
        <w:tc>
          <w:tcPr>
            <w:tcW w:w="372" w:type="pct"/>
            <w:tcBorders>
              <w:top w:val="single" w:sz="4" w:space="0" w:color="auto"/>
              <w:left w:val="single" w:sz="4" w:space="0" w:color="auto"/>
              <w:bottom w:val="single" w:sz="4" w:space="0" w:color="auto"/>
            </w:tcBorders>
            <w:shd w:val="clear" w:color="auto" w:fill="FFFFFF"/>
          </w:tcPr>
          <w:p w14:paraId="162E0EA6" w14:textId="77777777" w:rsidR="00120439" w:rsidRPr="00120439" w:rsidRDefault="00120439" w:rsidP="00120439">
            <w:pPr>
              <w:rPr>
                <w:rFonts w:ascii="Arial" w:hAnsi="Arial" w:cs="Arial"/>
                <w:color w:val="000000" w:themeColor="text1"/>
                <w:sz w:val="20"/>
                <w:szCs w:val="20"/>
              </w:rPr>
            </w:pPr>
          </w:p>
        </w:tc>
        <w:tc>
          <w:tcPr>
            <w:tcW w:w="1224" w:type="pct"/>
            <w:tcBorders>
              <w:top w:val="single" w:sz="4" w:space="0" w:color="auto"/>
              <w:left w:val="single" w:sz="4" w:space="0" w:color="auto"/>
              <w:bottom w:val="single" w:sz="4" w:space="0" w:color="auto"/>
            </w:tcBorders>
            <w:shd w:val="clear" w:color="auto" w:fill="FFFFFF"/>
          </w:tcPr>
          <w:p w14:paraId="7FF4A582" w14:textId="77777777" w:rsidR="00120439" w:rsidRPr="00120439" w:rsidRDefault="00120439" w:rsidP="00120439">
            <w:pPr>
              <w:rPr>
                <w:rFonts w:ascii="Arial" w:hAnsi="Arial" w:cs="Arial"/>
                <w:color w:val="000000" w:themeColor="text1"/>
                <w:sz w:val="20"/>
                <w:szCs w:val="20"/>
              </w:rPr>
            </w:pPr>
          </w:p>
        </w:tc>
        <w:tc>
          <w:tcPr>
            <w:tcW w:w="1064" w:type="pct"/>
            <w:tcBorders>
              <w:top w:val="single" w:sz="4" w:space="0" w:color="auto"/>
              <w:left w:val="single" w:sz="4" w:space="0" w:color="auto"/>
              <w:bottom w:val="single" w:sz="4" w:space="0" w:color="auto"/>
            </w:tcBorders>
            <w:shd w:val="clear" w:color="auto" w:fill="FFFFFF"/>
          </w:tcPr>
          <w:p w14:paraId="677E56B3" w14:textId="77777777" w:rsidR="00120439" w:rsidRPr="00120439" w:rsidRDefault="00120439" w:rsidP="00120439">
            <w:pPr>
              <w:rPr>
                <w:rFonts w:ascii="Arial" w:hAnsi="Arial" w:cs="Arial"/>
                <w:color w:val="000000" w:themeColor="text1"/>
                <w:sz w:val="20"/>
                <w:szCs w:val="20"/>
              </w:rPr>
            </w:pPr>
          </w:p>
        </w:tc>
        <w:tc>
          <w:tcPr>
            <w:tcW w:w="1196" w:type="pct"/>
            <w:tcBorders>
              <w:top w:val="single" w:sz="4" w:space="0" w:color="auto"/>
              <w:left w:val="single" w:sz="4" w:space="0" w:color="auto"/>
              <w:bottom w:val="single" w:sz="4" w:space="0" w:color="auto"/>
            </w:tcBorders>
            <w:shd w:val="clear" w:color="auto" w:fill="FFFFFF"/>
          </w:tcPr>
          <w:p w14:paraId="74D0EF36" w14:textId="77777777" w:rsidR="00120439" w:rsidRPr="00120439" w:rsidRDefault="00120439" w:rsidP="00120439">
            <w:pPr>
              <w:rPr>
                <w:rFonts w:ascii="Arial" w:hAnsi="Arial" w:cs="Arial"/>
                <w:color w:val="000000" w:themeColor="text1"/>
                <w:sz w:val="20"/>
                <w:szCs w:val="20"/>
              </w:rPr>
            </w:pPr>
          </w:p>
        </w:tc>
        <w:tc>
          <w:tcPr>
            <w:tcW w:w="1144" w:type="pct"/>
            <w:tcBorders>
              <w:top w:val="single" w:sz="4" w:space="0" w:color="auto"/>
              <w:left w:val="single" w:sz="4" w:space="0" w:color="auto"/>
              <w:bottom w:val="single" w:sz="4" w:space="0" w:color="auto"/>
              <w:right w:val="single" w:sz="4" w:space="0" w:color="auto"/>
            </w:tcBorders>
            <w:shd w:val="clear" w:color="auto" w:fill="FFFFFF"/>
          </w:tcPr>
          <w:p w14:paraId="0E75D0D3" w14:textId="77777777" w:rsidR="00120439" w:rsidRPr="00120439" w:rsidRDefault="00120439" w:rsidP="00120439">
            <w:pPr>
              <w:rPr>
                <w:rFonts w:ascii="Arial" w:hAnsi="Arial" w:cs="Arial"/>
                <w:color w:val="000000" w:themeColor="text1"/>
                <w:sz w:val="20"/>
                <w:szCs w:val="20"/>
              </w:rPr>
            </w:pPr>
          </w:p>
        </w:tc>
      </w:tr>
    </w:tbl>
    <w:p w14:paraId="12036DB3"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cam kết chịu trách nhiệm toàn diện trước pháp luật về tính chính xác, hợp pháp, trung thực của tất cả các tài liệu trong hồ sơ đề nghị gia hạn giấy đăng ký lưu hành.</w:t>
      </w:r>
    </w:p>
    <w:p w14:paraId="28942B58"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43"/>
      </w:tblGrid>
      <w:tr w:rsidR="00120439" w:rsidRPr="00120439" w14:paraId="661B2128" w14:textId="77777777" w:rsidTr="000F37EB">
        <w:tc>
          <w:tcPr>
            <w:tcW w:w="2041" w:type="pct"/>
          </w:tcPr>
          <w:p w14:paraId="574F951A" w14:textId="77777777" w:rsidR="00120439" w:rsidRPr="00120439" w:rsidRDefault="00120439" w:rsidP="00120439">
            <w:pPr>
              <w:rPr>
                <w:rFonts w:ascii="Arial" w:hAnsi="Arial" w:cs="Arial"/>
                <w:color w:val="000000" w:themeColor="text1"/>
                <w:sz w:val="20"/>
                <w:szCs w:val="20"/>
              </w:rPr>
            </w:pPr>
          </w:p>
        </w:tc>
        <w:tc>
          <w:tcPr>
            <w:tcW w:w="2959" w:type="pct"/>
          </w:tcPr>
          <w:p w14:paraId="2317E0E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Đại diện hợp pháp của cơ sở đăng ký</w:t>
            </w:r>
            <w:r w:rsidRPr="00120439">
              <w:rPr>
                <w:rFonts w:ascii="Arial" w:hAnsi="Arial" w:cs="Arial"/>
                <w:color w:val="000000" w:themeColor="text1"/>
                <w:sz w:val="20"/>
                <w:szCs w:val="20"/>
                <w:vertAlign w:val="superscript"/>
              </w:rPr>
              <w:t>4</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ghi rõ họ tên, chức danh, đóng dấu)</w:t>
            </w:r>
          </w:p>
        </w:tc>
      </w:tr>
    </w:tbl>
    <w:p w14:paraId="39D3DA51" w14:textId="77777777" w:rsidR="00120439" w:rsidRPr="00120439" w:rsidRDefault="00120439" w:rsidP="00120439">
      <w:pPr>
        <w:rPr>
          <w:rFonts w:ascii="Arial" w:hAnsi="Arial" w:cs="Arial"/>
          <w:color w:val="000000" w:themeColor="text1"/>
          <w:sz w:val="20"/>
          <w:szCs w:val="20"/>
        </w:rPr>
      </w:pPr>
    </w:p>
    <w:p w14:paraId="0F6B26A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1CB6844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1" w:name="bookmark350"/>
      <w:bookmarkEnd w:id="781"/>
      <w:r w:rsidRPr="00120439">
        <w:rPr>
          <w:rFonts w:ascii="Arial" w:hAnsi="Arial" w:cs="Arial"/>
          <w:color w:val="000000" w:themeColor="text1"/>
          <w:sz w:val="20"/>
          <w:szCs w:val="20"/>
        </w:rPr>
        <w:t>(1) Cơ sở sản xuất cuối cùng chịu trách nhiệm xuất xưởng lô thuốc;</w:t>
      </w:r>
    </w:p>
    <w:p w14:paraId="20FC4BD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2" w:name="bookmark351"/>
      <w:bookmarkEnd w:id="782"/>
      <w:r w:rsidRPr="00120439">
        <w:rPr>
          <w:rFonts w:ascii="Arial" w:hAnsi="Arial" w:cs="Arial"/>
          <w:color w:val="000000" w:themeColor="text1"/>
          <w:sz w:val="20"/>
          <w:szCs w:val="20"/>
        </w:rPr>
        <w:t>(2) Cơ sở tham gia trong quá trình sản xuất và nêu rõ vai trò của từng cơ sở sản xuất như “sản xuất bán thành phẩm”, “đóng gói sơ cấp”, “đóng gói thứ cấp”...</w:t>
      </w:r>
    </w:p>
    <w:p w14:paraId="09F6409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3" w:name="bookmark352"/>
      <w:bookmarkEnd w:id="783"/>
      <w:r w:rsidRPr="00120439">
        <w:rPr>
          <w:rFonts w:ascii="Arial" w:hAnsi="Arial" w:cs="Arial"/>
          <w:color w:val="000000" w:themeColor="text1"/>
          <w:sz w:val="20"/>
          <w:szCs w:val="20"/>
        </w:rPr>
        <w:t>(3) Trường hợp có thay đổi, bổ sung khác, cơ sở thực hiện theo thủ tục thay đổi, bổ sung quy định tại Phụ lục II Thông tư này</w:t>
      </w:r>
    </w:p>
    <w:p w14:paraId="471981C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4" w:name="bookmark353"/>
      <w:bookmarkEnd w:id="784"/>
      <w:r w:rsidRPr="00120439">
        <w:rPr>
          <w:rFonts w:ascii="Arial" w:hAnsi="Arial" w:cs="Arial"/>
          <w:color w:val="000000" w:themeColor="text1"/>
          <w:sz w:val="20"/>
          <w:szCs w:val="20"/>
        </w:rPr>
        <w:t>(4) Các chức danh theo quy định tại điểm b khoản 3 Điều 22 Thông tư này.</w:t>
      </w:r>
      <w:r w:rsidRPr="00120439">
        <w:rPr>
          <w:rFonts w:ascii="Arial" w:hAnsi="Arial" w:cs="Arial"/>
          <w:color w:val="000000" w:themeColor="text1"/>
          <w:sz w:val="20"/>
          <w:szCs w:val="20"/>
        </w:rPr>
        <w:br w:type="page"/>
      </w:r>
    </w:p>
    <w:p w14:paraId="389498B8"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4C/TT. Đơn đăng ký thay đổi, bổ sung</w:t>
      </w:r>
    </w:p>
    <w:p w14:paraId="37B3942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7F465BD3"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ĐƠN ĐĂNG KÝ THAY ĐỔI, BỔ SUNG</w:t>
      </w:r>
    </w:p>
    <w:p w14:paraId="493DA370" w14:textId="77777777" w:rsidR="00120439" w:rsidRPr="00120439" w:rsidRDefault="00120439" w:rsidP="00120439">
      <w:pPr>
        <w:rPr>
          <w:rFonts w:ascii="Arial" w:hAnsi="Arial" w:cs="Arial"/>
          <w:color w:val="000000" w:themeColor="text1"/>
          <w:sz w:val="20"/>
          <w:szCs w:val="20"/>
        </w:rPr>
      </w:pPr>
    </w:p>
    <w:p w14:paraId="5CB3EE3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b/>
          <w:bCs/>
          <w:color w:val="000000" w:themeColor="text1"/>
          <w:sz w:val="20"/>
          <w:szCs w:val="20"/>
        </w:rPr>
        <w:t>A. Thông tin về sản phẩm</w:t>
      </w:r>
      <w:r w:rsidRPr="00120439">
        <w:rPr>
          <w:rFonts w:ascii="Arial" w:hAnsi="Arial" w:cs="Arial"/>
          <w:b/>
          <w:bCs/>
          <w:color w:val="000000" w:themeColor="text1"/>
          <w:sz w:val="20"/>
          <w:szCs w:val="20"/>
          <w:vertAlign w:val="superscript"/>
          <w:lang w:val="en-GB"/>
        </w:rPr>
        <w:t>1</w:t>
      </w:r>
    </w:p>
    <w:p w14:paraId="7DC63E0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1. Tên thuốc/nguyên liệu làm thuốc:</w:t>
      </w:r>
    </w:p>
    <w:p w14:paraId="39462CB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2.  Hoạt chất, nồng độ/hàm lượng:</w:t>
      </w:r>
    </w:p>
    <w:p w14:paraId="542D6B4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3. Dạng bào chế:</w:t>
      </w:r>
    </w:p>
    <w:p w14:paraId="6D7948A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4.  Số đăng ký (SĐK):</w:t>
      </w:r>
    </w:p>
    <w:p w14:paraId="60E4070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5. Ngày cấp/gia hạn gần nhất:                                                 Ngày hết hạn:</w:t>
      </w:r>
    </w:p>
    <w:p w14:paraId="26EF715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6. Tên cơ sở sản xuất:                                                             Nước sản xuất:</w:t>
      </w:r>
    </w:p>
    <w:p w14:paraId="4ADBD47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b/>
          <w:bCs/>
          <w:color w:val="000000" w:themeColor="text1"/>
          <w:sz w:val="20"/>
          <w:szCs w:val="20"/>
        </w:rPr>
        <w:t>B. Phân loại thay đổi, bổ sung (TĐBS):</w:t>
      </w:r>
    </w:p>
    <w:tbl>
      <w:tblPr>
        <w:tblOverlap w:val="never"/>
        <w:tblW w:w="5000" w:type="pct"/>
        <w:jc w:val="center"/>
        <w:tblCellMar>
          <w:left w:w="10" w:type="dxa"/>
          <w:right w:w="10" w:type="dxa"/>
        </w:tblCellMar>
        <w:tblLook w:val="04A0" w:firstRow="1" w:lastRow="0" w:firstColumn="1" w:lastColumn="0" w:noHBand="0" w:noVBand="1"/>
      </w:tblPr>
      <w:tblGrid>
        <w:gridCol w:w="2552"/>
        <w:gridCol w:w="727"/>
        <w:gridCol w:w="2823"/>
        <w:gridCol w:w="2917"/>
      </w:tblGrid>
      <w:tr w:rsidR="00120439" w:rsidRPr="00120439" w14:paraId="120CAA51" w14:textId="77777777" w:rsidTr="000F37EB">
        <w:trPr>
          <w:trHeight w:val="20"/>
          <w:jc w:val="center"/>
        </w:trPr>
        <w:tc>
          <w:tcPr>
            <w:tcW w:w="1415" w:type="pct"/>
            <w:tcBorders>
              <w:top w:val="single" w:sz="4" w:space="0" w:color="auto"/>
              <w:left w:val="single" w:sz="4" w:space="0" w:color="auto"/>
            </w:tcBorders>
            <w:shd w:val="clear" w:color="auto" w:fill="FFFFFF"/>
          </w:tcPr>
          <w:p w14:paraId="6E73E75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Loại TĐBS</w:t>
            </w:r>
          </w:p>
        </w:tc>
        <w:tc>
          <w:tcPr>
            <w:tcW w:w="403" w:type="pct"/>
            <w:tcBorders>
              <w:top w:val="single" w:sz="4" w:space="0" w:color="auto"/>
              <w:left w:val="single" w:sz="4" w:space="0" w:color="auto"/>
            </w:tcBorders>
            <w:shd w:val="clear" w:color="auto" w:fill="FFFFFF"/>
          </w:tcPr>
          <w:p w14:paraId="6F7E3729" w14:textId="77777777" w:rsidR="00120439" w:rsidRPr="00120439" w:rsidRDefault="00120439" w:rsidP="00120439">
            <w:pPr>
              <w:jc w:val="center"/>
              <w:rPr>
                <w:rFonts w:ascii="Arial" w:hAnsi="Arial" w:cs="Arial"/>
                <w:color w:val="000000" w:themeColor="text1"/>
                <w:sz w:val="20"/>
                <w:szCs w:val="20"/>
              </w:rPr>
            </w:pPr>
          </w:p>
        </w:tc>
        <w:tc>
          <w:tcPr>
            <w:tcW w:w="1565" w:type="pct"/>
            <w:tcBorders>
              <w:top w:val="single" w:sz="4" w:space="0" w:color="auto"/>
              <w:left w:val="single" w:sz="4" w:space="0" w:color="auto"/>
            </w:tcBorders>
            <w:shd w:val="clear" w:color="auto" w:fill="FFFFFF"/>
          </w:tcPr>
          <w:p w14:paraId="5817223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Mã tham chiếu/Tên</w:t>
            </w:r>
          </w:p>
        </w:tc>
        <w:tc>
          <w:tcPr>
            <w:tcW w:w="1617" w:type="pct"/>
            <w:tcBorders>
              <w:top w:val="single" w:sz="4" w:space="0" w:color="auto"/>
              <w:left w:val="single" w:sz="4" w:space="0" w:color="auto"/>
              <w:right w:val="single" w:sz="4" w:space="0" w:color="auto"/>
            </w:tcBorders>
            <w:shd w:val="clear" w:color="auto" w:fill="FFFFFF"/>
          </w:tcPr>
          <w:p w14:paraId="0A87AD3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Ghi chú</w:t>
            </w:r>
          </w:p>
        </w:tc>
      </w:tr>
      <w:tr w:rsidR="00120439" w:rsidRPr="00120439" w14:paraId="750C1054" w14:textId="77777777" w:rsidTr="000F37EB">
        <w:trPr>
          <w:trHeight w:val="20"/>
          <w:jc w:val="center"/>
        </w:trPr>
        <w:tc>
          <w:tcPr>
            <w:tcW w:w="1415" w:type="pct"/>
            <w:tcBorders>
              <w:top w:val="single" w:sz="4" w:space="0" w:color="auto"/>
              <w:left w:val="single" w:sz="4" w:space="0" w:color="auto"/>
            </w:tcBorders>
            <w:shd w:val="clear" w:color="auto" w:fill="FFFFFF"/>
          </w:tcPr>
          <w:p w14:paraId="0AEE93A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Thay đổi lớn</w:t>
            </w:r>
          </w:p>
        </w:tc>
        <w:tc>
          <w:tcPr>
            <w:tcW w:w="403" w:type="pct"/>
            <w:tcBorders>
              <w:top w:val="single" w:sz="4" w:space="0" w:color="auto"/>
              <w:left w:val="single" w:sz="4" w:space="0" w:color="auto"/>
            </w:tcBorders>
            <w:shd w:val="clear" w:color="auto" w:fill="FFFFFF"/>
          </w:tcPr>
          <w:p w14:paraId="7DA370A4"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w:t>
            </w:r>
          </w:p>
        </w:tc>
        <w:tc>
          <w:tcPr>
            <w:tcW w:w="1565" w:type="pct"/>
            <w:tcBorders>
              <w:top w:val="single" w:sz="4" w:space="0" w:color="auto"/>
              <w:left w:val="single" w:sz="4" w:space="0" w:color="auto"/>
            </w:tcBorders>
            <w:shd w:val="clear" w:color="auto" w:fill="FFFFFF"/>
          </w:tcPr>
          <w:p w14:paraId="022530E7" w14:textId="77777777" w:rsidR="00120439" w:rsidRPr="00120439" w:rsidRDefault="00120439" w:rsidP="00120439">
            <w:pPr>
              <w:rPr>
                <w:rFonts w:ascii="Arial" w:hAnsi="Arial" w:cs="Arial"/>
                <w:color w:val="000000" w:themeColor="text1"/>
                <w:sz w:val="20"/>
                <w:szCs w:val="20"/>
              </w:rPr>
            </w:pPr>
          </w:p>
        </w:tc>
        <w:tc>
          <w:tcPr>
            <w:tcW w:w="1617" w:type="pct"/>
            <w:tcBorders>
              <w:top w:val="single" w:sz="4" w:space="0" w:color="auto"/>
              <w:left w:val="single" w:sz="4" w:space="0" w:color="auto"/>
              <w:right w:val="single" w:sz="4" w:space="0" w:color="auto"/>
            </w:tcBorders>
            <w:shd w:val="clear" w:color="auto" w:fill="FFFFFF"/>
          </w:tcPr>
          <w:p w14:paraId="67D1C1FE" w14:textId="77777777" w:rsidR="00120439" w:rsidRPr="00120439" w:rsidRDefault="00120439" w:rsidP="00120439">
            <w:pPr>
              <w:rPr>
                <w:rFonts w:ascii="Arial" w:hAnsi="Arial" w:cs="Arial"/>
                <w:color w:val="000000" w:themeColor="text1"/>
                <w:sz w:val="20"/>
                <w:szCs w:val="20"/>
              </w:rPr>
            </w:pPr>
          </w:p>
        </w:tc>
      </w:tr>
      <w:tr w:rsidR="00120439" w:rsidRPr="00120439" w14:paraId="6BBB8C63" w14:textId="77777777" w:rsidTr="000F37EB">
        <w:trPr>
          <w:trHeight w:val="20"/>
          <w:jc w:val="center"/>
        </w:trPr>
        <w:tc>
          <w:tcPr>
            <w:tcW w:w="1415" w:type="pct"/>
            <w:tcBorders>
              <w:top w:val="single" w:sz="4" w:space="0" w:color="auto"/>
              <w:left w:val="single" w:sz="4" w:space="0" w:color="auto"/>
            </w:tcBorders>
            <w:shd w:val="clear" w:color="auto" w:fill="FFFFFF"/>
          </w:tcPr>
          <w:p w14:paraId="6ADB5C4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Thay đổi nhỏ </w:t>
            </w:r>
            <w:r w:rsidRPr="00120439">
              <w:rPr>
                <w:rFonts w:ascii="Arial" w:hAnsi="Arial" w:cs="Arial"/>
                <w:color w:val="000000" w:themeColor="text1"/>
                <w:sz w:val="20"/>
                <w:szCs w:val="20"/>
              </w:rPr>
              <w:br/>
              <w:t>(có phê duyệt)</w:t>
            </w:r>
          </w:p>
        </w:tc>
        <w:tc>
          <w:tcPr>
            <w:tcW w:w="403" w:type="pct"/>
            <w:tcBorders>
              <w:top w:val="single" w:sz="4" w:space="0" w:color="auto"/>
              <w:left w:val="single" w:sz="4" w:space="0" w:color="auto"/>
            </w:tcBorders>
            <w:shd w:val="clear" w:color="auto" w:fill="FFFFFF"/>
          </w:tcPr>
          <w:p w14:paraId="7C70E47D"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w:t>
            </w:r>
          </w:p>
        </w:tc>
        <w:tc>
          <w:tcPr>
            <w:tcW w:w="1565" w:type="pct"/>
            <w:tcBorders>
              <w:top w:val="single" w:sz="4" w:space="0" w:color="auto"/>
              <w:left w:val="single" w:sz="4" w:space="0" w:color="auto"/>
            </w:tcBorders>
            <w:shd w:val="clear" w:color="auto" w:fill="FFFFFF"/>
          </w:tcPr>
          <w:p w14:paraId="11FA8C9E" w14:textId="77777777" w:rsidR="00120439" w:rsidRPr="00120439" w:rsidRDefault="00120439" w:rsidP="00120439">
            <w:pPr>
              <w:rPr>
                <w:rFonts w:ascii="Arial" w:hAnsi="Arial" w:cs="Arial"/>
                <w:color w:val="000000" w:themeColor="text1"/>
                <w:sz w:val="20"/>
                <w:szCs w:val="20"/>
              </w:rPr>
            </w:pPr>
          </w:p>
        </w:tc>
        <w:tc>
          <w:tcPr>
            <w:tcW w:w="1617" w:type="pct"/>
            <w:tcBorders>
              <w:top w:val="single" w:sz="4" w:space="0" w:color="auto"/>
              <w:left w:val="single" w:sz="4" w:space="0" w:color="auto"/>
              <w:right w:val="single" w:sz="4" w:space="0" w:color="auto"/>
            </w:tcBorders>
            <w:shd w:val="clear" w:color="auto" w:fill="FFFFFF"/>
          </w:tcPr>
          <w:p w14:paraId="53F150F4" w14:textId="77777777" w:rsidR="00120439" w:rsidRPr="00120439" w:rsidRDefault="00120439" w:rsidP="00120439">
            <w:pPr>
              <w:rPr>
                <w:rFonts w:ascii="Arial" w:hAnsi="Arial" w:cs="Arial"/>
                <w:color w:val="000000" w:themeColor="text1"/>
                <w:sz w:val="20"/>
                <w:szCs w:val="20"/>
              </w:rPr>
            </w:pPr>
          </w:p>
        </w:tc>
      </w:tr>
      <w:tr w:rsidR="00120439" w:rsidRPr="00120439" w14:paraId="198D2A8B" w14:textId="77777777" w:rsidTr="000F37EB">
        <w:trPr>
          <w:trHeight w:val="20"/>
          <w:jc w:val="center"/>
        </w:trPr>
        <w:tc>
          <w:tcPr>
            <w:tcW w:w="1415" w:type="pct"/>
            <w:tcBorders>
              <w:top w:val="single" w:sz="4" w:space="0" w:color="auto"/>
              <w:left w:val="single" w:sz="4" w:space="0" w:color="auto"/>
              <w:bottom w:val="single" w:sz="4" w:space="0" w:color="auto"/>
            </w:tcBorders>
            <w:shd w:val="clear" w:color="auto" w:fill="FFFFFF"/>
          </w:tcPr>
          <w:p w14:paraId="1505937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Thay đổi nhỏ </w:t>
            </w:r>
            <w:r w:rsidRPr="00120439">
              <w:rPr>
                <w:rFonts w:ascii="Arial" w:hAnsi="Arial" w:cs="Arial"/>
                <w:color w:val="000000" w:themeColor="text1"/>
                <w:sz w:val="20"/>
                <w:szCs w:val="20"/>
              </w:rPr>
              <w:br/>
              <w:t>(thông báo)</w:t>
            </w:r>
          </w:p>
        </w:tc>
        <w:tc>
          <w:tcPr>
            <w:tcW w:w="403" w:type="pct"/>
            <w:tcBorders>
              <w:top w:val="single" w:sz="4" w:space="0" w:color="auto"/>
              <w:left w:val="single" w:sz="4" w:space="0" w:color="auto"/>
              <w:bottom w:val="single" w:sz="4" w:space="0" w:color="auto"/>
            </w:tcBorders>
            <w:shd w:val="clear" w:color="auto" w:fill="FFFFFF"/>
          </w:tcPr>
          <w:p w14:paraId="11F66265"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w:t>
            </w:r>
          </w:p>
          <w:p w14:paraId="34297856"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w:t>
            </w:r>
          </w:p>
        </w:tc>
        <w:tc>
          <w:tcPr>
            <w:tcW w:w="1565" w:type="pct"/>
            <w:tcBorders>
              <w:top w:val="single" w:sz="4" w:space="0" w:color="auto"/>
              <w:left w:val="single" w:sz="4" w:space="0" w:color="auto"/>
              <w:bottom w:val="single" w:sz="4" w:space="0" w:color="auto"/>
            </w:tcBorders>
            <w:shd w:val="clear" w:color="auto" w:fill="FFFFFF"/>
          </w:tcPr>
          <w:p w14:paraId="35FA4533" w14:textId="77777777" w:rsidR="00120439" w:rsidRPr="00120439" w:rsidRDefault="00120439" w:rsidP="00120439">
            <w:pPr>
              <w:rPr>
                <w:rFonts w:ascii="Arial" w:hAnsi="Arial" w:cs="Arial"/>
                <w:color w:val="000000" w:themeColor="text1"/>
                <w:sz w:val="20"/>
                <w:szCs w:val="20"/>
              </w:rPr>
            </w:pPr>
          </w:p>
        </w:tc>
        <w:tc>
          <w:tcPr>
            <w:tcW w:w="1617" w:type="pct"/>
            <w:tcBorders>
              <w:top w:val="single" w:sz="4" w:space="0" w:color="auto"/>
              <w:left w:val="single" w:sz="4" w:space="0" w:color="auto"/>
              <w:bottom w:val="single" w:sz="4" w:space="0" w:color="auto"/>
              <w:right w:val="single" w:sz="4" w:space="0" w:color="auto"/>
            </w:tcBorders>
            <w:shd w:val="clear" w:color="auto" w:fill="FFFFFF"/>
          </w:tcPr>
          <w:p w14:paraId="5D3D73B7" w14:textId="77777777" w:rsidR="00120439" w:rsidRPr="00120439" w:rsidRDefault="00120439" w:rsidP="00120439">
            <w:pPr>
              <w:rPr>
                <w:rFonts w:ascii="Arial" w:hAnsi="Arial" w:cs="Arial"/>
                <w:color w:val="000000" w:themeColor="text1"/>
                <w:sz w:val="20"/>
                <w:szCs w:val="20"/>
              </w:rPr>
            </w:pPr>
          </w:p>
        </w:tc>
      </w:tr>
    </w:tbl>
    <w:p w14:paraId="57A5E206"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C. Chi tiết về cơ sở đăng ký; cơ sở đặt gia công thuốc hoặc cơ sở chuyển giao công nghệ sản xuất thuốc; cơ sở nhận gia công thuốc hoặc cơ sở nhận chuyển giao công nghệ sản xuất thuốc (cơ sở sản xuất); cơ sở sản xuất thuốc đặt gia công hoặc cơ sở sản xuất thuốc trước chuyển giao công nghệ đã được duyệt</w:t>
      </w:r>
    </w:p>
    <w:p w14:paraId="11DCDD9E"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footnoteRef/>
      </w:r>
      <w:r w:rsidRPr="00120439">
        <w:rPr>
          <w:rFonts w:ascii="Arial" w:hAnsi="Arial" w:cs="Arial"/>
          <w:b/>
          <w:bCs/>
          <w:color w:val="000000" w:themeColor="text1"/>
          <w:sz w:val="20"/>
          <w:szCs w:val="20"/>
        </w:rPr>
        <w:t>. Cơ sở đăng ký thuốc</w:t>
      </w:r>
    </w:p>
    <w:p w14:paraId="612EBD4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1.1. Tên cơ sở đăng ký thuốc:</w:t>
      </w:r>
    </w:p>
    <w:p w14:paraId="5920468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1.2. 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 có):</w:t>
      </w:r>
    </w:p>
    <w:p w14:paraId="463F6F6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1.3. Điện thoại:</w:t>
      </w:r>
      <w:r w:rsidRPr="00120439">
        <w:rPr>
          <w:rFonts w:ascii="Arial" w:hAnsi="Arial" w:cs="Arial"/>
          <w:color w:val="000000" w:themeColor="text1"/>
          <w:sz w:val="20"/>
          <w:szCs w:val="20"/>
        </w:rPr>
        <w:tab/>
        <w:t xml:space="preserve">                                        Email:</w:t>
      </w:r>
    </w:p>
    <w:p w14:paraId="0AA2B17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1.4. Tên văn phòng đại diện tại Việt Nam (đối với cơ sở đăng ký thuốc nước ngoài): </w:t>
      </w:r>
    </w:p>
    <w:p w14:paraId="1E80032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Địa chỉ:</w:t>
      </w:r>
    </w:p>
    <w:p w14:paraId="30056A2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Điện thoại:</w:t>
      </w:r>
    </w:p>
    <w:p w14:paraId="5AC60720"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2. Cơ sở đặt gia công thuốc hoặc cơ sở chuyển giao công nghệ sản xuất thuốc</w:t>
      </w:r>
    </w:p>
    <w:p w14:paraId="7A0C2FD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2.1. Tên cơ sở đặt gia công thuốc/ cơ sở chuyển giao công nghệ sản xuất thuốc</w:t>
      </w:r>
    </w:p>
    <w:p w14:paraId="409517F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2.2. 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 có):</w:t>
      </w:r>
    </w:p>
    <w:p w14:paraId="32C4265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2.3. Điện thoại:</w:t>
      </w:r>
      <w:r w:rsidRPr="00120439">
        <w:rPr>
          <w:rFonts w:ascii="Arial" w:hAnsi="Arial" w:cs="Arial"/>
          <w:color w:val="000000" w:themeColor="text1"/>
          <w:sz w:val="20"/>
          <w:szCs w:val="20"/>
        </w:rPr>
        <w:tab/>
        <w:t xml:space="preserve">                                                    Email:</w:t>
      </w:r>
    </w:p>
    <w:p w14:paraId="29FF640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2.4. Tên văn phòng đại diện tại Việt Nam (nếu có): </w:t>
      </w:r>
    </w:p>
    <w:p w14:paraId="45ADD9A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Địa chỉ:</w:t>
      </w:r>
    </w:p>
    <w:p w14:paraId="3984C05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Điện thoại:</w:t>
      </w:r>
    </w:p>
    <w:p w14:paraId="34D3215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5" w:name="bookmark354"/>
      <w:bookmarkEnd w:id="785"/>
      <w:r w:rsidRPr="00120439">
        <w:rPr>
          <w:rFonts w:ascii="Arial" w:hAnsi="Arial" w:cs="Arial"/>
          <w:b/>
          <w:bCs/>
          <w:color w:val="000000" w:themeColor="text1"/>
          <w:sz w:val="20"/>
          <w:szCs w:val="20"/>
        </w:rPr>
        <w:t>3. Cơ sở nhận gia công thuốc hoặc cơ sở nhận chuyển giao công nghệ sản xuất thuốc (cơ sở sản xuất)</w:t>
      </w:r>
    </w:p>
    <w:p w14:paraId="22B3FE9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6" w:name="bookmark355"/>
      <w:bookmarkEnd w:id="786"/>
      <w:r w:rsidRPr="00120439">
        <w:rPr>
          <w:rFonts w:ascii="Arial" w:hAnsi="Arial" w:cs="Arial"/>
          <w:color w:val="000000" w:themeColor="text1"/>
          <w:sz w:val="20"/>
          <w:szCs w:val="20"/>
        </w:rPr>
        <w:t>3.1. Tên cơ sở sản xuất:</w:t>
      </w:r>
    </w:p>
    <w:p w14:paraId="6E3AF93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7" w:name="bookmark356"/>
      <w:bookmarkEnd w:id="787"/>
      <w:r w:rsidRPr="00120439">
        <w:rPr>
          <w:rFonts w:ascii="Arial" w:hAnsi="Arial" w:cs="Arial"/>
          <w:color w:val="000000" w:themeColor="text1"/>
          <w:sz w:val="20"/>
          <w:szCs w:val="20"/>
        </w:rPr>
        <w:t>3.2. Địa chỉ:</w:t>
      </w:r>
      <w:r w:rsidRPr="00120439">
        <w:rPr>
          <w:rFonts w:ascii="Arial" w:hAnsi="Arial" w:cs="Arial"/>
          <w:color w:val="000000" w:themeColor="text1"/>
          <w:sz w:val="20"/>
          <w:szCs w:val="20"/>
        </w:rPr>
        <w:tab/>
        <w:t xml:space="preserve">                                             Website </w:t>
      </w:r>
      <w:r w:rsidRPr="00120439">
        <w:rPr>
          <w:rFonts w:ascii="Arial" w:hAnsi="Arial" w:cs="Arial"/>
          <w:i/>
          <w:iCs/>
          <w:color w:val="000000" w:themeColor="text1"/>
          <w:sz w:val="20"/>
          <w:szCs w:val="20"/>
        </w:rPr>
        <w:t>(nếu có):</w:t>
      </w:r>
    </w:p>
    <w:p w14:paraId="67769CD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8" w:name="bookmark357"/>
      <w:bookmarkEnd w:id="788"/>
      <w:r w:rsidRPr="00120439">
        <w:rPr>
          <w:rFonts w:ascii="Arial" w:hAnsi="Arial" w:cs="Arial"/>
          <w:color w:val="000000" w:themeColor="text1"/>
          <w:sz w:val="20"/>
          <w:szCs w:val="20"/>
        </w:rPr>
        <w:t>3.3. Điện thoại:                                               Email:</w:t>
      </w:r>
    </w:p>
    <w:p w14:paraId="4C6B243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Các cơ sở sản xuất khác (nếu có)</w:t>
      </w:r>
      <w:r w:rsidRPr="00120439">
        <w:rPr>
          <w:rFonts w:ascii="Arial" w:hAnsi="Arial" w:cs="Arial"/>
          <w:color w:val="000000" w:themeColor="text1"/>
          <w:sz w:val="20"/>
          <w:szCs w:val="20"/>
          <w:vertAlign w:val="superscript"/>
        </w:rPr>
        <w:t>2</w:t>
      </w:r>
      <w:r w:rsidRPr="00120439">
        <w:rPr>
          <w:rFonts w:ascii="Arial" w:hAnsi="Arial" w:cs="Arial"/>
          <w:color w:val="000000" w:themeColor="text1"/>
          <w:sz w:val="20"/>
          <w:szCs w:val="20"/>
        </w:rPr>
        <w:t>:</w:t>
      </w:r>
    </w:p>
    <w:tbl>
      <w:tblPr>
        <w:tblOverlap w:val="never"/>
        <w:tblW w:w="5000" w:type="pct"/>
        <w:tblCellMar>
          <w:left w:w="10" w:type="dxa"/>
          <w:right w:w="10" w:type="dxa"/>
        </w:tblCellMar>
        <w:tblLook w:val="04A0" w:firstRow="1" w:lastRow="0" w:firstColumn="1" w:lastColumn="0" w:noHBand="0" w:noVBand="1"/>
      </w:tblPr>
      <w:tblGrid>
        <w:gridCol w:w="4508"/>
        <w:gridCol w:w="4511"/>
      </w:tblGrid>
      <w:tr w:rsidR="00120439" w:rsidRPr="00120439" w14:paraId="7770213F" w14:textId="77777777" w:rsidTr="000F37EB">
        <w:trPr>
          <w:trHeight w:val="20"/>
        </w:trPr>
        <w:tc>
          <w:tcPr>
            <w:tcW w:w="2499" w:type="pct"/>
            <w:tcBorders>
              <w:top w:val="single" w:sz="4" w:space="0" w:color="auto"/>
              <w:left w:val="single" w:sz="4" w:space="0" w:color="auto"/>
            </w:tcBorders>
            <w:shd w:val="clear" w:color="auto" w:fill="FFFFFF"/>
            <w:vAlign w:val="bottom"/>
          </w:tcPr>
          <w:p w14:paraId="455847F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và địa chỉ</w:t>
            </w:r>
          </w:p>
        </w:tc>
        <w:tc>
          <w:tcPr>
            <w:tcW w:w="2501" w:type="pct"/>
            <w:tcBorders>
              <w:top w:val="single" w:sz="4" w:space="0" w:color="auto"/>
              <w:left w:val="single" w:sz="4" w:space="0" w:color="auto"/>
              <w:right w:val="single" w:sz="4" w:space="0" w:color="auto"/>
            </w:tcBorders>
            <w:shd w:val="clear" w:color="auto" w:fill="FFFFFF"/>
            <w:vAlign w:val="bottom"/>
          </w:tcPr>
          <w:p w14:paraId="66CD923D"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color w:val="000000" w:themeColor="text1"/>
                <w:sz w:val="20"/>
                <w:szCs w:val="20"/>
              </w:rPr>
              <w:t>Vai trò</w:t>
            </w:r>
            <w:r w:rsidRPr="00120439">
              <w:rPr>
                <w:rFonts w:ascii="Arial" w:hAnsi="Arial" w:cs="Arial"/>
                <w:color w:val="000000" w:themeColor="text1"/>
                <w:sz w:val="20"/>
                <w:szCs w:val="20"/>
                <w:vertAlign w:val="superscript"/>
                <w:lang w:val="en-GB"/>
              </w:rPr>
              <w:t>2</w:t>
            </w:r>
          </w:p>
        </w:tc>
      </w:tr>
      <w:tr w:rsidR="00120439" w:rsidRPr="00120439" w14:paraId="2115D7CE" w14:textId="77777777" w:rsidTr="000F37EB">
        <w:trPr>
          <w:trHeight w:val="20"/>
        </w:trPr>
        <w:tc>
          <w:tcPr>
            <w:tcW w:w="2499" w:type="pct"/>
            <w:tcBorders>
              <w:top w:val="single" w:sz="4" w:space="0" w:color="auto"/>
              <w:left w:val="single" w:sz="4" w:space="0" w:color="auto"/>
            </w:tcBorders>
            <w:shd w:val="clear" w:color="auto" w:fill="FFFFFF"/>
          </w:tcPr>
          <w:p w14:paraId="23B86E17" w14:textId="77777777" w:rsidR="00120439" w:rsidRPr="00120439" w:rsidRDefault="00120439" w:rsidP="00120439">
            <w:pPr>
              <w:rPr>
                <w:rFonts w:ascii="Arial" w:hAnsi="Arial" w:cs="Arial"/>
                <w:color w:val="000000" w:themeColor="text1"/>
                <w:sz w:val="20"/>
                <w:szCs w:val="20"/>
              </w:rPr>
            </w:pPr>
          </w:p>
        </w:tc>
        <w:tc>
          <w:tcPr>
            <w:tcW w:w="2501" w:type="pct"/>
            <w:tcBorders>
              <w:top w:val="single" w:sz="4" w:space="0" w:color="auto"/>
              <w:left w:val="single" w:sz="4" w:space="0" w:color="auto"/>
              <w:right w:val="single" w:sz="4" w:space="0" w:color="auto"/>
            </w:tcBorders>
            <w:shd w:val="clear" w:color="auto" w:fill="FFFFFF"/>
          </w:tcPr>
          <w:p w14:paraId="75643A19" w14:textId="77777777" w:rsidR="00120439" w:rsidRPr="00120439" w:rsidRDefault="00120439" w:rsidP="00120439">
            <w:pPr>
              <w:rPr>
                <w:rFonts w:ascii="Arial" w:hAnsi="Arial" w:cs="Arial"/>
                <w:color w:val="000000" w:themeColor="text1"/>
                <w:sz w:val="20"/>
                <w:szCs w:val="20"/>
              </w:rPr>
            </w:pPr>
          </w:p>
        </w:tc>
      </w:tr>
      <w:tr w:rsidR="00120439" w:rsidRPr="00120439" w14:paraId="6DC26F72" w14:textId="77777777" w:rsidTr="000F37EB">
        <w:trPr>
          <w:trHeight w:val="20"/>
        </w:trPr>
        <w:tc>
          <w:tcPr>
            <w:tcW w:w="2499" w:type="pct"/>
            <w:tcBorders>
              <w:top w:val="single" w:sz="4" w:space="0" w:color="auto"/>
              <w:left w:val="single" w:sz="4" w:space="0" w:color="auto"/>
              <w:bottom w:val="single" w:sz="4" w:space="0" w:color="auto"/>
            </w:tcBorders>
            <w:shd w:val="clear" w:color="auto" w:fill="FFFFFF"/>
          </w:tcPr>
          <w:p w14:paraId="5E04C417" w14:textId="77777777" w:rsidR="00120439" w:rsidRPr="00120439" w:rsidRDefault="00120439" w:rsidP="00120439">
            <w:pPr>
              <w:rPr>
                <w:rFonts w:ascii="Arial" w:hAnsi="Arial" w:cs="Arial"/>
                <w:color w:val="000000" w:themeColor="text1"/>
                <w:sz w:val="20"/>
                <w:szCs w:val="20"/>
              </w:rPr>
            </w:pPr>
          </w:p>
        </w:tc>
        <w:tc>
          <w:tcPr>
            <w:tcW w:w="2501" w:type="pct"/>
            <w:tcBorders>
              <w:top w:val="single" w:sz="4" w:space="0" w:color="auto"/>
              <w:left w:val="single" w:sz="4" w:space="0" w:color="auto"/>
              <w:bottom w:val="single" w:sz="4" w:space="0" w:color="auto"/>
              <w:right w:val="single" w:sz="4" w:space="0" w:color="auto"/>
            </w:tcBorders>
            <w:shd w:val="clear" w:color="auto" w:fill="FFFFFF"/>
          </w:tcPr>
          <w:p w14:paraId="77E3806B" w14:textId="77777777" w:rsidR="00120439" w:rsidRPr="00120439" w:rsidRDefault="00120439" w:rsidP="00120439">
            <w:pPr>
              <w:rPr>
                <w:rFonts w:ascii="Arial" w:hAnsi="Arial" w:cs="Arial"/>
                <w:color w:val="000000" w:themeColor="text1"/>
                <w:sz w:val="20"/>
                <w:szCs w:val="20"/>
              </w:rPr>
            </w:pPr>
          </w:p>
        </w:tc>
      </w:tr>
    </w:tbl>
    <w:p w14:paraId="573A5BE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89" w:name="bookmark358"/>
      <w:bookmarkEnd w:id="789"/>
      <w:r w:rsidRPr="00120439">
        <w:rPr>
          <w:rFonts w:ascii="Arial" w:hAnsi="Arial" w:cs="Arial"/>
          <w:b/>
          <w:bCs/>
          <w:color w:val="000000" w:themeColor="text1"/>
          <w:sz w:val="20"/>
          <w:szCs w:val="20"/>
        </w:rPr>
        <w:t>4. Cơ sở sản xuất thuốc đặt gia công hoặc cơ sở sản xuất thuốc trước chuyển giao công nghệ</w:t>
      </w:r>
    </w:p>
    <w:p w14:paraId="74E39D2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0" w:name="bookmark359"/>
      <w:bookmarkEnd w:id="790"/>
      <w:r w:rsidRPr="00120439">
        <w:rPr>
          <w:rFonts w:ascii="Arial" w:hAnsi="Arial" w:cs="Arial"/>
          <w:color w:val="000000" w:themeColor="text1"/>
          <w:sz w:val="20"/>
          <w:szCs w:val="20"/>
        </w:rPr>
        <w:t>4.1. Tên cơ sở sản xuất thuốc đặt gia công/cơ sở sản xuất thuốc trước chuyển giao công nghệ</w:t>
      </w:r>
    </w:p>
    <w:p w14:paraId="5B0FE56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1" w:name="bookmark360"/>
      <w:bookmarkEnd w:id="791"/>
      <w:r w:rsidRPr="00120439">
        <w:rPr>
          <w:rFonts w:ascii="Arial" w:hAnsi="Arial" w:cs="Arial"/>
          <w:color w:val="000000" w:themeColor="text1"/>
          <w:sz w:val="20"/>
          <w:szCs w:val="20"/>
        </w:rPr>
        <w:t xml:space="preserve">4.2. Địa chỉ:                                                         Website </w:t>
      </w:r>
      <w:r w:rsidRPr="00120439">
        <w:rPr>
          <w:rFonts w:ascii="Arial" w:hAnsi="Arial" w:cs="Arial"/>
          <w:i/>
          <w:iCs/>
          <w:color w:val="000000" w:themeColor="text1"/>
          <w:sz w:val="20"/>
          <w:szCs w:val="20"/>
        </w:rPr>
        <w:t>(nếu có):</w:t>
      </w:r>
    </w:p>
    <w:p w14:paraId="0BDFDE1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2" w:name="bookmark361"/>
      <w:bookmarkEnd w:id="792"/>
      <w:r w:rsidRPr="00120439">
        <w:rPr>
          <w:rFonts w:ascii="Arial" w:hAnsi="Arial" w:cs="Arial"/>
          <w:color w:val="000000" w:themeColor="text1"/>
          <w:sz w:val="20"/>
          <w:szCs w:val="20"/>
        </w:rPr>
        <w:t>4.3. Điện thoại:                                                     Email:</w:t>
      </w:r>
    </w:p>
    <w:p w14:paraId="2658952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3" w:name="bookmark362"/>
      <w:bookmarkEnd w:id="793"/>
      <w:r w:rsidRPr="00120439">
        <w:rPr>
          <w:rFonts w:ascii="Arial" w:hAnsi="Arial" w:cs="Arial"/>
          <w:b/>
          <w:bCs/>
          <w:color w:val="000000" w:themeColor="text1"/>
          <w:sz w:val="20"/>
          <w:szCs w:val="20"/>
        </w:rPr>
        <w:t xml:space="preserve">D. Mô tả nội dung thay đổi </w:t>
      </w:r>
      <w:r w:rsidRPr="00120439">
        <w:rPr>
          <w:rFonts w:ascii="Arial" w:hAnsi="Arial" w:cs="Arial"/>
          <w:color w:val="000000" w:themeColor="text1"/>
          <w:sz w:val="20"/>
          <w:szCs w:val="20"/>
        </w:rPr>
        <w:t>(kèm theo lý do thay đổi)</w:t>
      </w:r>
    </w:p>
    <w:p w14:paraId="2F5F408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4" w:name="bookmark363"/>
      <w:bookmarkEnd w:id="794"/>
      <w:r w:rsidRPr="00120439">
        <w:rPr>
          <w:rFonts w:ascii="Arial" w:hAnsi="Arial" w:cs="Arial"/>
          <w:color w:val="000000" w:themeColor="text1"/>
          <w:sz w:val="20"/>
          <w:szCs w:val="20"/>
        </w:rPr>
        <w:t>- Nêu rõ thay đổi, bổ sung thuộc mục nào kèm theo mã thay đổi (nếu có) dựa trên phân loại các thay đổi, bổ sung:</w:t>
      </w:r>
    </w:p>
    <w:p w14:paraId="743C485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5" w:name="bookmark364"/>
      <w:bookmarkEnd w:id="795"/>
      <w:r w:rsidRPr="00120439">
        <w:rPr>
          <w:rFonts w:ascii="Arial" w:hAnsi="Arial" w:cs="Arial"/>
          <w:color w:val="000000" w:themeColor="text1"/>
          <w:sz w:val="20"/>
          <w:szCs w:val="20"/>
        </w:rPr>
        <w:t xml:space="preserve">- Nội dung đã được duyệt </w:t>
      </w:r>
      <w:r w:rsidRPr="00120439">
        <w:rPr>
          <w:rFonts w:ascii="Arial" w:hAnsi="Arial" w:cs="Arial"/>
          <w:color w:val="000000" w:themeColor="text1"/>
          <w:sz w:val="20"/>
          <w:szCs w:val="20"/>
          <w:vertAlign w:val="superscript"/>
        </w:rPr>
        <w:t>3</w:t>
      </w:r>
    </w:p>
    <w:p w14:paraId="47AF6F9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6" w:name="bookmark365"/>
      <w:bookmarkEnd w:id="796"/>
      <w:r w:rsidRPr="00120439">
        <w:rPr>
          <w:rFonts w:ascii="Arial" w:hAnsi="Arial" w:cs="Arial"/>
          <w:color w:val="000000" w:themeColor="text1"/>
          <w:sz w:val="20"/>
          <w:szCs w:val="20"/>
        </w:rPr>
        <w:t>- Nội dung đề nghị thay đổi, bổ sung</w:t>
      </w:r>
      <w:r w:rsidRPr="00120439">
        <w:rPr>
          <w:rFonts w:ascii="Arial" w:hAnsi="Arial" w:cs="Arial"/>
          <w:color w:val="000000" w:themeColor="text1"/>
          <w:sz w:val="20"/>
          <w:szCs w:val="20"/>
          <w:vertAlign w:val="superscript"/>
        </w:rPr>
        <w:t>2</w:t>
      </w:r>
      <w:r w:rsidRPr="00120439">
        <w:rPr>
          <w:rFonts w:ascii="Arial" w:hAnsi="Arial" w:cs="Arial"/>
          <w:color w:val="000000" w:themeColor="text1"/>
          <w:sz w:val="20"/>
          <w:szCs w:val="20"/>
        </w:rPr>
        <w:t>:</w:t>
      </w:r>
    </w:p>
    <w:p w14:paraId="3058F32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Đ. Tài liệu kỹ thuật nộp kèm theo quy định</w:t>
      </w:r>
    </w:p>
    <w:p w14:paraId="5F7536A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7" w:name="bookmark366"/>
      <w:bookmarkEnd w:id="797"/>
      <w:r w:rsidRPr="00120439">
        <w:rPr>
          <w:rFonts w:ascii="Arial" w:hAnsi="Arial" w:cs="Arial"/>
          <w:color w:val="000000" w:themeColor="text1"/>
          <w:sz w:val="20"/>
          <w:szCs w:val="20"/>
        </w:rPr>
        <w:t>- Công thức bào chế trong một đơn vị nhỏ nhất đã được phê duyệt (bao gồm các thông tin về thành phần, hàm lượng, tiêu chuẩn chất lượng, tên và địa chỉ cơ sở sản xuất) đối với các nội dung thay đổi liên quan đến hồ sơ chất lượng.</w:t>
      </w:r>
    </w:p>
    <w:p w14:paraId="2EBF48F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8" w:name="bookmark367"/>
      <w:bookmarkEnd w:id="798"/>
      <w:r w:rsidRPr="00120439">
        <w:rPr>
          <w:rFonts w:ascii="Arial" w:hAnsi="Arial" w:cs="Arial"/>
          <w:color w:val="000000" w:themeColor="text1"/>
          <w:sz w:val="20"/>
          <w:szCs w:val="20"/>
        </w:rPr>
        <w:t>- Các tài liệu chứng minh, đã được phê duyệt khác có liên quan.</w:t>
      </w:r>
    </w:p>
    <w:p w14:paraId="7B5EF57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799" w:name="bookmark368"/>
      <w:bookmarkEnd w:id="799"/>
      <w:r w:rsidRPr="00120439">
        <w:rPr>
          <w:rFonts w:ascii="Arial" w:hAnsi="Arial" w:cs="Arial"/>
          <w:b/>
          <w:bCs/>
          <w:color w:val="000000" w:themeColor="text1"/>
          <w:sz w:val="20"/>
          <w:szCs w:val="20"/>
        </w:rPr>
        <w:t>E. Tuyên bố của cơ sở đăng ký</w:t>
      </w:r>
    </w:p>
    <w:p w14:paraId="04FB7F85"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cam kết đã kiểm tra, ký đóng dấu vào những phần liên quan ở tất cả các giấy tờ nộp trong hồ sơ này và xác nhận là đây là các giấy tờ hợp pháp, nội dung là đúng sự thật. Nếu có sự giả mạo, không đúng sự thật cơ sở đăng ký chịu trách nhiệm và sẽ bị xử lý theo quy định của pháp luật.</w:t>
      </w:r>
    </w:p>
    <w:p w14:paraId="3F57C817"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5629"/>
      </w:tblGrid>
      <w:tr w:rsidR="00120439" w:rsidRPr="00120439" w14:paraId="6D11747C" w14:textId="77777777" w:rsidTr="000F37EB">
        <w:tc>
          <w:tcPr>
            <w:tcW w:w="1883" w:type="pct"/>
          </w:tcPr>
          <w:p w14:paraId="25A3EBBB" w14:textId="77777777" w:rsidR="00120439" w:rsidRPr="00120439" w:rsidRDefault="00120439" w:rsidP="00120439">
            <w:pPr>
              <w:rPr>
                <w:rFonts w:ascii="Arial" w:hAnsi="Arial" w:cs="Arial"/>
                <w:color w:val="000000" w:themeColor="text1"/>
                <w:sz w:val="20"/>
                <w:szCs w:val="20"/>
              </w:rPr>
            </w:pPr>
          </w:p>
        </w:tc>
        <w:tc>
          <w:tcPr>
            <w:tcW w:w="3117" w:type="pct"/>
          </w:tcPr>
          <w:p w14:paraId="1C97227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 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b/>
                <w:bCs/>
                <w:color w:val="000000" w:themeColor="text1"/>
                <w:sz w:val="20"/>
                <w:szCs w:val="20"/>
                <w:vertAlign w:val="superscript"/>
              </w:rPr>
              <w:t>4</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51AEA9AA" w14:textId="77777777" w:rsidR="00120439" w:rsidRPr="00120439" w:rsidRDefault="00120439" w:rsidP="00120439">
      <w:pPr>
        <w:rPr>
          <w:rFonts w:ascii="Arial" w:hAnsi="Arial" w:cs="Arial"/>
          <w:color w:val="000000" w:themeColor="text1"/>
          <w:sz w:val="20"/>
          <w:szCs w:val="20"/>
        </w:rPr>
      </w:pPr>
    </w:p>
    <w:p w14:paraId="34AFB8E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545516B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00" w:name="bookmark369"/>
      <w:bookmarkEnd w:id="800"/>
      <w:r w:rsidRPr="00120439">
        <w:rPr>
          <w:rFonts w:ascii="Arial" w:hAnsi="Arial" w:cs="Arial"/>
          <w:color w:val="000000" w:themeColor="text1"/>
          <w:sz w:val="20"/>
          <w:szCs w:val="20"/>
        </w:rPr>
        <w:t>(1) Trường hợp nhiều thuốc có cùng nội dung thay đổi, bổ sung: Thông tin sản phẩm được liệt kê trong danh mục ứng với từng thuốc (bao gồm các thông tin quy định tại mục A 1,2,3,4,5 của đơn).</w:t>
      </w:r>
    </w:p>
    <w:p w14:paraId="5F56199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01" w:name="bookmark370"/>
      <w:bookmarkEnd w:id="801"/>
      <w:r w:rsidRPr="00120439">
        <w:rPr>
          <w:rFonts w:ascii="Arial" w:hAnsi="Arial" w:cs="Arial"/>
          <w:color w:val="000000" w:themeColor="text1"/>
          <w:sz w:val="20"/>
          <w:szCs w:val="20"/>
        </w:rPr>
        <w:t>(2) Cơ sở tham gia trong quá trình sản xuất và nêu rõ vai trò của từng cơ sở sản xuất như “sản xuất bán thành phẩm”, “đóng gói sơ cấp”, “đóng gói thứ cấp”, “làm cốm”,...</w:t>
      </w:r>
    </w:p>
    <w:p w14:paraId="051F9F6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02" w:name="bookmark371"/>
      <w:bookmarkEnd w:id="802"/>
      <w:r w:rsidRPr="00120439">
        <w:rPr>
          <w:rFonts w:ascii="Arial" w:hAnsi="Arial" w:cs="Arial"/>
          <w:color w:val="000000" w:themeColor="text1"/>
          <w:sz w:val="20"/>
          <w:szCs w:val="20"/>
        </w:rPr>
        <w:t>(3) Có thể nộp dưới dạng bảng so sánh kèm theo đơn đề nghị và có xác nhận của cơ sở đăng ký.</w:t>
      </w:r>
    </w:p>
    <w:p w14:paraId="2932F01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03" w:name="bookmark372"/>
      <w:bookmarkEnd w:id="803"/>
      <w:r w:rsidRPr="00120439">
        <w:rPr>
          <w:rFonts w:ascii="Arial" w:hAnsi="Arial" w:cs="Arial"/>
          <w:color w:val="000000" w:themeColor="text1"/>
          <w:sz w:val="20"/>
          <w:szCs w:val="20"/>
        </w:rPr>
        <w:t>(4) Trường hợp thay đổi cơ sở đăng ký, phải có xác nhận của cơ sở đăng ký cũ và cơ sở đăng ký mới trong đơn đăng ký thay đổi, bổ sung. Trường hợp nhà sản xuất được quyền thay đổi cơ sở đăng ký theo công văn thông báo của Cục Quản lý Dược thì yêu cầu xác nhận của cơ sở sản xuất và cơ sở đăng ký mới. Các chức danh theo quy định tại điểm b khoản 3 Điều 22 Thông tư này</w:t>
      </w:r>
    </w:p>
    <w:p w14:paraId="22314247" w14:textId="77777777" w:rsidR="00120439" w:rsidRPr="00120439" w:rsidRDefault="00120439" w:rsidP="00120439">
      <w:pPr>
        <w:rPr>
          <w:rFonts w:ascii="Arial" w:hAnsi="Arial" w:cs="Arial"/>
          <w:b/>
          <w:bCs/>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p>
    <w:p w14:paraId="56C85FCE"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4D/TT. Đơn đề nghị cập nhật thông tin để cung cấp thông tin thuốc, quảng cáo thuốc</w:t>
      </w:r>
    </w:p>
    <w:p w14:paraId="60103CA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69F38BD6" w14:textId="77777777" w:rsidR="00120439" w:rsidRPr="00120439" w:rsidRDefault="00120439" w:rsidP="00120439">
      <w:pPr>
        <w:jc w:val="center"/>
        <w:rPr>
          <w:rFonts w:ascii="Arial" w:hAnsi="Arial" w:cs="Arial"/>
          <w:b/>
          <w:bCs/>
          <w:color w:val="000000" w:themeColor="text1"/>
          <w:sz w:val="20"/>
          <w:szCs w:val="20"/>
        </w:rPr>
      </w:pPr>
      <w:bookmarkStart w:id="804" w:name="bookmark373"/>
      <w:bookmarkStart w:id="805" w:name="bookmark374"/>
      <w:bookmarkStart w:id="806" w:name="bookmark375"/>
      <w:r w:rsidRPr="00120439">
        <w:rPr>
          <w:rFonts w:ascii="Arial" w:hAnsi="Arial" w:cs="Arial"/>
          <w:b/>
          <w:bCs/>
          <w:color w:val="000000" w:themeColor="text1"/>
          <w:sz w:val="20"/>
          <w:szCs w:val="20"/>
        </w:rPr>
        <w:t>ĐƠN ĐỀ NGHỊ CẬP NHẬT THÔNG TIN ĐỂ CUNG CẤP</w:t>
      </w:r>
      <w:r w:rsidRPr="00120439">
        <w:rPr>
          <w:rFonts w:ascii="Arial" w:hAnsi="Arial" w:cs="Arial"/>
          <w:b/>
          <w:bCs/>
          <w:color w:val="000000" w:themeColor="text1"/>
          <w:sz w:val="20"/>
          <w:szCs w:val="20"/>
        </w:rPr>
        <w:br/>
        <w:t>THÔNG TIN THUỐC, QUẢNG CÁO THUỐC</w:t>
      </w:r>
      <w:bookmarkEnd w:id="804"/>
      <w:bookmarkEnd w:id="805"/>
      <w:bookmarkEnd w:id="806"/>
    </w:p>
    <w:p w14:paraId="3F488149" w14:textId="77777777" w:rsidR="00120439" w:rsidRPr="00120439" w:rsidRDefault="00120439" w:rsidP="00120439">
      <w:pPr>
        <w:rPr>
          <w:rFonts w:ascii="Arial" w:hAnsi="Arial" w:cs="Arial"/>
          <w:b/>
          <w:bCs/>
          <w:color w:val="000000" w:themeColor="text1"/>
          <w:sz w:val="20"/>
          <w:szCs w:val="20"/>
        </w:rPr>
      </w:pPr>
    </w:p>
    <w:p w14:paraId="5B94A09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07" w:name="bookmark376"/>
      <w:bookmarkEnd w:id="807"/>
      <w:r w:rsidRPr="00120439">
        <w:rPr>
          <w:rFonts w:ascii="Arial" w:hAnsi="Arial" w:cs="Arial"/>
          <w:color w:val="000000" w:themeColor="text1"/>
          <w:sz w:val="20"/>
          <w:szCs w:val="20"/>
        </w:rPr>
        <w:t>1. Cơ sở đăng ký</w:t>
      </w:r>
    </w:p>
    <w:p w14:paraId="6FE291B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08" w:name="bookmark377"/>
      <w:bookmarkEnd w:id="808"/>
      <w:r w:rsidRPr="00120439">
        <w:rPr>
          <w:rFonts w:ascii="Arial" w:hAnsi="Arial" w:cs="Arial"/>
          <w:color w:val="000000" w:themeColor="text1"/>
          <w:sz w:val="20"/>
          <w:szCs w:val="20"/>
        </w:rPr>
        <w:t>1.1. Tên cơ sở đăng ký:</w:t>
      </w:r>
    </w:p>
    <w:p w14:paraId="61FDA5F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09" w:name="bookmark378"/>
      <w:bookmarkEnd w:id="809"/>
      <w:r w:rsidRPr="00120439">
        <w:rPr>
          <w:rFonts w:ascii="Arial" w:hAnsi="Arial" w:cs="Arial"/>
          <w:color w:val="000000" w:themeColor="text1"/>
          <w:sz w:val="20"/>
          <w:szCs w:val="20"/>
        </w:rPr>
        <w:t>1.2. Địa chỉ:</w:t>
      </w:r>
    </w:p>
    <w:p w14:paraId="5AD42E3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1.3. Điện thoại:</w:t>
      </w:r>
    </w:p>
    <w:p w14:paraId="18FE1D7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1.4. Tên văn phòng đại diện tại Việt Nam (đối với cơ sở đăng ký nước ngoài):</w:t>
      </w:r>
    </w:p>
    <w:p w14:paraId="67BD597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Địa chỉ:</w:t>
      </w:r>
    </w:p>
    <w:p w14:paraId="661EE28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Điện thoại:</w:t>
      </w:r>
    </w:p>
    <w:p w14:paraId="49E5583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0" w:name="bookmark381"/>
      <w:bookmarkEnd w:id="810"/>
      <w:r w:rsidRPr="00120439">
        <w:rPr>
          <w:rFonts w:ascii="Arial" w:hAnsi="Arial" w:cs="Arial"/>
          <w:color w:val="000000" w:themeColor="text1"/>
          <w:sz w:val="20"/>
          <w:szCs w:val="20"/>
        </w:rPr>
        <w:t>2. Thông tin sản phẩm</w:t>
      </w:r>
    </w:p>
    <w:p w14:paraId="7E771E6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1" w:name="bookmark382"/>
      <w:bookmarkEnd w:id="811"/>
      <w:r w:rsidRPr="00120439">
        <w:rPr>
          <w:rFonts w:ascii="Arial" w:hAnsi="Arial" w:cs="Arial"/>
          <w:color w:val="000000" w:themeColor="text1"/>
          <w:sz w:val="20"/>
          <w:szCs w:val="20"/>
        </w:rPr>
        <w:t>2.1. Tên thuốc:</w:t>
      </w:r>
    </w:p>
    <w:p w14:paraId="3AD589F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2" w:name="bookmark383"/>
      <w:bookmarkEnd w:id="812"/>
      <w:r w:rsidRPr="00120439">
        <w:rPr>
          <w:rFonts w:ascii="Arial" w:hAnsi="Arial" w:cs="Arial"/>
          <w:color w:val="000000" w:themeColor="text1"/>
          <w:sz w:val="20"/>
          <w:szCs w:val="20"/>
        </w:rPr>
        <w:t>2.2. Số đăng ký (SĐK):</w:t>
      </w:r>
      <w:r w:rsidRPr="00120439">
        <w:rPr>
          <w:rFonts w:ascii="Arial" w:hAnsi="Arial" w:cs="Arial"/>
          <w:color w:val="000000" w:themeColor="text1"/>
          <w:sz w:val="20"/>
          <w:szCs w:val="20"/>
        </w:rPr>
        <w:tab/>
        <w:t xml:space="preserve">                          Ngày cấp:</w:t>
      </w:r>
      <w:r w:rsidRPr="00120439">
        <w:rPr>
          <w:rFonts w:ascii="Arial" w:hAnsi="Arial" w:cs="Arial"/>
          <w:color w:val="000000" w:themeColor="text1"/>
          <w:sz w:val="20"/>
          <w:szCs w:val="20"/>
        </w:rPr>
        <w:tab/>
        <w:t xml:space="preserve">            Ngày hết hạn:</w:t>
      </w:r>
    </w:p>
    <w:p w14:paraId="2D1AA60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3" w:name="bookmark384"/>
      <w:bookmarkEnd w:id="813"/>
      <w:r w:rsidRPr="00120439">
        <w:rPr>
          <w:rFonts w:ascii="Arial" w:hAnsi="Arial" w:cs="Arial"/>
          <w:color w:val="000000" w:themeColor="text1"/>
          <w:sz w:val="20"/>
          <w:szCs w:val="20"/>
        </w:rPr>
        <w:t>2.3. Dạng bào chế:</w:t>
      </w:r>
    </w:p>
    <w:p w14:paraId="725FC6C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4" w:name="bookmark385"/>
      <w:bookmarkEnd w:id="814"/>
      <w:r w:rsidRPr="00120439">
        <w:rPr>
          <w:rFonts w:ascii="Arial" w:hAnsi="Arial" w:cs="Arial"/>
          <w:color w:val="000000" w:themeColor="text1"/>
          <w:sz w:val="20"/>
          <w:szCs w:val="20"/>
        </w:rPr>
        <w:t>2.4. Hoạt chất, nồng độ/hàm lượng:</w:t>
      </w:r>
    </w:p>
    <w:p w14:paraId="5F59027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5" w:name="bookmark386"/>
      <w:bookmarkEnd w:id="815"/>
      <w:r w:rsidRPr="00120439">
        <w:rPr>
          <w:rFonts w:ascii="Arial" w:hAnsi="Arial" w:cs="Arial"/>
          <w:color w:val="000000" w:themeColor="text1"/>
          <w:sz w:val="20"/>
          <w:szCs w:val="20"/>
        </w:rPr>
        <w:t>2.5. Tên, địa chỉ cơ sở sản xuất:</w:t>
      </w:r>
    </w:p>
    <w:p w14:paraId="74C0E1D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6" w:name="bookmark387"/>
      <w:bookmarkEnd w:id="816"/>
      <w:r w:rsidRPr="00120439">
        <w:rPr>
          <w:rFonts w:ascii="Arial" w:hAnsi="Arial" w:cs="Arial"/>
          <w:color w:val="000000" w:themeColor="text1"/>
          <w:sz w:val="20"/>
          <w:szCs w:val="20"/>
        </w:rPr>
        <w:t>3. Cơ sở đề nghị được cập nhật thông tin để cung cấp thông tin thuốc, quảng cáo thuốc theo hướng dẫn tại Phụ lục II ban hành kèm theo Thông tư quy định việc đăng ký thuốc, nguyên liệu làm thuốc.</w:t>
      </w:r>
    </w:p>
    <w:p w14:paraId="26A558B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7" w:name="bookmark388"/>
      <w:bookmarkEnd w:id="817"/>
      <w:r w:rsidRPr="00120439">
        <w:rPr>
          <w:rFonts w:ascii="Arial" w:hAnsi="Arial" w:cs="Arial"/>
          <w:color w:val="000000" w:themeColor="text1"/>
          <w:sz w:val="20"/>
          <w:szCs w:val="20"/>
        </w:rPr>
        <w:t>4. Tài liệu nộp kèm theo quy định</w:t>
      </w:r>
    </w:p>
    <w:p w14:paraId="304A1DE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8" w:name="bookmark389"/>
      <w:bookmarkEnd w:id="818"/>
      <w:r w:rsidRPr="00120439">
        <w:rPr>
          <w:rFonts w:ascii="Arial" w:hAnsi="Arial" w:cs="Arial"/>
          <w:color w:val="000000" w:themeColor="text1"/>
          <w:sz w:val="20"/>
          <w:szCs w:val="20"/>
        </w:rPr>
        <w:t>4.1. Nội dung thông tin đề nghị được cập nhật; mục đích và đối tượng tiếp cận thông tin cập nhật.</w:t>
      </w:r>
    </w:p>
    <w:p w14:paraId="266A1F8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19" w:name="bookmark390"/>
      <w:bookmarkEnd w:id="819"/>
      <w:r w:rsidRPr="00120439">
        <w:rPr>
          <w:rFonts w:ascii="Arial" w:hAnsi="Arial" w:cs="Arial"/>
          <w:color w:val="000000" w:themeColor="text1"/>
          <w:sz w:val="20"/>
          <w:szCs w:val="20"/>
        </w:rPr>
        <w:t>4.2. Bản sao tờ hướng dẫn sử dụng thuốc đã được phê duyệt.</w:t>
      </w:r>
    </w:p>
    <w:p w14:paraId="50494EF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4.3. Tài liệu chứng minh (ghi rõ tên của các tài liệu chứng minh).</w:t>
      </w:r>
    </w:p>
    <w:p w14:paraId="27686042"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đăng ký cam kết và chịu trách nhiệm về tính chính xác về các nội dung nêu trong đơn đề nghị và các tài liệu cung cấp kèm theo.</w:t>
      </w:r>
    </w:p>
    <w:p w14:paraId="6A4192B9"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43"/>
      </w:tblGrid>
      <w:tr w:rsidR="00120439" w:rsidRPr="00120439" w14:paraId="23E53AC0" w14:textId="77777777" w:rsidTr="000F37EB">
        <w:tc>
          <w:tcPr>
            <w:tcW w:w="2041" w:type="pct"/>
          </w:tcPr>
          <w:p w14:paraId="70A6BFBC" w14:textId="77777777" w:rsidR="00120439" w:rsidRPr="00120439" w:rsidRDefault="00120439" w:rsidP="00120439">
            <w:pPr>
              <w:rPr>
                <w:rFonts w:ascii="Arial" w:hAnsi="Arial" w:cs="Arial"/>
                <w:color w:val="000000" w:themeColor="text1"/>
                <w:sz w:val="20"/>
                <w:szCs w:val="20"/>
              </w:rPr>
            </w:pPr>
          </w:p>
        </w:tc>
        <w:tc>
          <w:tcPr>
            <w:tcW w:w="2959" w:type="pct"/>
          </w:tcPr>
          <w:p w14:paraId="48168B2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 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đăng ký </w:t>
            </w:r>
            <w:r w:rsidRPr="00120439">
              <w:rPr>
                <w:rFonts w:ascii="Arial" w:hAnsi="Arial" w:cs="Arial"/>
                <w:b/>
                <w:bCs/>
                <w:color w:val="000000" w:themeColor="text1"/>
                <w:sz w:val="20"/>
                <w:szCs w:val="20"/>
                <w:vertAlign w:val="superscript"/>
              </w:rPr>
              <w:t>(*)</w:t>
            </w:r>
            <w:r w:rsidRPr="00120439">
              <w:rPr>
                <w:rFonts w:ascii="Arial" w:hAnsi="Arial" w:cs="Arial"/>
                <w:b/>
                <w:bCs/>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2C0B9A96" w14:textId="77777777" w:rsidR="00120439" w:rsidRPr="00120439" w:rsidRDefault="00120439" w:rsidP="00120439">
      <w:pPr>
        <w:rPr>
          <w:rFonts w:ascii="Arial" w:hAnsi="Arial" w:cs="Arial"/>
          <w:color w:val="000000" w:themeColor="text1"/>
          <w:sz w:val="20"/>
          <w:szCs w:val="20"/>
        </w:rPr>
      </w:pPr>
    </w:p>
    <w:p w14:paraId="5436473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41577B0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r w:rsidRPr="00120439">
        <w:rPr>
          <w:rFonts w:ascii="Arial" w:hAnsi="Arial" w:cs="Arial"/>
          <w:color w:val="000000" w:themeColor="text1"/>
          <w:sz w:val="20"/>
          <w:szCs w:val="20"/>
        </w:rPr>
        <w:t>(*): Các chức danh theo quy định tại điểm b khoản 3 Điều 22 Thông tư này</w:t>
      </w:r>
    </w:p>
    <w:p w14:paraId="54167D4D"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 xml:space="preserve">MẪU 05/TT. Bản công bố </w:t>
      </w:r>
      <w:r w:rsidRPr="00120439">
        <w:rPr>
          <w:rFonts w:ascii="Arial" w:hAnsi="Arial" w:cs="Arial"/>
          <w:color w:val="000000" w:themeColor="text1"/>
          <w:sz w:val="20"/>
          <w:szCs w:val="20"/>
        </w:rPr>
        <w:t>n</w:t>
      </w:r>
      <w:r w:rsidRPr="00120439">
        <w:rPr>
          <w:rFonts w:ascii="Arial" w:hAnsi="Arial" w:cs="Arial"/>
          <w:b/>
          <w:bCs/>
          <w:color w:val="000000" w:themeColor="text1"/>
          <w:sz w:val="20"/>
          <w:szCs w:val="20"/>
        </w:rPr>
        <w:t>guyên tắc, tiêu chuẩn GMP hoặc nguyên tắc, tiêu chuẩn đối với sản xuất tá dược đã được cơ quan quản lý của nước hoặc tổ chức quốc tế khác áp dụng</w:t>
      </w:r>
    </w:p>
    <w:p w14:paraId="7DD1C5B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739A058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BẢN CÔNG BỐ</w:t>
      </w:r>
    </w:p>
    <w:p w14:paraId="76D2A0A5"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NGUYÊN TẮC, TIÊU CHUẨN GMP HOẶC NGUYÊN TẮC, TIÊU CHUẨN ĐỐI</w:t>
      </w:r>
      <w:r w:rsidRPr="00120439">
        <w:rPr>
          <w:rFonts w:ascii="Arial" w:hAnsi="Arial" w:cs="Arial"/>
          <w:b/>
          <w:bCs/>
          <w:color w:val="000000" w:themeColor="text1"/>
          <w:sz w:val="20"/>
          <w:szCs w:val="20"/>
        </w:rPr>
        <w:br/>
        <w:t>VỚI SẢN XUẤT TÁ DƯỢC ĐÃ ĐƯỢC CƠ QUAN QUẢN LÝ CỦA NƯỚC HOẶC</w:t>
      </w:r>
      <w:r w:rsidRPr="00120439">
        <w:rPr>
          <w:rFonts w:ascii="Arial" w:hAnsi="Arial" w:cs="Arial"/>
          <w:b/>
          <w:bCs/>
          <w:color w:val="000000" w:themeColor="text1"/>
          <w:sz w:val="20"/>
          <w:szCs w:val="20"/>
        </w:rPr>
        <w:br/>
        <w:t>TỔ CHỨC QUỐC TẾ KHÁC ÁP DỤNG</w:t>
      </w:r>
    </w:p>
    <w:p w14:paraId="0969D859" w14:textId="77777777" w:rsidR="00120439" w:rsidRPr="00120439" w:rsidRDefault="00120439" w:rsidP="00120439">
      <w:pPr>
        <w:jc w:val="center"/>
        <w:rPr>
          <w:rFonts w:ascii="Arial" w:hAnsi="Arial" w:cs="Arial"/>
          <w:color w:val="000000" w:themeColor="text1"/>
          <w:sz w:val="20"/>
          <w:szCs w:val="20"/>
        </w:rPr>
      </w:pPr>
    </w:p>
    <w:p w14:paraId="3C9D924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Chúng tôi, </w:t>
      </w:r>
      <w:r w:rsidRPr="00120439">
        <w:rPr>
          <w:rFonts w:ascii="Arial" w:hAnsi="Arial" w:cs="Arial"/>
          <w:color w:val="000000" w:themeColor="text1"/>
          <w:sz w:val="20"/>
          <w:szCs w:val="20"/>
        </w:rPr>
        <w:t>_____________________________________________________</w:t>
      </w:r>
    </w:p>
    <w:p w14:paraId="0402176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Là cơ sở sản xuất thuốc hoặc nguyên liệu làm thuốc là bán thành phẩm:</w:t>
      </w:r>
    </w:p>
    <w:p w14:paraId="5F494B5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Tên thuốc hoặc nguyên liệu làm thuốc là bán thành phẩm:</w:t>
      </w:r>
    </w:p>
    <w:p w14:paraId="19DC694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Hoạt chất, hàm lượng/nồng độ:</w:t>
      </w:r>
    </w:p>
    <w:p w14:paraId="37BEA6E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Dạng bào chế:</w:t>
      </w:r>
    </w:p>
    <w:p w14:paraId="2814A50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được đăng ký lưu hành tại Bộ Y tế (Cục Quản lý Dược) Việt Nam.</w:t>
      </w:r>
    </w:p>
    <w:p w14:paraId="3B0D077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Căn cứ vào mục đích và phạm vi sử dụng các tá dược trong thành phần công thức đối với việc sản xuất thuốc thành phẩm hoặc nguyên liệu làm thuốc là bán thành phẩm ;</w:t>
      </w:r>
    </w:p>
    <w:p w14:paraId="7DE34F7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Căn cứ kết quả tự đánh giá của Công ty về nguy cơ, ảnh hưởng của các tá dược đối với an toàn cho người sử dụng, dạng bào chế, quy trình sản xuất và kết quả đánh giá nhà cung cấp nguyên liệu,</w:t>
      </w:r>
    </w:p>
    <w:p w14:paraId="146C8B2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Chúng tôi xác nhận các tá dược sau đây được sản xuất tại cơ sở sản xuất đáp ứng nguyên tắc, tiêu chuẩn GMP hoặc nguyên tắc, tiêu chuẩn đối với sản xuất tá dược đã được cơ quan quản lý của nước hoặc tổ chức quốc tế khác áp dụng quy định tại khoản 7 Điều 22 Thông tư này và phù hợp với mục đích sản xuất thuốc thành phẩm hoặc nguyên liệu làm thuốc là bán thành phẩm, cụ thể như sau:</w:t>
      </w:r>
    </w:p>
    <w:tbl>
      <w:tblPr>
        <w:tblOverlap w:val="never"/>
        <w:tblW w:w="5000" w:type="pct"/>
        <w:jc w:val="center"/>
        <w:tblCellMar>
          <w:left w:w="10" w:type="dxa"/>
          <w:right w:w="10" w:type="dxa"/>
        </w:tblCellMar>
        <w:tblLook w:val="04A0" w:firstRow="1" w:lastRow="0" w:firstColumn="1" w:lastColumn="0" w:noHBand="0" w:noVBand="1"/>
      </w:tblPr>
      <w:tblGrid>
        <w:gridCol w:w="639"/>
        <w:gridCol w:w="1560"/>
        <w:gridCol w:w="2298"/>
        <w:gridCol w:w="2294"/>
        <w:gridCol w:w="2228"/>
      </w:tblGrid>
      <w:tr w:rsidR="00120439" w:rsidRPr="00120439" w14:paraId="34893D72" w14:textId="77777777" w:rsidTr="000F37EB">
        <w:trPr>
          <w:trHeight w:val="20"/>
          <w:jc w:val="center"/>
        </w:trPr>
        <w:tc>
          <w:tcPr>
            <w:tcW w:w="354" w:type="pct"/>
            <w:tcBorders>
              <w:top w:val="single" w:sz="4" w:space="0" w:color="auto"/>
              <w:left w:val="single" w:sz="4" w:space="0" w:color="auto"/>
            </w:tcBorders>
            <w:shd w:val="clear" w:color="auto" w:fill="FFFFFF"/>
          </w:tcPr>
          <w:p w14:paraId="2322576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865" w:type="pct"/>
            <w:tcBorders>
              <w:top w:val="single" w:sz="4" w:space="0" w:color="auto"/>
              <w:left w:val="single" w:sz="4" w:space="0" w:color="auto"/>
            </w:tcBorders>
            <w:shd w:val="clear" w:color="auto" w:fill="FFFFFF"/>
          </w:tcPr>
          <w:p w14:paraId="778062F5"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tá dược</w:t>
            </w:r>
          </w:p>
        </w:tc>
        <w:tc>
          <w:tcPr>
            <w:tcW w:w="1274" w:type="pct"/>
            <w:tcBorders>
              <w:top w:val="single" w:sz="4" w:space="0" w:color="auto"/>
              <w:left w:val="single" w:sz="4" w:space="0" w:color="auto"/>
            </w:tcBorders>
            <w:shd w:val="clear" w:color="auto" w:fill="FFFFFF"/>
          </w:tcPr>
          <w:p w14:paraId="13614EF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sản xuất tá dược</w:t>
            </w:r>
          </w:p>
        </w:tc>
        <w:tc>
          <w:tcPr>
            <w:tcW w:w="1272" w:type="pct"/>
            <w:tcBorders>
              <w:top w:val="single" w:sz="4" w:space="0" w:color="auto"/>
              <w:left w:val="single" w:sz="4" w:space="0" w:color="auto"/>
            </w:tcBorders>
            <w:shd w:val="clear" w:color="auto" w:fill="FFFFFF"/>
          </w:tcPr>
          <w:p w14:paraId="171EF3E2"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Địa chỉ cơ sở sản xuất tá dược</w:t>
            </w:r>
          </w:p>
        </w:tc>
        <w:tc>
          <w:tcPr>
            <w:tcW w:w="1236" w:type="pct"/>
            <w:tcBorders>
              <w:top w:val="single" w:sz="4" w:space="0" w:color="auto"/>
              <w:left w:val="single" w:sz="4" w:space="0" w:color="auto"/>
              <w:right w:val="single" w:sz="4" w:space="0" w:color="auto"/>
            </w:tcBorders>
            <w:shd w:val="clear" w:color="auto" w:fill="FFFFFF"/>
          </w:tcPr>
          <w:p w14:paraId="197EE7A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Tiêu chuẩn áp dụng </w:t>
            </w:r>
            <w:r w:rsidRPr="00120439">
              <w:rPr>
                <w:rFonts w:ascii="Arial" w:hAnsi="Arial" w:cs="Arial"/>
                <w:color w:val="000000" w:themeColor="text1"/>
                <w:sz w:val="20"/>
                <w:szCs w:val="20"/>
                <w:vertAlign w:val="superscript"/>
              </w:rPr>
              <w:t>1</w:t>
            </w:r>
          </w:p>
        </w:tc>
      </w:tr>
      <w:tr w:rsidR="00120439" w:rsidRPr="00120439" w14:paraId="037F42F7" w14:textId="77777777" w:rsidTr="000F37EB">
        <w:trPr>
          <w:trHeight w:val="20"/>
          <w:jc w:val="center"/>
        </w:trPr>
        <w:tc>
          <w:tcPr>
            <w:tcW w:w="354" w:type="pct"/>
            <w:tcBorders>
              <w:top w:val="single" w:sz="4" w:space="0" w:color="auto"/>
              <w:left w:val="single" w:sz="4" w:space="0" w:color="auto"/>
            </w:tcBorders>
            <w:shd w:val="clear" w:color="auto" w:fill="FFFFFF"/>
          </w:tcPr>
          <w:p w14:paraId="1007011A" w14:textId="77777777" w:rsidR="00120439" w:rsidRPr="00120439" w:rsidRDefault="00120439" w:rsidP="00120439">
            <w:pPr>
              <w:rPr>
                <w:rFonts w:ascii="Arial" w:hAnsi="Arial" w:cs="Arial"/>
                <w:color w:val="000000" w:themeColor="text1"/>
                <w:sz w:val="20"/>
                <w:szCs w:val="20"/>
              </w:rPr>
            </w:pPr>
          </w:p>
        </w:tc>
        <w:tc>
          <w:tcPr>
            <w:tcW w:w="865" w:type="pct"/>
            <w:tcBorders>
              <w:top w:val="single" w:sz="4" w:space="0" w:color="auto"/>
              <w:left w:val="single" w:sz="4" w:space="0" w:color="auto"/>
            </w:tcBorders>
            <w:shd w:val="clear" w:color="auto" w:fill="FFFFFF"/>
          </w:tcPr>
          <w:p w14:paraId="77C20F3E" w14:textId="77777777" w:rsidR="00120439" w:rsidRPr="00120439" w:rsidRDefault="00120439" w:rsidP="00120439">
            <w:pPr>
              <w:rPr>
                <w:rFonts w:ascii="Arial" w:hAnsi="Arial" w:cs="Arial"/>
                <w:color w:val="000000" w:themeColor="text1"/>
                <w:sz w:val="20"/>
                <w:szCs w:val="20"/>
              </w:rPr>
            </w:pPr>
          </w:p>
        </w:tc>
        <w:tc>
          <w:tcPr>
            <w:tcW w:w="1274" w:type="pct"/>
            <w:tcBorders>
              <w:top w:val="single" w:sz="4" w:space="0" w:color="auto"/>
              <w:left w:val="single" w:sz="4" w:space="0" w:color="auto"/>
            </w:tcBorders>
            <w:shd w:val="clear" w:color="auto" w:fill="FFFFFF"/>
          </w:tcPr>
          <w:p w14:paraId="6ACFC4B1" w14:textId="77777777" w:rsidR="00120439" w:rsidRPr="00120439" w:rsidRDefault="00120439" w:rsidP="00120439">
            <w:pPr>
              <w:rPr>
                <w:rFonts w:ascii="Arial" w:hAnsi="Arial" w:cs="Arial"/>
                <w:color w:val="000000" w:themeColor="text1"/>
                <w:sz w:val="20"/>
                <w:szCs w:val="20"/>
              </w:rPr>
            </w:pPr>
          </w:p>
        </w:tc>
        <w:tc>
          <w:tcPr>
            <w:tcW w:w="1272" w:type="pct"/>
            <w:tcBorders>
              <w:top w:val="single" w:sz="4" w:space="0" w:color="auto"/>
              <w:left w:val="single" w:sz="4" w:space="0" w:color="auto"/>
            </w:tcBorders>
            <w:shd w:val="clear" w:color="auto" w:fill="FFFFFF"/>
          </w:tcPr>
          <w:p w14:paraId="3FB9AE37" w14:textId="77777777" w:rsidR="00120439" w:rsidRPr="00120439" w:rsidRDefault="00120439" w:rsidP="00120439">
            <w:pPr>
              <w:rPr>
                <w:rFonts w:ascii="Arial" w:hAnsi="Arial" w:cs="Arial"/>
                <w:color w:val="000000" w:themeColor="text1"/>
                <w:sz w:val="20"/>
                <w:szCs w:val="20"/>
              </w:rPr>
            </w:pPr>
          </w:p>
        </w:tc>
        <w:tc>
          <w:tcPr>
            <w:tcW w:w="1236" w:type="pct"/>
            <w:tcBorders>
              <w:top w:val="single" w:sz="4" w:space="0" w:color="auto"/>
              <w:left w:val="single" w:sz="4" w:space="0" w:color="auto"/>
              <w:right w:val="single" w:sz="4" w:space="0" w:color="auto"/>
            </w:tcBorders>
            <w:shd w:val="clear" w:color="auto" w:fill="FFFFFF"/>
          </w:tcPr>
          <w:p w14:paraId="515D4DD2" w14:textId="77777777" w:rsidR="00120439" w:rsidRPr="00120439" w:rsidRDefault="00120439" w:rsidP="00120439">
            <w:pPr>
              <w:rPr>
                <w:rFonts w:ascii="Arial" w:hAnsi="Arial" w:cs="Arial"/>
                <w:color w:val="000000" w:themeColor="text1"/>
                <w:sz w:val="20"/>
                <w:szCs w:val="20"/>
              </w:rPr>
            </w:pPr>
          </w:p>
        </w:tc>
      </w:tr>
      <w:tr w:rsidR="00120439" w:rsidRPr="00120439" w14:paraId="5CA11D72" w14:textId="77777777" w:rsidTr="000F37EB">
        <w:trPr>
          <w:trHeight w:val="20"/>
          <w:jc w:val="center"/>
        </w:trPr>
        <w:tc>
          <w:tcPr>
            <w:tcW w:w="354" w:type="pct"/>
            <w:tcBorders>
              <w:top w:val="single" w:sz="4" w:space="0" w:color="auto"/>
              <w:left w:val="single" w:sz="4" w:space="0" w:color="auto"/>
            </w:tcBorders>
            <w:shd w:val="clear" w:color="auto" w:fill="FFFFFF"/>
          </w:tcPr>
          <w:p w14:paraId="4438B0C2" w14:textId="77777777" w:rsidR="00120439" w:rsidRPr="00120439" w:rsidRDefault="00120439" w:rsidP="00120439">
            <w:pPr>
              <w:rPr>
                <w:rFonts w:ascii="Arial" w:hAnsi="Arial" w:cs="Arial"/>
                <w:color w:val="000000" w:themeColor="text1"/>
                <w:sz w:val="20"/>
                <w:szCs w:val="20"/>
              </w:rPr>
            </w:pPr>
          </w:p>
        </w:tc>
        <w:tc>
          <w:tcPr>
            <w:tcW w:w="865" w:type="pct"/>
            <w:tcBorders>
              <w:top w:val="single" w:sz="4" w:space="0" w:color="auto"/>
              <w:left w:val="single" w:sz="4" w:space="0" w:color="auto"/>
            </w:tcBorders>
            <w:shd w:val="clear" w:color="auto" w:fill="FFFFFF"/>
          </w:tcPr>
          <w:p w14:paraId="4DE1D0B4" w14:textId="77777777" w:rsidR="00120439" w:rsidRPr="00120439" w:rsidRDefault="00120439" w:rsidP="00120439">
            <w:pPr>
              <w:rPr>
                <w:rFonts w:ascii="Arial" w:hAnsi="Arial" w:cs="Arial"/>
                <w:color w:val="000000" w:themeColor="text1"/>
                <w:sz w:val="20"/>
                <w:szCs w:val="20"/>
              </w:rPr>
            </w:pPr>
          </w:p>
        </w:tc>
        <w:tc>
          <w:tcPr>
            <w:tcW w:w="1274" w:type="pct"/>
            <w:tcBorders>
              <w:top w:val="single" w:sz="4" w:space="0" w:color="auto"/>
              <w:left w:val="single" w:sz="4" w:space="0" w:color="auto"/>
            </w:tcBorders>
            <w:shd w:val="clear" w:color="auto" w:fill="FFFFFF"/>
          </w:tcPr>
          <w:p w14:paraId="6B105524" w14:textId="77777777" w:rsidR="00120439" w:rsidRPr="00120439" w:rsidRDefault="00120439" w:rsidP="00120439">
            <w:pPr>
              <w:rPr>
                <w:rFonts w:ascii="Arial" w:hAnsi="Arial" w:cs="Arial"/>
                <w:color w:val="000000" w:themeColor="text1"/>
                <w:sz w:val="20"/>
                <w:szCs w:val="20"/>
              </w:rPr>
            </w:pPr>
          </w:p>
        </w:tc>
        <w:tc>
          <w:tcPr>
            <w:tcW w:w="1272" w:type="pct"/>
            <w:tcBorders>
              <w:top w:val="single" w:sz="4" w:space="0" w:color="auto"/>
              <w:left w:val="single" w:sz="4" w:space="0" w:color="auto"/>
            </w:tcBorders>
            <w:shd w:val="clear" w:color="auto" w:fill="FFFFFF"/>
          </w:tcPr>
          <w:p w14:paraId="6C9F386B" w14:textId="77777777" w:rsidR="00120439" w:rsidRPr="00120439" w:rsidRDefault="00120439" w:rsidP="00120439">
            <w:pPr>
              <w:rPr>
                <w:rFonts w:ascii="Arial" w:hAnsi="Arial" w:cs="Arial"/>
                <w:color w:val="000000" w:themeColor="text1"/>
                <w:sz w:val="20"/>
                <w:szCs w:val="20"/>
              </w:rPr>
            </w:pPr>
          </w:p>
        </w:tc>
        <w:tc>
          <w:tcPr>
            <w:tcW w:w="1236" w:type="pct"/>
            <w:tcBorders>
              <w:top w:val="single" w:sz="4" w:space="0" w:color="auto"/>
              <w:left w:val="single" w:sz="4" w:space="0" w:color="auto"/>
              <w:right w:val="single" w:sz="4" w:space="0" w:color="auto"/>
            </w:tcBorders>
            <w:shd w:val="clear" w:color="auto" w:fill="FFFFFF"/>
          </w:tcPr>
          <w:p w14:paraId="334441E8" w14:textId="77777777" w:rsidR="00120439" w:rsidRPr="00120439" w:rsidRDefault="00120439" w:rsidP="00120439">
            <w:pPr>
              <w:rPr>
                <w:rFonts w:ascii="Arial" w:hAnsi="Arial" w:cs="Arial"/>
                <w:color w:val="000000" w:themeColor="text1"/>
                <w:sz w:val="20"/>
                <w:szCs w:val="20"/>
              </w:rPr>
            </w:pPr>
          </w:p>
        </w:tc>
      </w:tr>
      <w:tr w:rsidR="00120439" w:rsidRPr="00120439" w14:paraId="3E9CC11C" w14:textId="77777777" w:rsidTr="000F37EB">
        <w:trPr>
          <w:trHeight w:val="20"/>
          <w:jc w:val="center"/>
        </w:trPr>
        <w:tc>
          <w:tcPr>
            <w:tcW w:w="354" w:type="pct"/>
            <w:tcBorders>
              <w:top w:val="single" w:sz="4" w:space="0" w:color="auto"/>
              <w:left w:val="single" w:sz="4" w:space="0" w:color="auto"/>
              <w:bottom w:val="single" w:sz="4" w:space="0" w:color="auto"/>
            </w:tcBorders>
            <w:shd w:val="clear" w:color="auto" w:fill="FFFFFF"/>
          </w:tcPr>
          <w:p w14:paraId="2BF39926" w14:textId="77777777" w:rsidR="00120439" w:rsidRPr="00120439" w:rsidRDefault="00120439" w:rsidP="00120439">
            <w:pPr>
              <w:rPr>
                <w:rFonts w:ascii="Arial" w:hAnsi="Arial" w:cs="Arial"/>
                <w:color w:val="000000" w:themeColor="text1"/>
                <w:sz w:val="20"/>
                <w:szCs w:val="20"/>
              </w:rPr>
            </w:pPr>
          </w:p>
        </w:tc>
        <w:tc>
          <w:tcPr>
            <w:tcW w:w="865" w:type="pct"/>
            <w:tcBorders>
              <w:top w:val="single" w:sz="4" w:space="0" w:color="auto"/>
              <w:left w:val="single" w:sz="4" w:space="0" w:color="auto"/>
              <w:bottom w:val="single" w:sz="4" w:space="0" w:color="auto"/>
            </w:tcBorders>
            <w:shd w:val="clear" w:color="auto" w:fill="FFFFFF"/>
          </w:tcPr>
          <w:p w14:paraId="3B470E83" w14:textId="77777777" w:rsidR="00120439" w:rsidRPr="00120439" w:rsidRDefault="00120439" w:rsidP="00120439">
            <w:pPr>
              <w:rPr>
                <w:rFonts w:ascii="Arial" w:hAnsi="Arial" w:cs="Arial"/>
                <w:color w:val="000000" w:themeColor="text1"/>
                <w:sz w:val="20"/>
                <w:szCs w:val="20"/>
              </w:rPr>
            </w:pPr>
          </w:p>
        </w:tc>
        <w:tc>
          <w:tcPr>
            <w:tcW w:w="1274" w:type="pct"/>
            <w:tcBorders>
              <w:top w:val="single" w:sz="4" w:space="0" w:color="auto"/>
              <w:left w:val="single" w:sz="4" w:space="0" w:color="auto"/>
              <w:bottom w:val="single" w:sz="4" w:space="0" w:color="auto"/>
            </w:tcBorders>
            <w:shd w:val="clear" w:color="auto" w:fill="FFFFFF"/>
          </w:tcPr>
          <w:p w14:paraId="30048AE9" w14:textId="77777777" w:rsidR="00120439" w:rsidRPr="00120439" w:rsidRDefault="00120439" w:rsidP="00120439">
            <w:pPr>
              <w:rPr>
                <w:rFonts w:ascii="Arial" w:hAnsi="Arial" w:cs="Arial"/>
                <w:color w:val="000000" w:themeColor="text1"/>
                <w:sz w:val="20"/>
                <w:szCs w:val="20"/>
              </w:rPr>
            </w:pPr>
          </w:p>
        </w:tc>
        <w:tc>
          <w:tcPr>
            <w:tcW w:w="1272" w:type="pct"/>
            <w:tcBorders>
              <w:top w:val="single" w:sz="4" w:space="0" w:color="auto"/>
              <w:left w:val="single" w:sz="4" w:space="0" w:color="auto"/>
              <w:bottom w:val="single" w:sz="4" w:space="0" w:color="auto"/>
            </w:tcBorders>
            <w:shd w:val="clear" w:color="auto" w:fill="FFFFFF"/>
          </w:tcPr>
          <w:p w14:paraId="3951E5E3" w14:textId="77777777" w:rsidR="00120439" w:rsidRPr="00120439" w:rsidRDefault="00120439" w:rsidP="00120439">
            <w:pPr>
              <w:rPr>
                <w:rFonts w:ascii="Arial" w:hAnsi="Arial" w:cs="Arial"/>
                <w:color w:val="000000" w:themeColor="text1"/>
                <w:sz w:val="20"/>
                <w:szCs w:val="20"/>
              </w:rPr>
            </w:pPr>
          </w:p>
        </w:tc>
        <w:tc>
          <w:tcPr>
            <w:tcW w:w="1236" w:type="pct"/>
            <w:tcBorders>
              <w:top w:val="single" w:sz="4" w:space="0" w:color="auto"/>
              <w:left w:val="single" w:sz="4" w:space="0" w:color="auto"/>
              <w:bottom w:val="single" w:sz="4" w:space="0" w:color="auto"/>
              <w:right w:val="single" w:sz="4" w:space="0" w:color="auto"/>
            </w:tcBorders>
            <w:shd w:val="clear" w:color="auto" w:fill="FFFFFF"/>
          </w:tcPr>
          <w:p w14:paraId="15ECF5C2" w14:textId="77777777" w:rsidR="00120439" w:rsidRPr="00120439" w:rsidRDefault="00120439" w:rsidP="00120439">
            <w:pPr>
              <w:rPr>
                <w:rFonts w:ascii="Arial" w:hAnsi="Arial" w:cs="Arial"/>
                <w:color w:val="000000" w:themeColor="text1"/>
                <w:sz w:val="20"/>
                <w:szCs w:val="20"/>
              </w:rPr>
            </w:pPr>
          </w:p>
        </w:tc>
      </w:tr>
    </w:tbl>
    <w:p w14:paraId="1EA91A67"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Chúng tôi cam kết chịu hoàn toàn trách nhiệm trước pháp luật về công bố này./.</w:t>
      </w:r>
    </w:p>
    <w:p w14:paraId="5866A2FB"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6"/>
        <w:gridCol w:w="5203"/>
      </w:tblGrid>
      <w:tr w:rsidR="00120439" w:rsidRPr="00120439" w14:paraId="154AF245" w14:textId="77777777" w:rsidTr="000F37EB">
        <w:tc>
          <w:tcPr>
            <w:tcW w:w="2119" w:type="pct"/>
          </w:tcPr>
          <w:p w14:paraId="74874E8C" w14:textId="77777777" w:rsidR="00120439" w:rsidRPr="00120439" w:rsidRDefault="00120439" w:rsidP="00120439">
            <w:pPr>
              <w:rPr>
                <w:rFonts w:ascii="Arial" w:hAnsi="Arial" w:cs="Arial"/>
                <w:color w:val="000000" w:themeColor="text1"/>
                <w:sz w:val="20"/>
                <w:szCs w:val="20"/>
              </w:rPr>
            </w:pPr>
          </w:p>
        </w:tc>
        <w:tc>
          <w:tcPr>
            <w:tcW w:w="2881" w:type="pct"/>
          </w:tcPr>
          <w:p w14:paraId="05DD4920"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Đại diện hợp pháp của cơ sở sản xuất thuốc</w:t>
            </w:r>
            <w:r w:rsidRPr="00120439">
              <w:rPr>
                <w:rFonts w:ascii="Arial" w:hAnsi="Arial" w:cs="Arial"/>
                <w:b/>
                <w:bCs/>
                <w:color w:val="000000" w:themeColor="text1"/>
                <w:sz w:val="20"/>
                <w:szCs w:val="20"/>
              </w:rPr>
              <w:br/>
              <w:t>thành phẩm, bán thành phẩm</w:t>
            </w:r>
            <w:r w:rsidRPr="00120439">
              <w:rPr>
                <w:rFonts w:ascii="Arial" w:hAnsi="Arial" w:cs="Arial"/>
                <w:color w:val="000000" w:themeColor="text1"/>
                <w:sz w:val="20"/>
                <w:szCs w:val="20"/>
                <w:vertAlign w:val="superscript"/>
              </w:rPr>
              <w:t>2</w:t>
            </w:r>
            <w:r w:rsidRPr="00120439">
              <w:rPr>
                <w:rFonts w:ascii="Arial" w:hAnsi="Arial" w:cs="Arial"/>
                <w:color w:val="000000" w:themeColor="text1"/>
                <w:sz w:val="20"/>
                <w:szCs w:val="20"/>
                <w:vertAlign w:val="superscript"/>
              </w:rPr>
              <w:br/>
            </w:r>
            <w:r w:rsidRPr="00120439">
              <w:rPr>
                <w:rFonts w:ascii="Arial" w:hAnsi="Arial" w:cs="Arial"/>
                <w:i/>
                <w:iCs/>
                <w:color w:val="000000" w:themeColor="text1"/>
                <w:sz w:val="20"/>
                <w:szCs w:val="20"/>
              </w:rPr>
              <w:t>(Ký trực tiếp, ghi rõ họ tên, chức danh, đóng dấu)</w:t>
            </w:r>
          </w:p>
        </w:tc>
      </w:tr>
    </w:tbl>
    <w:p w14:paraId="773D09E5" w14:textId="77777777" w:rsidR="00120439" w:rsidRPr="00120439" w:rsidRDefault="00120439" w:rsidP="00120439">
      <w:pPr>
        <w:rPr>
          <w:rFonts w:ascii="Arial" w:hAnsi="Arial" w:cs="Arial"/>
          <w:color w:val="000000" w:themeColor="text1"/>
          <w:sz w:val="20"/>
          <w:szCs w:val="20"/>
        </w:rPr>
      </w:pPr>
    </w:p>
    <w:p w14:paraId="7BB1854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64540FE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Ghi rõ tiêu chuẩn GMP hoặc nguyên tắc, tiêu chuẩn đối với cơ sở sản xuất tá dược</w:t>
      </w:r>
    </w:p>
    <w:p w14:paraId="07F3C40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bookmarkStart w:id="820" w:name="bookmark393"/>
      <w:bookmarkEnd w:id="820"/>
      <w:r w:rsidRPr="00120439">
        <w:rPr>
          <w:rFonts w:ascii="Arial" w:hAnsi="Arial" w:cs="Arial"/>
          <w:color w:val="000000" w:themeColor="text1"/>
          <w:sz w:val="20"/>
          <w:szCs w:val="20"/>
        </w:rPr>
        <w:t>(2) Các chức danh theo quy định tại điểm b khoản 3 Điều 22 Thông tư này</w:t>
      </w:r>
    </w:p>
    <w:p w14:paraId="2DB4EF1B" w14:textId="77777777" w:rsidR="00120439" w:rsidRPr="00120439" w:rsidRDefault="00120439" w:rsidP="00120439">
      <w:pPr>
        <w:rPr>
          <w:rFonts w:ascii="Arial" w:hAnsi="Arial" w:cs="Arial"/>
          <w:color w:val="000000" w:themeColor="text1"/>
          <w:sz w:val="20"/>
          <w:szCs w:val="20"/>
        </w:rPr>
        <w:sectPr w:rsidR="00120439" w:rsidRPr="00120439" w:rsidSect="00120439">
          <w:type w:val="continuous"/>
          <w:pgSz w:w="11909" w:h="16840" w:code="9"/>
          <w:pgMar w:top="1440" w:right="1440" w:bottom="1440" w:left="1440" w:header="0" w:footer="3" w:gutter="0"/>
          <w:cols w:space="720"/>
          <w:noEndnote/>
          <w:docGrid w:linePitch="360"/>
        </w:sectPr>
      </w:pPr>
      <w:bookmarkStart w:id="821" w:name="bookmark394"/>
      <w:bookmarkStart w:id="822" w:name="bookmark395"/>
      <w:bookmarkStart w:id="823" w:name="bookmark396"/>
    </w:p>
    <w:p w14:paraId="1145A41F"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6A/TT. Mẫu Giấy đăng ký lưu hành (Lần đầu)</w:t>
      </w:r>
      <w:bookmarkEnd w:id="821"/>
      <w:bookmarkEnd w:id="822"/>
      <w:bookmarkEnd w:id="823"/>
    </w:p>
    <w:p w14:paraId="37B5ED6A" w14:textId="77777777" w:rsidR="00120439" w:rsidRPr="00120439" w:rsidRDefault="00120439" w:rsidP="00120439">
      <w:pPr>
        <w:adjustRightInd w:val="0"/>
        <w:snapToGrid w:val="0"/>
        <w:ind w:firstLine="720"/>
        <w:jc w:val="both"/>
        <w:rPr>
          <w:rFonts w:ascii="Arial" w:hAnsi="Arial" w:cs="Arial"/>
          <w:color w:val="000000" w:themeColor="text1"/>
          <w:sz w:val="20"/>
          <w:szCs w:val="20"/>
          <w:vertAlign w:val="superscript"/>
          <w:lang w:val="en-GB"/>
        </w:rPr>
      </w:pPr>
      <w:r w:rsidRPr="00120439">
        <w:rPr>
          <w:rFonts w:ascii="Arial" w:hAnsi="Arial" w:cs="Arial"/>
          <w:color w:val="000000" w:themeColor="text1"/>
          <w:sz w:val="20"/>
          <w:szCs w:val="20"/>
          <w:vertAlign w:val="superscript"/>
          <w:lang w:val="en-GB"/>
        </w:rPr>
        <w:t>___________________________________________________________________________</w:t>
      </w:r>
    </w:p>
    <w:p w14:paraId="5961BF2B" w14:textId="77777777" w:rsidR="00120439" w:rsidRPr="00120439" w:rsidRDefault="00120439" w:rsidP="00120439">
      <w:pPr>
        <w:rPr>
          <w:rFonts w:ascii="Arial" w:hAnsi="Arial" w:cs="Arial"/>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7"/>
        <w:gridCol w:w="5482"/>
      </w:tblGrid>
      <w:tr w:rsidR="00120439" w:rsidRPr="00120439" w14:paraId="7BB14622" w14:textId="77777777" w:rsidTr="000F37EB">
        <w:trPr>
          <w:trHeight w:val="1020"/>
        </w:trPr>
        <w:tc>
          <w:tcPr>
            <w:tcW w:w="1964" w:type="pct"/>
          </w:tcPr>
          <w:p w14:paraId="15EFAF4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BỘ Y T</w:t>
            </w:r>
            <w:r w:rsidRPr="00120439">
              <w:rPr>
                <w:rFonts w:ascii="Arial" w:hAnsi="Arial" w:cs="Arial"/>
                <w:color w:val="000000" w:themeColor="text1"/>
                <w:sz w:val="20"/>
                <w:szCs w:val="20"/>
                <w:lang w:val="en-GB"/>
              </w:rPr>
              <w:t>Ế</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MINISTRY OF HEALTH</w:t>
            </w:r>
            <w:r w:rsidRPr="00120439">
              <w:rPr>
                <w:rFonts w:ascii="Arial" w:hAnsi="Arial" w:cs="Arial"/>
                <w:color w:val="000000" w:themeColor="text1"/>
                <w:sz w:val="20"/>
                <w:szCs w:val="20"/>
                <w:lang w:val="en-GB"/>
              </w:rPr>
              <w:br/>
            </w:r>
            <w:r w:rsidRPr="00120439">
              <w:rPr>
                <w:rFonts w:ascii="Arial" w:hAnsi="Arial" w:cs="Arial"/>
                <w:b/>
                <w:bCs/>
                <w:color w:val="000000" w:themeColor="text1"/>
                <w:sz w:val="20"/>
                <w:szCs w:val="20"/>
              </w:rPr>
              <w:t>CỤC QUẢN LÝ DƯỢC</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DRUG ADMINISTRATION OF</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VIETNAM</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vertAlign w:val="superscript"/>
                <w:lang w:val="en-GB"/>
              </w:rPr>
              <w:t>_________</w:t>
            </w:r>
          </w:p>
        </w:tc>
        <w:tc>
          <w:tcPr>
            <w:tcW w:w="3036" w:type="pct"/>
          </w:tcPr>
          <w:p w14:paraId="2724551E"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b/>
                <w:bCs/>
                <w:color w:val="000000" w:themeColor="text1"/>
                <w:sz w:val="20"/>
                <w:szCs w:val="20"/>
              </w:rPr>
              <w:t>CỘNG HÒA XÃ HỘI CHỦ NGHĨA VIỆT NAM</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SOCIALIST REPUBLIC OF VIETNAM</w:t>
            </w:r>
            <w:r w:rsidRPr="00120439">
              <w:rPr>
                <w:rFonts w:ascii="Arial" w:hAnsi="Arial" w:cs="Arial"/>
                <w:color w:val="000000" w:themeColor="text1"/>
                <w:sz w:val="20"/>
                <w:szCs w:val="20"/>
                <w:lang w:val="en-GB"/>
              </w:rPr>
              <w:br/>
            </w:r>
            <w:r w:rsidRPr="00120439">
              <w:rPr>
                <w:rFonts w:ascii="Arial" w:hAnsi="Arial" w:cs="Arial"/>
                <w:b/>
                <w:bCs/>
                <w:color w:val="000000" w:themeColor="text1"/>
                <w:sz w:val="20"/>
                <w:szCs w:val="20"/>
              </w:rPr>
              <w:t>Độc lập - Tự do - Hạnh phúc</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Independence</w:t>
            </w:r>
            <w:r w:rsidRPr="00120439">
              <w:rPr>
                <w:rFonts w:ascii="Arial" w:hAnsi="Arial" w:cs="Arial"/>
                <w:color w:val="000000" w:themeColor="text1"/>
                <w:sz w:val="20"/>
                <w:szCs w:val="20"/>
                <w:lang w:val="en-GB"/>
              </w:rPr>
              <w:t xml:space="preserve"> – F</w:t>
            </w:r>
            <w:r w:rsidRPr="00120439">
              <w:rPr>
                <w:rFonts w:ascii="Arial" w:hAnsi="Arial" w:cs="Arial"/>
                <w:color w:val="000000" w:themeColor="text1"/>
                <w:sz w:val="20"/>
                <w:szCs w:val="20"/>
              </w:rPr>
              <w:t>reedom – Happiness</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vertAlign w:val="superscript"/>
                <w:lang w:val="en-GB"/>
              </w:rPr>
              <w:t>____________________________</w:t>
            </w:r>
          </w:p>
          <w:p w14:paraId="37E23252" w14:textId="77777777" w:rsidR="00120439" w:rsidRPr="00120439" w:rsidRDefault="00120439" w:rsidP="00120439">
            <w:pPr>
              <w:jc w:val="center"/>
              <w:rPr>
                <w:rFonts w:ascii="Arial" w:hAnsi="Arial" w:cs="Arial"/>
                <w:color w:val="000000" w:themeColor="text1"/>
                <w:sz w:val="20"/>
                <w:szCs w:val="20"/>
              </w:rPr>
            </w:pPr>
          </w:p>
        </w:tc>
      </w:tr>
    </w:tbl>
    <w:p w14:paraId="5ADC7817" w14:textId="77777777" w:rsidR="00120439" w:rsidRPr="00120439" w:rsidRDefault="00120439" w:rsidP="00120439">
      <w:pPr>
        <w:rPr>
          <w:rFonts w:ascii="Arial" w:hAnsi="Arial" w:cs="Arial"/>
          <w:color w:val="000000" w:themeColor="text1"/>
          <w:sz w:val="20"/>
          <w:szCs w:val="20"/>
          <w:lang w:val="en-GB"/>
        </w:rPr>
      </w:pPr>
    </w:p>
    <w:p w14:paraId="56F8005E" w14:textId="77777777" w:rsidR="00120439" w:rsidRPr="00120439" w:rsidRDefault="00120439" w:rsidP="00120439">
      <w:pPr>
        <w:rPr>
          <w:rFonts w:ascii="Arial" w:hAnsi="Arial" w:cs="Arial"/>
          <w:color w:val="000000" w:themeColor="text1"/>
          <w:sz w:val="20"/>
          <w:szCs w:val="20"/>
          <w:lang w:val="en-GB"/>
        </w:rPr>
      </w:pPr>
    </w:p>
    <w:p w14:paraId="0332F337" w14:textId="77777777" w:rsidR="00120439" w:rsidRPr="00120439" w:rsidRDefault="00120439" w:rsidP="00120439">
      <w:pPr>
        <w:jc w:val="center"/>
        <w:rPr>
          <w:rFonts w:ascii="Arial" w:hAnsi="Arial" w:cs="Arial"/>
          <w:b/>
          <w:bCs/>
          <w:color w:val="000000" w:themeColor="text1"/>
          <w:sz w:val="20"/>
          <w:szCs w:val="20"/>
          <w:lang w:val="en-GB"/>
        </w:rPr>
      </w:pPr>
      <w:r w:rsidRPr="00120439">
        <w:rPr>
          <w:rFonts w:ascii="Arial" w:hAnsi="Arial" w:cs="Arial"/>
          <w:b/>
          <w:bCs/>
          <w:color w:val="000000" w:themeColor="text1"/>
          <w:sz w:val="20"/>
          <w:szCs w:val="20"/>
        </w:rPr>
        <w:t>GIẤY ĐĂNG KÝ LƯU HÀNH</w:t>
      </w:r>
    </w:p>
    <w:p w14:paraId="54A92905"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color w:val="000000" w:themeColor="text1"/>
          <w:sz w:val="20"/>
          <w:szCs w:val="20"/>
        </w:rPr>
        <w:t>MARKETING AUTHORIZATION</w:t>
      </w:r>
    </w:p>
    <w:p w14:paraId="78978CD1" w14:textId="77777777" w:rsidR="00120439" w:rsidRPr="00120439" w:rsidRDefault="00120439" w:rsidP="00120439">
      <w:pPr>
        <w:rPr>
          <w:rFonts w:ascii="Arial" w:hAnsi="Arial" w:cs="Arial"/>
          <w:color w:val="000000" w:themeColor="text1"/>
          <w:sz w:val="20"/>
          <w:szCs w:val="20"/>
          <w:lang w:val="en-GB"/>
        </w:rPr>
      </w:pPr>
    </w:p>
    <w:p w14:paraId="6902234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Tên thuốc </w:t>
      </w:r>
      <w:r w:rsidRPr="00120439">
        <w:rPr>
          <w:rFonts w:ascii="Arial" w:hAnsi="Arial" w:cs="Arial"/>
          <w:i/>
          <w:iCs/>
          <w:color w:val="000000" w:themeColor="text1"/>
          <w:sz w:val="20"/>
          <w:szCs w:val="20"/>
        </w:rPr>
        <w:t>(Name of drug):</w:t>
      </w:r>
    </w:p>
    <w:p w14:paraId="120FAC9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Hoạt chất, hàm lượng </w:t>
      </w:r>
      <w:r w:rsidRPr="00120439">
        <w:rPr>
          <w:rFonts w:ascii="Arial" w:hAnsi="Arial" w:cs="Arial"/>
          <w:i/>
          <w:iCs/>
          <w:color w:val="000000" w:themeColor="text1"/>
          <w:sz w:val="20"/>
          <w:szCs w:val="20"/>
        </w:rPr>
        <w:t>(Active Ingredients, strength):</w:t>
      </w:r>
    </w:p>
    <w:p w14:paraId="7E5BE76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Dạng bào chế </w:t>
      </w:r>
      <w:r w:rsidRPr="00120439">
        <w:rPr>
          <w:rFonts w:ascii="Arial" w:hAnsi="Arial" w:cs="Arial"/>
          <w:i/>
          <w:iCs/>
          <w:color w:val="000000" w:themeColor="text1"/>
          <w:sz w:val="20"/>
          <w:szCs w:val="20"/>
        </w:rPr>
        <w:t>(Dosage form):</w:t>
      </w:r>
    </w:p>
    <w:p w14:paraId="26C850A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Quy cách đóng gói </w:t>
      </w:r>
      <w:r w:rsidRPr="00120439">
        <w:rPr>
          <w:rFonts w:ascii="Arial" w:hAnsi="Arial" w:cs="Arial"/>
          <w:i/>
          <w:iCs/>
          <w:color w:val="000000" w:themeColor="text1"/>
          <w:sz w:val="20"/>
          <w:szCs w:val="20"/>
        </w:rPr>
        <w:t>(Packing size):</w:t>
      </w:r>
    </w:p>
    <w:p w14:paraId="6DC9E29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Tiêu chuẩn chất lượng</w:t>
      </w:r>
      <w:r w:rsidRPr="00120439">
        <w:rPr>
          <w:rFonts w:ascii="Arial" w:hAnsi="Arial" w:cs="Arial"/>
          <w:color w:val="000000" w:themeColor="text1"/>
          <w:sz w:val="20"/>
          <w:szCs w:val="20"/>
        </w:rPr>
        <w:t xml:space="preserve">:                                                       Tuổi thọ </w:t>
      </w:r>
      <w:r w:rsidRPr="00120439">
        <w:rPr>
          <w:rFonts w:ascii="Arial" w:hAnsi="Arial" w:cs="Arial"/>
          <w:i/>
          <w:iCs/>
          <w:color w:val="000000" w:themeColor="text1"/>
          <w:sz w:val="20"/>
          <w:szCs w:val="20"/>
        </w:rPr>
        <w:t>(Shelf-life):</w:t>
      </w:r>
    </w:p>
    <w:p w14:paraId="75078EB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w:t>
      </w:r>
      <w:r w:rsidRPr="00120439">
        <w:rPr>
          <w:rFonts w:ascii="Arial" w:hAnsi="Arial" w:cs="Arial"/>
          <w:i/>
          <w:iCs/>
          <w:color w:val="000000" w:themeColor="text1"/>
          <w:sz w:val="20"/>
          <w:szCs w:val="20"/>
        </w:rPr>
        <w:t>Quality specification</w:t>
      </w:r>
      <w:r w:rsidRPr="00120439">
        <w:rPr>
          <w:rFonts w:ascii="Arial" w:hAnsi="Arial" w:cs="Arial"/>
          <w:color w:val="000000" w:themeColor="text1"/>
          <w:sz w:val="20"/>
          <w:szCs w:val="20"/>
        </w:rPr>
        <w:t>):</w:t>
      </w:r>
    </w:p>
    <w:p w14:paraId="3DFB72C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Số đăng ký</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Marketing Authorization number</w:t>
      </w:r>
      <w:r w:rsidRPr="00120439">
        <w:rPr>
          <w:rFonts w:ascii="Arial" w:hAnsi="Arial" w:cs="Arial"/>
          <w:color w:val="000000" w:themeColor="text1"/>
          <w:sz w:val="20"/>
          <w:szCs w:val="20"/>
        </w:rPr>
        <w:t>):</w:t>
      </w:r>
    </w:p>
    <w:p w14:paraId="726F03D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Số quyết định cấp</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Approval decision number</w:t>
      </w:r>
      <w:r w:rsidRPr="00120439">
        <w:rPr>
          <w:rFonts w:ascii="Arial" w:hAnsi="Arial" w:cs="Arial"/>
          <w:color w:val="000000" w:themeColor="text1"/>
          <w:sz w:val="20"/>
          <w:szCs w:val="20"/>
        </w:rPr>
        <w:t>):</w:t>
      </w:r>
    </w:p>
    <w:p w14:paraId="27F3879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Ngày cấp</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Date of issuance</w:t>
      </w:r>
      <w:r w:rsidRPr="00120439">
        <w:rPr>
          <w:rFonts w:ascii="Arial" w:hAnsi="Arial" w:cs="Arial"/>
          <w:color w:val="000000" w:themeColor="text1"/>
          <w:sz w:val="20"/>
          <w:szCs w:val="20"/>
        </w:rPr>
        <w:t>):</w:t>
      </w:r>
    </w:p>
    <w:p w14:paraId="44A51A66"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t>Hiệu lực của giấy đăng ký lưu hành:</w:t>
      </w:r>
    </w:p>
    <w:p w14:paraId="0CF2888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w:t>
      </w:r>
      <w:r w:rsidRPr="00120439">
        <w:rPr>
          <w:rFonts w:ascii="Arial" w:hAnsi="Arial" w:cs="Arial"/>
          <w:i/>
          <w:iCs/>
          <w:color w:val="000000" w:themeColor="text1"/>
          <w:sz w:val="20"/>
          <w:szCs w:val="20"/>
        </w:rPr>
        <w:t>Expiration date of this Marketing authorization</w:t>
      </w:r>
      <w:r w:rsidRPr="00120439">
        <w:rPr>
          <w:rFonts w:ascii="Arial" w:hAnsi="Arial" w:cs="Arial"/>
          <w:color w:val="000000" w:themeColor="text1"/>
          <w:sz w:val="20"/>
          <w:szCs w:val="20"/>
        </w:rPr>
        <w:t>):</w:t>
      </w:r>
    </w:p>
    <w:p w14:paraId="4F6C9C3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Cơ sở đăng ký</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Marketing authorization holder</w:t>
      </w:r>
      <w:r w:rsidRPr="00120439">
        <w:rPr>
          <w:rFonts w:ascii="Arial" w:hAnsi="Arial" w:cs="Arial"/>
          <w:color w:val="000000" w:themeColor="text1"/>
          <w:sz w:val="20"/>
          <w:szCs w:val="20"/>
        </w:rPr>
        <w:t>):</w:t>
      </w:r>
    </w:p>
    <w:p w14:paraId="14B145B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Tên và địa chỉ (</w:t>
      </w:r>
      <w:r w:rsidRPr="00120439">
        <w:rPr>
          <w:rFonts w:ascii="Arial" w:hAnsi="Arial" w:cs="Arial"/>
          <w:i/>
          <w:iCs/>
          <w:color w:val="000000" w:themeColor="text1"/>
          <w:sz w:val="20"/>
          <w:szCs w:val="20"/>
        </w:rPr>
        <w:t>Name and address</w:t>
      </w:r>
      <w:r w:rsidRPr="00120439">
        <w:rPr>
          <w:rFonts w:ascii="Arial" w:hAnsi="Arial" w:cs="Arial"/>
          <w:color w:val="000000" w:themeColor="text1"/>
          <w:sz w:val="20"/>
          <w:szCs w:val="20"/>
        </w:rPr>
        <w:t>)</w:t>
      </w:r>
    </w:p>
    <w:p w14:paraId="6FCC5A9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Cơ sở sản xuất</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Manufacturer</w:t>
      </w:r>
      <w:r w:rsidRPr="00120439">
        <w:rPr>
          <w:rFonts w:ascii="Arial" w:hAnsi="Arial" w:cs="Arial"/>
          <w:color w:val="000000" w:themeColor="text1"/>
          <w:sz w:val="20"/>
          <w:szCs w:val="20"/>
        </w:rPr>
        <w:t>):</w:t>
      </w:r>
    </w:p>
    <w:p w14:paraId="0DBD30C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Tên, địa chỉ và vai trò của cơ sở sản xuất 1 (</w:t>
      </w:r>
      <w:r w:rsidRPr="00120439">
        <w:rPr>
          <w:rFonts w:ascii="Arial" w:hAnsi="Arial" w:cs="Arial"/>
          <w:i/>
          <w:iCs/>
          <w:color w:val="000000" w:themeColor="text1"/>
          <w:sz w:val="20"/>
          <w:szCs w:val="20"/>
        </w:rPr>
        <w:t>name, address and role of manufacturer 1</w:t>
      </w:r>
      <w:r w:rsidRPr="00120439">
        <w:rPr>
          <w:rFonts w:ascii="Arial" w:hAnsi="Arial" w:cs="Arial"/>
          <w:color w:val="000000" w:themeColor="text1"/>
          <w:sz w:val="20"/>
          <w:szCs w:val="20"/>
        </w:rPr>
        <w:t>)</w:t>
      </w:r>
    </w:p>
    <w:p w14:paraId="2E04D99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rPr>
        <w:t>-</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Tên, địa chỉ và vai trò của cơ sở sản xuất 2 (</w:t>
      </w:r>
      <w:r w:rsidRPr="00120439">
        <w:rPr>
          <w:rFonts w:ascii="Arial" w:hAnsi="Arial" w:cs="Arial"/>
          <w:i/>
          <w:iCs/>
          <w:color w:val="000000" w:themeColor="text1"/>
          <w:sz w:val="20"/>
          <w:szCs w:val="20"/>
        </w:rPr>
        <w:t>name, address and role of manufacturer 1</w:t>
      </w:r>
      <w:r w:rsidRPr="00120439">
        <w:rPr>
          <w:rFonts w:ascii="Arial" w:hAnsi="Arial" w:cs="Arial"/>
          <w:color w:val="000000" w:themeColor="text1"/>
          <w:sz w:val="20"/>
          <w:szCs w:val="20"/>
        </w:rPr>
        <w:t>)</w:t>
      </w:r>
    </w:p>
    <w:p w14:paraId="0B1C88D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w:t>
      </w:r>
    </w:p>
    <w:p w14:paraId="60BB6EA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Cơ sở đặt gia công</w:t>
      </w: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Ordering facility</w:t>
      </w:r>
      <w:r w:rsidRPr="00120439">
        <w:rPr>
          <w:rFonts w:ascii="Arial" w:hAnsi="Arial" w:cs="Arial"/>
          <w:color w:val="000000" w:themeColor="text1"/>
          <w:sz w:val="20"/>
          <w:szCs w:val="20"/>
        </w:rPr>
        <w:t>)</w:t>
      </w:r>
    </w:p>
    <w:p w14:paraId="11912436" w14:textId="77777777" w:rsidR="00120439" w:rsidRPr="00120439" w:rsidRDefault="00120439" w:rsidP="00120439">
      <w:pPr>
        <w:adjustRightInd w:val="0"/>
        <w:snapToGrid w:val="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rPr>
        <w:t>-</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Tên và địa chỉ (</w:t>
      </w:r>
      <w:r w:rsidRPr="00120439">
        <w:rPr>
          <w:rFonts w:ascii="Arial" w:hAnsi="Arial" w:cs="Arial"/>
          <w:i/>
          <w:iCs/>
          <w:color w:val="000000" w:themeColor="text1"/>
          <w:sz w:val="20"/>
          <w:szCs w:val="20"/>
        </w:rPr>
        <w:t>Name and address</w:t>
      </w:r>
      <w:r w:rsidRPr="00120439">
        <w:rPr>
          <w:rFonts w:ascii="Arial" w:hAnsi="Arial" w:cs="Arial"/>
          <w:color w:val="000000" w:themeColor="text1"/>
          <w:sz w:val="20"/>
          <w:szCs w:val="20"/>
        </w:rPr>
        <w:t>)</w:t>
      </w:r>
    </w:p>
    <w:p w14:paraId="0826E4CB" w14:textId="77777777" w:rsidR="00120439" w:rsidRPr="00120439" w:rsidRDefault="00120439" w:rsidP="00120439">
      <w:pPr>
        <w:rPr>
          <w:rFonts w:ascii="Arial" w:hAnsi="Arial" w:cs="Arial"/>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6900"/>
      </w:tblGrid>
      <w:tr w:rsidR="00120439" w:rsidRPr="00120439" w14:paraId="58AA267A" w14:textId="77777777" w:rsidTr="000F37EB">
        <w:tc>
          <w:tcPr>
            <w:tcW w:w="1179" w:type="pct"/>
          </w:tcPr>
          <w:p w14:paraId="5723E390" w14:textId="77777777" w:rsidR="00120439" w:rsidRPr="00120439" w:rsidRDefault="00120439" w:rsidP="00120439">
            <w:pPr>
              <w:rPr>
                <w:rFonts w:ascii="Arial" w:hAnsi="Arial" w:cs="Arial"/>
                <w:color w:val="000000" w:themeColor="text1"/>
                <w:sz w:val="20"/>
                <w:szCs w:val="20"/>
                <w:lang w:val="en-GB"/>
              </w:rPr>
            </w:pPr>
          </w:p>
        </w:tc>
        <w:tc>
          <w:tcPr>
            <w:tcW w:w="3821" w:type="pct"/>
          </w:tcPr>
          <w:p w14:paraId="16DDDE6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Hà Nội, ngày</w:t>
            </w:r>
            <w:r w:rsidRPr="00120439">
              <w:rPr>
                <w:rFonts w:ascii="Arial" w:hAnsi="Arial" w:cs="Arial"/>
                <w:i/>
                <w:iCs/>
                <w:color w:val="000000" w:themeColor="text1"/>
                <w:sz w:val="20"/>
                <w:szCs w:val="20"/>
                <w:lang w:val="en-GB"/>
              </w:rPr>
              <w:t xml:space="preserve">   </w:t>
            </w:r>
            <w:r w:rsidRPr="00120439">
              <w:rPr>
                <w:rFonts w:ascii="Arial" w:hAnsi="Arial" w:cs="Arial"/>
                <w:i/>
                <w:iCs/>
                <w:color w:val="000000" w:themeColor="text1"/>
                <w:sz w:val="20"/>
                <w:szCs w:val="20"/>
              </w:rPr>
              <w:t xml:space="preserve"> tháng </w:t>
            </w:r>
            <w:r w:rsidRPr="00120439">
              <w:rPr>
                <w:rFonts w:ascii="Arial" w:hAnsi="Arial" w:cs="Arial"/>
                <w:i/>
                <w:iCs/>
                <w:color w:val="000000" w:themeColor="text1"/>
                <w:sz w:val="20"/>
                <w:szCs w:val="20"/>
                <w:lang w:val="en-GB"/>
              </w:rPr>
              <w:t xml:space="preserve">     </w:t>
            </w:r>
            <w:r w:rsidRPr="00120439">
              <w:rPr>
                <w:rFonts w:ascii="Arial" w:hAnsi="Arial" w:cs="Arial"/>
                <w:i/>
                <w:iCs/>
                <w:color w:val="000000" w:themeColor="text1"/>
                <w:sz w:val="20"/>
                <w:szCs w:val="20"/>
              </w:rPr>
              <w:t>năm</w:t>
            </w:r>
            <w:r w:rsidRPr="00120439">
              <w:rPr>
                <w:rFonts w:ascii="Arial" w:hAnsi="Arial" w:cs="Arial"/>
                <w:i/>
                <w:iCs/>
                <w:color w:val="000000" w:themeColor="text1"/>
                <w:sz w:val="20"/>
                <w:szCs w:val="20"/>
                <w:lang w:val="en-GB"/>
              </w:rPr>
              <w:br/>
            </w:r>
            <w:r w:rsidRPr="00120439">
              <w:rPr>
                <w:rFonts w:ascii="Arial" w:hAnsi="Arial" w:cs="Arial"/>
                <w:b/>
                <w:bCs/>
                <w:color w:val="000000" w:themeColor="text1"/>
                <w:sz w:val="20"/>
                <w:szCs w:val="20"/>
              </w:rPr>
              <w:t>CỤC TRƯỞNG CỤC QUẢN LÝ DƯỢC</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GENERAL-DIRECTOR OF THE DRUG</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ADMINISTRATION OF</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VIETNAM</w:t>
            </w:r>
          </w:p>
        </w:tc>
      </w:tr>
    </w:tbl>
    <w:p w14:paraId="12930957" w14:textId="77777777" w:rsidR="00120439" w:rsidRPr="00120439" w:rsidRDefault="00120439" w:rsidP="00120439">
      <w:pPr>
        <w:rPr>
          <w:rFonts w:ascii="Arial" w:hAnsi="Arial" w:cs="Arial"/>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5484"/>
      </w:tblGrid>
      <w:tr w:rsidR="00120439" w:rsidRPr="00120439" w14:paraId="0DA58B28" w14:textId="77777777" w:rsidTr="000F37EB">
        <w:tc>
          <w:tcPr>
            <w:tcW w:w="1963" w:type="pct"/>
          </w:tcPr>
          <w:p w14:paraId="2DD9FB1D"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Ghi chú: (Note)</w:t>
            </w:r>
          </w:p>
          <w:p w14:paraId="1E835D55"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Giấy đăng ký lưu hành là bản điện tử có thể tra cứu</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trên trang thông tin điện tử của Cục Quản lý dược - Bộ</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Y tế tại địa chỉ: https://dav.gov.vn/</w:t>
            </w:r>
          </w:p>
        </w:tc>
        <w:tc>
          <w:tcPr>
            <w:tcW w:w="3037" w:type="pct"/>
          </w:tcPr>
          <w:p w14:paraId="30A03888" w14:textId="77777777" w:rsidR="00120439" w:rsidRPr="00120439" w:rsidRDefault="00120439" w:rsidP="00120439">
            <w:pPr>
              <w:rPr>
                <w:rFonts w:ascii="Arial" w:hAnsi="Arial" w:cs="Arial"/>
                <w:color w:val="000000" w:themeColor="text1"/>
                <w:sz w:val="20"/>
                <w:szCs w:val="20"/>
                <w:lang w:val="en-GB"/>
              </w:rPr>
            </w:pPr>
          </w:p>
        </w:tc>
      </w:tr>
    </w:tbl>
    <w:p w14:paraId="22D83787" w14:textId="77777777" w:rsidR="00120439" w:rsidRPr="00120439" w:rsidRDefault="00120439" w:rsidP="00120439">
      <w:pPr>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p>
    <w:p w14:paraId="5BD70025"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bookmarkStart w:id="824" w:name="bookmark400"/>
      <w:bookmarkStart w:id="825" w:name="bookmark401"/>
      <w:bookmarkStart w:id="826" w:name="bookmark402"/>
      <w:r w:rsidRPr="00120439">
        <w:rPr>
          <w:rFonts w:ascii="Arial" w:hAnsi="Arial" w:cs="Arial"/>
          <w:b/>
          <w:bCs/>
          <w:color w:val="000000" w:themeColor="text1"/>
          <w:sz w:val="20"/>
          <w:szCs w:val="20"/>
        </w:rPr>
        <w:lastRenderedPageBreak/>
        <w:t>Mẫu 6B/TT. Mẫu Giấy đăng ký lưu hành (Gia hạn)</w:t>
      </w:r>
      <w:bookmarkEnd w:id="824"/>
      <w:bookmarkEnd w:id="825"/>
      <w:bookmarkEnd w:id="826"/>
    </w:p>
    <w:p w14:paraId="622D7DEE" w14:textId="77777777" w:rsidR="00120439" w:rsidRPr="00120439" w:rsidRDefault="00120439" w:rsidP="00120439">
      <w:pPr>
        <w:adjustRightInd w:val="0"/>
        <w:snapToGrid w:val="0"/>
        <w:ind w:firstLine="720"/>
        <w:jc w:val="both"/>
        <w:rPr>
          <w:rFonts w:ascii="Arial" w:hAnsi="Arial" w:cs="Arial"/>
          <w:color w:val="000000" w:themeColor="text1"/>
          <w:sz w:val="20"/>
          <w:szCs w:val="20"/>
          <w:vertAlign w:val="superscript"/>
          <w:lang w:val="en-GB"/>
        </w:rPr>
      </w:pPr>
      <w:r w:rsidRPr="00120439">
        <w:rPr>
          <w:rFonts w:ascii="Arial" w:hAnsi="Arial" w:cs="Arial"/>
          <w:color w:val="000000" w:themeColor="text1"/>
          <w:sz w:val="20"/>
          <w:szCs w:val="20"/>
          <w:vertAlign w:val="superscript"/>
          <w:lang w:val="en-GB"/>
        </w:rPr>
        <w:t>___________________________________________________________________________</w:t>
      </w:r>
    </w:p>
    <w:p w14:paraId="06450249" w14:textId="77777777" w:rsidR="00120439" w:rsidRPr="00120439" w:rsidRDefault="00120439" w:rsidP="00120439">
      <w:pPr>
        <w:rPr>
          <w:rFonts w:ascii="Arial" w:hAnsi="Arial" w:cs="Arial"/>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7"/>
        <w:gridCol w:w="5482"/>
      </w:tblGrid>
      <w:tr w:rsidR="00120439" w:rsidRPr="00120439" w14:paraId="421F94E1" w14:textId="77777777" w:rsidTr="000F37EB">
        <w:trPr>
          <w:trHeight w:val="1020"/>
        </w:trPr>
        <w:tc>
          <w:tcPr>
            <w:tcW w:w="1964" w:type="pct"/>
          </w:tcPr>
          <w:p w14:paraId="2075506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BỘ Y T</w:t>
            </w:r>
            <w:r w:rsidRPr="00120439">
              <w:rPr>
                <w:rFonts w:ascii="Arial" w:hAnsi="Arial" w:cs="Arial"/>
                <w:color w:val="000000" w:themeColor="text1"/>
                <w:sz w:val="20"/>
                <w:szCs w:val="20"/>
                <w:lang w:val="en-GB"/>
              </w:rPr>
              <w:t>Ế</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MINISTRY OF HEALTH</w:t>
            </w:r>
            <w:r w:rsidRPr="00120439">
              <w:rPr>
                <w:rFonts w:ascii="Arial" w:hAnsi="Arial" w:cs="Arial"/>
                <w:color w:val="000000" w:themeColor="text1"/>
                <w:sz w:val="20"/>
                <w:szCs w:val="20"/>
                <w:lang w:val="en-GB"/>
              </w:rPr>
              <w:br/>
            </w:r>
            <w:r w:rsidRPr="00120439">
              <w:rPr>
                <w:rFonts w:ascii="Arial" w:hAnsi="Arial" w:cs="Arial"/>
                <w:b/>
                <w:bCs/>
                <w:color w:val="000000" w:themeColor="text1"/>
                <w:sz w:val="20"/>
                <w:szCs w:val="20"/>
              </w:rPr>
              <w:t>CỤC QUẢN LÝ DƯỢC</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DRUG ADMINISTRATION OF</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VIETNAM</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vertAlign w:val="superscript"/>
                <w:lang w:val="en-GB"/>
              </w:rPr>
              <w:t>_________</w:t>
            </w:r>
          </w:p>
        </w:tc>
        <w:tc>
          <w:tcPr>
            <w:tcW w:w="3036" w:type="pct"/>
          </w:tcPr>
          <w:p w14:paraId="4F9B88B7"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b/>
                <w:bCs/>
                <w:color w:val="000000" w:themeColor="text1"/>
                <w:sz w:val="20"/>
                <w:szCs w:val="20"/>
              </w:rPr>
              <w:t>CỘNG HÒA XÃ HỘI CHỦ NGHĨA VIỆT NAM</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SOCIALIST REPUBLIC OF VIETNAM</w:t>
            </w:r>
            <w:r w:rsidRPr="00120439">
              <w:rPr>
                <w:rFonts w:ascii="Arial" w:hAnsi="Arial" w:cs="Arial"/>
                <w:color w:val="000000" w:themeColor="text1"/>
                <w:sz w:val="20"/>
                <w:szCs w:val="20"/>
                <w:lang w:val="en-GB"/>
              </w:rPr>
              <w:br/>
            </w:r>
            <w:r w:rsidRPr="00120439">
              <w:rPr>
                <w:rFonts w:ascii="Arial" w:hAnsi="Arial" w:cs="Arial"/>
                <w:b/>
                <w:bCs/>
                <w:color w:val="000000" w:themeColor="text1"/>
                <w:sz w:val="20"/>
                <w:szCs w:val="20"/>
              </w:rPr>
              <w:t>Độc lập - Tự do - Hạnh phúc</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Independence</w:t>
            </w:r>
            <w:r w:rsidRPr="00120439">
              <w:rPr>
                <w:rFonts w:ascii="Arial" w:hAnsi="Arial" w:cs="Arial"/>
                <w:color w:val="000000" w:themeColor="text1"/>
                <w:sz w:val="20"/>
                <w:szCs w:val="20"/>
                <w:lang w:val="en-GB"/>
              </w:rPr>
              <w:t xml:space="preserve"> – F</w:t>
            </w:r>
            <w:r w:rsidRPr="00120439">
              <w:rPr>
                <w:rFonts w:ascii="Arial" w:hAnsi="Arial" w:cs="Arial"/>
                <w:color w:val="000000" w:themeColor="text1"/>
                <w:sz w:val="20"/>
                <w:szCs w:val="20"/>
              </w:rPr>
              <w:t>reedom – Happiness</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vertAlign w:val="superscript"/>
                <w:lang w:val="en-GB"/>
              </w:rPr>
              <w:t>____________________________</w:t>
            </w:r>
          </w:p>
          <w:p w14:paraId="1CD8BEE2" w14:textId="77777777" w:rsidR="00120439" w:rsidRPr="00120439" w:rsidRDefault="00120439" w:rsidP="00120439">
            <w:pPr>
              <w:jc w:val="center"/>
              <w:rPr>
                <w:rFonts w:ascii="Arial" w:hAnsi="Arial" w:cs="Arial"/>
                <w:color w:val="000000" w:themeColor="text1"/>
                <w:sz w:val="20"/>
                <w:szCs w:val="20"/>
              </w:rPr>
            </w:pPr>
          </w:p>
        </w:tc>
      </w:tr>
    </w:tbl>
    <w:p w14:paraId="509F5F18" w14:textId="77777777" w:rsidR="00120439" w:rsidRPr="00120439" w:rsidRDefault="00120439" w:rsidP="00120439">
      <w:pPr>
        <w:rPr>
          <w:rFonts w:ascii="Arial" w:hAnsi="Arial" w:cs="Arial"/>
          <w:color w:val="000000" w:themeColor="text1"/>
          <w:sz w:val="20"/>
          <w:szCs w:val="20"/>
        </w:rPr>
      </w:pPr>
    </w:p>
    <w:p w14:paraId="0D0FF004" w14:textId="77777777" w:rsidR="00120439" w:rsidRPr="00120439" w:rsidRDefault="00120439" w:rsidP="00120439">
      <w:pPr>
        <w:rPr>
          <w:rFonts w:ascii="Arial" w:hAnsi="Arial" w:cs="Arial"/>
          <w:b/>
          <w:bCs/>
          <w:color w:val="000000" w:themeColor="text1"/>
          <w:sz w:val="20"/>
          <w:szCs w:val="20"/>
          <w:lang w:val="en-GB"/>
        </w:rPr>
      </w:pPr>
    </w:p>
    <w:p w14:paraId="37778A31" w14:textId="77777777" w:rsidR="00120439" w:rsidRPr="00120439" w:rsidRDefault="00120439" w:rsidP="00120439">
      <w:pPr>
        <w:jc w:val="center"/>
        <w:rPr>
          <w:rFonts w:ascii="Arial" w:hAnsi="Arial" w:cs="Arial"/>
          <w:b/>
          <w:bCs/>
          <w:color w:val="000000" w:themeColor="text1"/>
          <w:sz w:val="20"/>
          <w:szCs w:val="20"/>
          <w:lang w:val="en-GB"/>
        </w:rPr>
      </w:pPr>
      <w:r w:rsidRPr="00120439">
        <w:rPr>
          <w:rFonts w:ascii="Arial" w:hAnsi="Arial" w:cs="Arial"/>
          <w:b/>
          <w:bCs/>
          <w:color w:val="000000" w:themeColor="text1"/>
          <w:sz w:val="20"/>
          <w:szCs w:val="20"/>
        </w:rPr>
        <w:t>GIẤY ĐĂNG KÝ LƯU HÀNH</w:t>
      </w:r>
    </w:p>
    <w:p w14:paraId="7FFD513D"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color w:val="000000" w:themeColor="text1"/>
          <w:sz w:val="20"/>
          <w:szCs w:val="20"/>
        </w:rPr>
        <w:t>MARKETING AUTHORIZATION</w:t>
      </w:r>
    </w:p>
    <w:p w14:paraId="34229064" w14:textId="77777777" w:rsidR="00120439" w:rsidRPr="00120439" w:rsidRDefault="00120439" w:rsidP="00120439">
      <w:pPr>
        <w:jc w:val="center"/>
        <w:rPr>
          <w:rFonts w:ascii="Arial" w:hAnsi="Arial" w:cs="Arial"/>
          <w:color w:val="000000" w:themeColor="text1"/>
          <w:sz w:val="20"/>
          <w:szCs w:val="20"/>
          <w:lang w:val="en-GB"/>
        </w:rPr>
      </w:pPr>
      <w:r w:rsidRPr="00120439">
        <w:rPr>
          <w:rFonts w:ascii="Arial" w:hAnsi="Arial" w:cs="Arial"/>
          <w:color w:val="000000" w:themeColor="text1"/>
          <w:sz w:val="20"/>
          <w:szCs w:val="20"/>
        </w:rPr>
        <w:t>(Số lần gia hạn:</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w:t>
      </w:r>
    </w:p>
    <w:p w14:paraId="2D0A104A" w14:textId="77777777" w:rsidR="00120439" w:rsidRPr="00120439" w:rsidRDefault="00120439" w:rsidP="00120439">
      <w:pPr>
        <w:rPr>
          <w:rFonts w:ascii="Arial" w:hAnsi="Arial" w:cs="Arial"/>
          <w:b/>
          <w:bCs/>
          <w:color w:val="000000" w:themeColor="text1"/>
          <w:sz w:val="20"/>
          <w:szCs w:val="20"/>
          <w:lang w:val="en-GB"/>
        </w:rPr>
      </w:pPr>
    </w:p>
    <w:p w14:paraId="761FB70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Tên thuốc </w:t>
      </w:r>
      <w:r w:rsidRPr="00120439">
        <w:rPr>
          <w:rFonts w:ascii="Arial" w:hAnsi="Arial" w:cs="Arial"/>
          <w:i/>
          <w:iCs/>
          <w:color w:val="000000" w:themeColor="text1"/>
          <w:sz w:val="20"/>
          <w:szCs w:val="20"/>
        </w:rPr>
        <w:t>(Name of drug):</w:t>
      </w:r>
    </w:p>
    <w:p w14:paraId="39BE7B9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Hoạt chất, hàm lượng </w:t>
      </w:r>
      <w:r w:rsidRPr="00120439">
        <w:rPr>
          <w:rFonts w:ascii="Arial" w:hAnsi="Arial" w:cs="Arial"/>
          <w:i/>
          <w:iCs/>
          <w:color w:val="000000" w:themeColor="text1"/>
          <w:sz w:val="20"/>
          <w:szCs w:val="20"/>
        </w:rPr>
        <w:t>(Active Ingredients, strength):</w:t>
      </w:r>
    </w:p>
    <w:p w14:paraId="5B97174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Dạng bào chế </w:t>
      </w:r>
      <w:r w:rsidRPr="00120439">
        <w:rPr>
          <w:rFonts w:ascii="Arial" w:hAnsi="Arial" w:cs="Arial"/>
          <w:i/>
          <w:iCs/>
          <w:color w:val="000000" w:themeColor="text1"/>
          <w:sz w:val="20"/>
          <w:szCs w:val="20"/>
        </w:rPr>
        <w:t>(Dosage form):</w:t>
      </w:r>
    </w:p>
    <w:p w14:paraId="4E65FCE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Quy cách đóng gói </w:t>
      </w:r>
      <w:r w:rsidRPr="00120439">
        <w:rPr>
          <w:rFonts w:ascii="Arial" w:hAnsi="Arial" w:cs="Arial"/>
          <w:i/>
          <w:iCs/>
          <w:color w:val="000000" w:themeColor="text1"/>
          <w:sz w:val="20"/>
          <w:szCs w:val="20"/>
        </w:rPr>
        <w:t>(Packing size):</w:t>
      </w:r>
    </w:p>
    <w:p w14:paraId="39A4F80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Tiêu chuẩn chất lượng</w:t>
      </w:r>
      <w:r w:rsidRPr="00120439">
        <w:rPr>
          <w:rFonts w:ascii="Arial" w:hAnsi="Arial" w:cs="Arial"/>
          <w:color w:val="000000" w:themeColor="text1"/>
          <w:sz w:val="20"/>
          <w:szCs w:val="20"/>
        </w:rPr>
        <w:t>:</w:t>
      </w:r>
      <w:r w:rsidRPr="00120439">
        <w:rPr>
          <w:rFonts w:ascii="Arial" w:hAnsi="Arial" w:cs="Arial"/>
          <w:color w:val="000000" w:themeColor="text1"/>
          <w:sz w:val="20"/>
          <w:szCs w:val="20"/>
        </w:rPr>
        <w:tab/>
        <w:t xml:space="preserve">Tuổi thọ </w:t>
      </w:r>
      <w:r w:rsidRPr="00120439">
        <w:rPr>
          <w:rFonts w:ascii="Arial" w:hAnsi="Arial" w:cs="Arial"/>
          <w:i/>
          <w:iCs/>
          <w:color w:val="000000" w:themeColor="text1"/>
          <w:sz w:val="20"/>
          <w:szCs w:val="20"/>
        </w:rPr>
        <w:t>(Shelf-life):</w:t>
      </w:r>
    </w:p>
    <w:p w14:paraId="08CBD58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(Quality specification):</w:t>
      </w:r>
    </w:p>
    <w:p w14:paraId="0ECC2DC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Số đăng ký </w:t>
      </w:r>
      <w:r w:rsidRPr="00120439">
        <w:rPr>
          <w:rFonts w:ascii="Arial" w:hAnsi="Arial" w:cs="Arial"/>
          <w:i/>
          <w:iCs/>
          <w:color w:val="000000" w:themeColor="text1"/>
          <w:sz w:val="20"/>
          <w:szCs w:val="20"/>
        </w:rPr>
        <w:t>(Marketing Authorization number):</w:t>
      </w:r>
    </w:p>
    <w:p w14:paraId="4A04336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Số quyết định cấp </w:t>
      </w:r>
      <w:r w:rsidRPr="00120439">
        <w:rPr>
          <w:rFonts w:ascii="Arial" w:hAnsi="Arial" w:cs="Arial"/>
          <w:i/>
          <w:iCs/>
          <w:color w:val="000000" w:themeColor="text1"/>
          <w:sz w:val="20"/>
          <w:szCs w:val="20"/>
        </w:rPr>
        <w:t>(Approval decision number):</w:t>
      </w:r>
    </w:p>
    <w:p w14:paraId="1E35050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Ngày cấp </w:t>
      </w:r>
      <w:r w:rsidRPr="00120439">
        <w:rPr>
          <w:rFonts w:ascii="Arial" w:hAnsi="Arial" w:cs="Arial"/>
          <w:i/>
          <w:iCs/>
          <w:color w:val="000000" w:themeColor="text1"/>
          <w:sz w:val="20"/>
          <w:szCs w:val="20"/>
        </w:rPr>
        <w:t>(Date of issuance):</w:t>
      </w:r>
    </w:p>
    <w:p w14:paraId="730DEA9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Hiệu lực của giấy đăng ký lưu hành</w:t>
      </w:r>
      <w:r w:rsidRPr="00120439">
        <w:rPr>
          <w:rFonts w:ascii="Arial" w:hAnsi="Arial" w:cs="Arial"/>
          <w:color w:val="000000" w:themeColor="text1"/>
          <w:sz w:val="20"/>
          <w:szCs w:val="20"/>
        </w:rPr>
        <w:t>:</w:t>
      </w:r>
    </w:p>
    <w:p w14:paraId="77EDFDB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(Expiration date of this Marketing authorization):</w:t>
      </w:r>
    </w:p>
    <w:p w14:paraId="002B6B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Cơ sở đăng ký </w:t>
      </w:r>
      <w:r w:rsidRPr="00120439">
        <w:rPr>
          <w:rFonts w:ascii="Arial" w:hAnsi="Arial" w:cs="Arial"/>
          <w:i/>
          <w:iCs/>
          <w:color w:val="000000" w:themeColor="text1"/>
          <w:sz w:val="20"/>
          <w:szCs w:val="20"/>
        </w:rPr>
        <w:t>(Marketing authorization holder):</w:t>
      </w:r>
    </w:p>
    <w:p w14:paraId="1CD0064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xml:space="preserve">Tên và địa chỉ </w:t>
      </w:r>
      <w:r w:rsidRPr="00120439">
        <w:rPr>
          <w:rFonts w:ascii="Arial" w:hAnsi="Arial" w:cs="Arial"/>
          <w:i/>
          <w:iCs/>
          <w:color w:val="000000" w:themeColor="text1"/>
          <w:sz w:val="20"/>
          <w:szCs w:val="20"/>
        </w:rPr>
        <w:t>(Name and address)</w:t>
      </w:r>
    </w:p>
    <w:p w14:paraId="738E820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Cơ sở sản xuất </w:t>
      </w:r>
      <w:r w:rsidRPr="00120439">
        <w:rPr>
          <w:rFonts w:ascii="Arial" w:hAnsi="Arial" w:cs="Arial"/>
          <w:i/>
          <w:iCs/>
          <w:color w:val="000000" w:themeColor="text1"/>
          <w:sz w:val="20"/>
          <w:szCs w:val="20"/>
        </w:rPr>
        <w:t>(Manufacturer):</w:t>
      </w:r>
    </w:p>
    <w:p w14:paraId="3D1E33E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27" w:name="bookmark403"/>
      <w:bookmarkEnd w:id="827"/>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 xml:space="preserve">Tên, địa chỉ và vai trò của cơ sở sản xuất 1 </w:t>
      </w:r>
      <w:r w:rsidRPr="00120439">
        <w:rPr>
          <w:rFonts w:ascii="Arial" w:hAnsi="Arial" w:cs="Arial"/>
          <w:i/>
          <w:iCs/>
          <w:color w:val="000000" w:themeColor="text1"/>
          <w:sz w:val="20"/>
          <w:szCs w:val="20"/>
        </w:rPr>
        <w:t>(name, address and role of manufacturer 1)</w:t>
      </w:r>
    </w:p>
    <w:p w14:paraId="4ABA3980" w14:textId="77777777" w:rsidR="00120439" w:rsidRPr="00120439" w:rsidRDefault="00120439" w:rsidP="00120439">
      <w:pPr>
        <w:adjustRightInd w:val="0"/>
        <w:snapToGrid w:val="0"/>
        <w:spacing w:after="120"/>
        <w:ind w:firstLine="720"/>
        <w:jc w:val="both"/>
        <w:rPr>
          <w:rFonts w:ascii="Arial" w:hAnsi="Arial" w:cs="Arial"/>
          <w:i/>
          <w:iCs/>
          <w:color w:val="000000" w:themeColor="text1"/>
          <w:sz w:val="20"/>
          <w:szCs w:val="20"/>
          <w:lang w:val="en-GB"/>
        </w:rPr>
      </w:pPr>
      <w:bookmarkStart w:id="828" w:name="bookmark404"/>
      <w:bookmarkEnd w:id="828"/>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 xml:space="preserve">Tên, địa chỉ và vai trò của cơ sở sản xuất 2 </w:t>
      </w:r>
      <w:r w:rsidRPr="00120439">
        <w:rPr>
          <w:rFonts w:ascii="Arial" w:hAnsi="Arial" w:cs="Arial"/>
          <w:i/>
          <w:iCs/>
          <w:color w:val="000000" w:themeColor="text1"/>
          <w:sz w:val="20"/>
          <w:szCs w:val="20"/>
        </w:rPr>
        <w:t>(name, address and role of manufacturer 1)</w:t>
      </w:r>
    </w:p>
    <w:p w14:paraId="653CC4C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lang w:val="en-GB"/>
        </w:rPr>
        <w:t>…</w:t>
      </w:r>
    </w:p>
    <w:p w14:paraId="6755177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Cơ sở đặt gia công </w:t>
      </w:r>
      <w:r w:rsidRPr="00120439">
        <w:rPr>
          <w:rFonts w:ascii="Arial" w:hAnsi="Arial" w:cs="Arial"/>
          <w:i/>
          <w:iCs/>
          <w:color w:val="000000" w:themeColor="text1"/>
          <w:sz w:val="20"/>
          <w:szCs w:val="20"/>
        </w:rPr>
        <w:t>(Ordering facility)</w:t>
      </w:r>
    </w:p>
    <w:p w14:paraId="4672645C" w14:textId="77777777" w:rsidR="00120439" w:rsidRPr="00120439" w:rsidRDefault="00120439" w:rsidP="00120439">
      <w:pPr>
        <w:adjustRightInd w:val="0"/>
        <w:snapToGrid w:val="0"/>
        <w:ind w:firstLine="720"/>
        <w:jc w:val="both"/>
        <w:rPr>
          <w:rFonts w:ascii="Arial" w:hAnsi="Arial" w:cs="Arial"/>
          <w:i/>
          <w:iCs/>
          <w:color w:val="000000" w:themeColor="text1"/>
          <w:sz w:val="20"/>
          <w:szCs w:val="20"/>
          <w:lang w:val="en-GB"/>
        </w:rPr>
      </w:pPr>
      <w:bookmarkStart w:id="829" w:name="bookmark405"/>
      <w:bookmarkEnd w:id="829"/>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 xml:space="preserve">Tên và địa chỉ </w:t>
      </w:r>
      <w:r w:rsidRPr="00120439">
        <w:rPr>
          <w:rFonts w:ascii="Arial" w:hAnsi="Arial" w:cs="Arial"/>
          <w:i/>
          <w:iCs/>
          <w:color w:val="000000" w:themeColor="text1"/>
          <w:sz w:val="20"/>
          <w:szCs w:val="20"/>
        </w:rPr>
        <w:t>(Name and address)</w:t>
      </w:r>
    </w:p>
    <w:p w14:paraId="2D80EA60" w14:textId="77777777" w:rsidR="00120439" w:rsidRPr="00120439" w:rsidRDefault="00120439" w:rsidP="00120439">
      <w:pPr>
        <w:rPr>
          <w:rFonts w:ascii="Arial" w:hAnsi="Arial" w:cs="Arial"/>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6900"/>
      </w:tblGrid>
      <w:tr w:rsidR="00120439" w:rsidRPr="00120439" w14:paraId="33D18509" w14:textId="77777777" w:rsidTr="000F37EB">
        <w:tc>
          <w:tcPr>
            <w:tcW w:w="1179" w:type="pct"/>
          </w:tcPr>
          <w:p w14:paraId="45AC2D41" w14:textId="77777777" w:rsidR="00120439" w:rsidRPr="00120439" w:rsidRDefault="00120439" w:rsidP="00120439">
            <w:pPr>
              <w:rPr>
                <w:rFonts w:ascii="Arial" w:hAnsi="Arial" w:cs="Arial"/>
                <w:color w:val="000000" w:themeColor="text1"/>
                <w:sz w:val="20"/>
                <w:szCs w:val="20"/>
                <w:lang w:val="en-GB"/>
              </w:rPr>
            </w:pPr>
          </w:p>
        </w:tc>
        <w:tc>
          <w:tcPr>
            <w:tcW w:w="3821" w:type="pct"/>
          </w:tcPr>
          <w:p w14:paraId="7951024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Hà Nội, ngày</w:t>
            </w:r>
            <w:r w:rsidRPr="00120439">
              <w:rPr>
                <w:rFonts w:ascii="Arial" w:hAnsi="Arial" w:cs="Arial"/>
                <w:i/>
                <w:iCs/>
                <w:color w:val="000000" w:themeColor="text1"/>
                <w:sz w:val="20"/>
                <w:szCs w:val="20"/>
                <w:lang w:val="en-GB"/>
              </w:rPr>
              <w:t xml:space="preserve">   </w:t>
            </w:r>
            <w:r w:rsidRPr="00120439">
              <w:rPr>
                <w:rFonts w:ascii="Arial" w:hAnsi="Arial" w:cs="Arial"/>
                <w:i/>
                <w:iCs/>
                <w:color w:val="000000" w:themeColor="text1"/>
                <w:sz w:val="20"/>
                <w:szCs w:val="20"/>
              </w:rPr>
              <w:t xml:space="preserve"> tháng </w:t>
            </w:r>
            <w:r w:rsidRPr="00120439">
              <w:rPr>
                <w:rFonts w:ascii="Arial" w:hAnsi="Arial" w:cs="Arial"/>
                <w:i/>
                <w:iCs/>
                <w:color w:val="000000" w:themeColor="text1"/>
                <w:sz w:val="20"/>
                <w:szCs w:val="20"/>
                <w:lang w:val="en-GB"/>
              </w:rPr>
              <w:t xml:space="preserve">     </w:t>
            </w:r>
            <w:r w:rsidRPr="00120439">
              <w:rPr>
                <w:rFonts w:ascii="Arial" w:hAnsi="Arial" w:cs="Arial"/>
                <w:i/>
                <w:iCs/>
                <w:color w:val="000000" w:themeColor="text1"/>
                <w:sz w:val="20"/>
                <w:szCs w:val="20"/>
              </w:rPr>
              <w:t>năm</w:t>
            </w:r>
            <w:r w:rsidRPr="00120439">
              <w:rPr>
                <w:rFonts w:ascii="Arial" w:hAnsi="Arial" w:cs="Arial"/>
                <w:i/>
                <w:iCs/>
                <w:color w:val="000000" w:themeColor="text1"/>
                <w:sz w:val="20"/>
                <w:szCs w:val="20"/>
                <w:lang w:val="en-GB"/>
              </w:rPr>
              <w:br/>
            </w:r>
            <w:r w:rsidRPr="00120439">
              <w:rPr>
                <w:rFonts w:ascii="Arial" w:hAnsi="Arial" w:cs="Arial"/>
                <w:b/>
                <w:bCs/>
                <w:color w:val="000000" w:themeColor="text1"/>
                <w:sz w:val="20"/>
                <w:szCs w:val="20"/>
              </w:rPr>
              <w:t>CỤC TRƯỞNG CỤC QUẢN LÝ DƯỢC</w:t>
            </w:r>
            <w:r w:rsidRPr="00120439">
              <w:rPr>
                <w:rFonts w:ascii="Arial" w:hAnsi="Arial" w:cs="Arial"/>
                <w:b/>
                <w:bCs/>
                <w:color w:val="000000" w:themeColor="text1"/>
                <w:sz w:val="20"/>
                <w:szCs w:val="20"/>
                <w:lang w:val="en-GB"/>
              </w:rPr>
              <w:br/>
            </w:r>
            <w:r w:rsidRPr="00120439">
              <w:rPr>
                <w:rFonts w:ascii="Arial" w:hAnsi="Arial" w:cs="Arial"/>
                <w:color w:val="000000" w:themeColor="text1"/>
                <w:sz w:val="20"/>
                <w:szCs w:val="20"/>
              </w:rPr>
              <w:t>GENERAL-DIRECTOR OF THE DRUG</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ADMINISTRATION OF</w:t>
            </w:r>
            <w:r w:rsidRPr="00120439">
              <w:rPr>
                <w:rFonts w:ascii="Arial" w:hAnsi="Arial" w:cs="Arial"/>
                <w:color w:val="000000" w:themeColor="text1"/>
                <w:sz w:val="20"/>
                <w:szCs w:val="20"/>
                <w:lang w:val="en-GB"/>
              </w:rPr>
              <w:br/>
            </w:r>
            <w:r w:rsidRPr="00120439">
              <w:rPr>
                <w:rFonts w:ascii="Arial" w:hAnsi="Arial" w:cs="Arial"/>
                <w:color w:val="000000" w:themeColor="text1"/>
                <w:sz w:val="20"/>
                <w:szCs w:val="20"/>
              </w:rPr>
              <w:t>VIETNAM</w:t>
            </w:r>
          </w:p>
        </w:tc>
      </w:tr>
    </w:tbl>
    <w:p w14:paraId="07E96DEF" w14:textId="77777777" w:rsidR="00120439" w:rsidRPr="00120439" w:rsidRDefault="00120439" w:rsidP="00120439">
      <w:pPr>
        <w:rPr>
          <w:rFonts w:ascii="Arial" w:hAnsi="Arial" w:cs="Arial"/>
          <w:color w:val="000000" w:themeColor="text1"/>
          <w:sz w:val="20"/>
          <w:szCs w:val="20"/>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5484"/>
      </w:tblGrid>
      <w:tr w:rsidR="00120439" w:rsidRPr="00120439" w14:paraId="11A76856" w14:textId="77777777" w:rsidTr="000F37EB">
        <w:tc>
          <w:tcPr>
            <w:tcW w:w="1963" w:type="pct"/>
          </w:tcPr>
          <w:p w14:paraId="212B1E20"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Ghi chú: (Note)</w:t>
            </w:r>
          </w:p>
          <w:p w14:paraId="0E2F833A"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Giấy đăng ký lưu hành là bản điện tử có thể tra cứu</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trên trang thông tin điện tử của Cục Quản lý dược - Bộ</w:t>
            </w:r>
            <w:r w:rsidRPr="00120439">
              <w:rPr>
                <w:rFonts w:ascii="Arial" w:hAnsi="Arial" w:cs="Arial"/>
                <w:color w:val="000000" w:themeColor="text1"/>
                <w:sz w:val="20"/>
                <w:szCs w:val="20"/>
                <w:lang w:val="en-GB"/>
              </w:rPr>
              <w:t xml:space="preserve"> </w:t>
            </w:r>
            <w:r w:rsidRPr="00120439">
              <w:rPr>
                <w:rFonts w:ascii="Arial" w:hAnsi="Arial" w:cs="Arial"/>
                <w:color w:val="000000" w:themeColor="text1"/>
                <w:sz w:val="20"/>
                <w:szCs w:val="20"/>
              </w:rPr>
              <w:t>Y tế tại địa chỉ: https://dav.gov.vn/</w:t>
            </w:r>
          </w:p>
        </w:tc>
        <w:tc>
          <w:tcPr>
            <w:tcW w:w="3037" w:type="pct"/>
          </w:tcPr>
          <w:p w14:paraId="4FC9F421" w14:textId="77777777" w:rsidR="00120439" w:rsidRPr="00120439" w:rsidRDefault="00120439" w:rsidP="00120439">
            <w:pPr>
              <w:rPr>
                <w:rFonts w:ascii="Arial" w:hAnsi="Arial" w:cs="Arial"/>
                <w:color w:val="000000" w:themeColor="text1"/>
                <w:sz w:val="20"/>
                <w:szCs w:val="20"/>
                <w:lang w:val="en-GB"/>
              </w:rPr>
            </w:pPr>
          </w:p>
        </w:tc>
      </w:tr>
    </w:tbl>
    <w:p w14:paraId="5E5A769E" w14:textId="77777777" w:rsidR="00120439" w:rsidRPr="00120439" w:rsidRDefault="00120439" w:rsidP="00120439">
      <w:pPr>
        <w:rPr>
          <w:rFonts w:ascii="Arial" w:hAnsi="Arial" w:cs="Arial"/>
          <w:color w:val="000000" w:themeColor="text1"/>
          <w:sz w:val="20"/>
          <w:szCs w:val="20"/>
          <w:lang w:val="en-GB"/>
        </w:rPr>
      </w:pPr>
    </w:p>
    <w:p w14:paraId="4F85814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br w:type="page"/>
      </w:r>
    </w:p>
    <w:p w14:paraId="4FBCB677"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7/TT. Đơn đề nghị thu hồi giấy đăng ký lưu hành thuốc, nguyên liệu làm thuốc</w:t>
      </w:r>
    </w:p>
    <w:p w14:paraId="15B0C5E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39A409A0"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ĐƠN ĐỀ NGHỊ THU HỒI GIẤY ĐĂNG KÝ LƯU HÀNH THUỐC,</w:t>
      </w:r>
      <w:r w:rsidRPr="00120439">
        <w:rPr>
          <w:rFonts w:ascii="Arial" w:hAnsi="Arial" w:cs="Arial"/>
          <w:b/>
          <w:bCs/>
          <w:color w:val="000000" w:themeColor="text1"/>
          <w:sz w:val="20"/>
          <w:szCs w:val="20"/>
        </w:rPr>
        <w:br/>
        <w:t>NGUYÊN LIỆU LÀM THUỐC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6905"/>
      </w:tblGrid>
      <w:tr w:rsidR="00120439" w:rsidRPr="00120439" w14:paraId="571D34F8" w14:textId="77777777" w:rsidTr="000F37EB">
        <w:tc>
          <w:tcPr>
            <w:tcW w:w="1176" w:type="pct"/>
          </w:tcPr>
          <w:p w14:paraId="65122480" w14:textId="77777777" w:rsidR="00120439" w:rsidRPr="00120439" w:rsidRDefault="00120439" w:rsidP="00120439">
            <w:pPr>
              <w:jc w:val="center"/>
              <w:rPr>
                <w:rFonts w:ascii="Arial" w:hAnsi="Arial" w:cs="Arial"/>
                <w:b/>
                <w:bCs/>
                <w:color w:val="000000" w:themeColor="text1"/>
                <w:sz w:val="20"/>
                <w:szCs w:val="20"/>
                <w:lang w:val="en-GB"/>
              </w:rPr>
            </w:pPr>
            <w:r w:rsidRPr="00120439">
              <w:rPr>
                <w:rFonts w:ascii="Arial" w:hAnsi="Arial" w:cs="Arial"/>
                <w:b/>
                <w:bCs/>
                <w:color w:val="000000" w:themeColor="text1"/>
                <w:sz w:val="20"/>
                <w:szCs w:val="20"/>
                <w:lang w:val="en-GB"/>
              </w:rPr>
              <w:t>Kính gửi:</w:t>
            </w:r>
          </w:p>
        </w:tc>
        <w:tc>
          <w:tcPr>
            <w:tcW w:w="3824" w:type="pct"/>
          </w:tcPr>
          <w:p w14:paraId="040F397D" w14:textId="77777777" w:rsidR="00120439" w:rsidRPr="00120439" w:rsidRDefault="00120439" w:rsidP="00120439">
            <w:pPr>
              <w:rPr>
                <w:rFonts w:ascii="Arial" w:hAnsi="Arial" w:cs="Arial"/>
                <w:color w:val="000000" w:themeColor="text1"/>
                <w:sz w:val="20"/>
                <w:szCs w:val="20"/>
                <w:lang w:val="en-GB"/>
              </w:rPr>
            </w:pPr>
            <w:bookmarkStart w:id="830" w:name="bookmark406"/>
            <w:bookmarkStart w:id="831" w:name="bookmark407"/>
            <w:bookmarkStart w:id="832" w:name="bookmark408"/>
            <w:r w:rsidRPr="00120439">
              <w:rPr>
                <w:rFonts w:ascii="Arial" w:hAnsi="Arial" w:cs="Arial"/>
                <w:b/>
                <w:bCs/>
                <w:color w:val="000000" w:themeColor="text1"/>
                <w:sz w:val="20"/>
                <w:szCs w:val="20"/>
              </w:rPr>
              <w:t>Cục Quản lý Dược</w:t>
            </w:r>
            <w:bookmarkEnd w:id="830"/>
            <w:bookmarkEnd w:id="831"/>
            <w:bookmarkEnd w:id="832"/>
            <w:r w:rsidRPr="00120439">
              <w:rPr>
                <w:rFonts w:ascii="Arial" w:hAnsi="Arial" w:cs="Arial"/>
                <w:color w:val="000000" w:themeColor="text1"/>
                <w:sz w:val="20"/>
                <w:szCs w:val="20"/>
                <w:lang w:val="en-GB"/>
              </w:rPr>
              <w:br/>
            </w:r>
            <w:r w:rsidRPr="00120439">
              <w:rPr>
                <w:rFonts w:ascii="Arial" w:hAnsi="Arial" w:cs="Arial"/>
                <w:i/>
                <w:iCs/>
                <w:color w:val="000000" w:themeColor="text1"/>
                <w:sz w:val="20"/>
                <w:szCs w:val="20"/>
              </w:rPr>
              <w:t>138 A Giảng Võ, Ba Đình, Hà Nội.</w:t>
            </w:r>
          </w:p>
        </w:tc>
      </w:tr>
    </w:tbl>
    <w:p w14:paraId="1685EFA7" w14:textId="77777777" w:rsidR="00120439" w:rsidRPr="00120439" w:rsidRDefault="00120439" w:rsidP="00120439">
      <w:pPr>
        <w:rPr>
          <w:rFonts w:ascii="Arial" w:hAnsi="Arial" w:cs="Arial"/>
          <w:color w:val="000000" w:themeColor="text1"/>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2810"/>
        <w:gridCol w:w="2987"/>
        <w:gridCol w:w="3222"/>
      </w:tblGrid>
      <w:tr w:rsidR="00120439" w:rsidRPr="00120439" w14:paraId="6C0E78E6" w14:textId="77777777" w:rsidTr="000F37EB">
        <w:trPr>
          <w:trHeight w:val="20"/>
          <w:jc w:val="center"/>
        </w:trPr>
        <w:tc>
          <w:tcPr>
            <w:tcW w:w="1558" w:type="pct"/>
            <w:tcBorders>
              <w:top w:val="single" w:sz="4" w:space="0" w:color="auto"/>
              <w:left w:val="single" w:sz="4" w:space="0" w:color="auto"/>
            </w:tcBorders>
            <w:shd w:val="clear" w:color="auto" w:fill="FFFFFF"/>
          </w:tcPr>
          <w:p w14:paraId="2B47A02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cơ sở đăng ký:</w:t>
            </w:r>
          </w:p>
        </w:tc>
        <w:tc>
          <w:tcPr>
            <w:tcW w:w="1656" w:type="pct"/>
            <w:tcBorders>
              <w:top w:val="single" w:sz="4" w:space="0" w:color="auto"/>
              <w:left w:val="single" w:sz="4" w:space="0" w:color="auto"/>
            </w:tcBorders>
            <w:shd w:val="clear" w:color="auto" w:fill="FFFFFF"/>
          </w:tcPr>
          <w:p w14:paraId="75D8B54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cơ sở sản xuất:</w:t>
            </w:r>
          </w:p>
        </w:tc>
        <w:tc>
          <w:tcPr>
            <w:tcW w:w="1786" w:type="pct"/>
            <w:tcBorders>
              <w:top w:val="single" w:sz="4" w:space="0" w:color="auto"/>
              <w:left w:val="single" w:sz="4" w:space="0" w:color="auto"/>
              <w:right w:val="single" w:sz="4" w:space="0" w:color="auto"/>
            </w:tcBorders>
            <w:shd w:val="clear" w:color="auto" w:fill="FFFFFF"/>
          </w:tcPr>
          <w:p w14:paraId="15AEC02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Tên văn phòng đại diện tại Việt Nam </w:t>
            </w:r>
            <w:r w:rsidRPr="00120439">
              <w:rPr>
                <w:rFonts w:ascii="Arial" w:hAnsi="Arial" w:cs="Arial"/>
                <w:i/>
                <w:iCs/>
                <w:color w:val="000000" w:themeColor="text1"/>
                <w:sz w:val="20"/>
                <w:szCs w:val="20"/>
              </w:rPr>
              <w:t xml:space="preserve">(đối với cơ sở đăng ký nước ngoài) </w:t>
            </w:r>
          </w:p>
        </w:tc>
      </w:tr>
      <w:tr w:rsidR="00120439" w:rsidRPr="00120439" w14:paraId="57988110" w14:textId="77777777" w:rsidTr="000F37EB">
        <w:trPr>
          <w:trHeight w:val="20"/>
          <w:jc w:val="center"/>
        </w:trPr>
        <w:tc>
          <w:tcPr>
            <w:tcW w:w="1558" w:type="pct"/>
            <w:tcBorders>
              <w:left w:val="single" w:sz="4" w:space="0" w:color="auto"/>
            </w:tcBorders>
            <w:shd w:val="clear" w:color="auto" w:fill="FFFFFF"/>
          </w:tcPr>
          <w:p w14:paraId="0240FC8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Địa chỉ:</w:t>
            </w:r>
          </w:p>
        </w:tc>
        <w:tc>
          <w:tcPr>
            <w:tcW w:w="1656" w:type="pct"/>
            <w:tcBorders>
              <w:left w:val="single" w:sz="4" w:space="0" w:color="auto"/>
            </w:tcBorders>
            <w:shd w:val="clear" w:color="auto" w:fill="FFFFFF"/>
          </w:tcPr>
          <w:p w14:paraId="1223988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Địa chỉ:</w:t>
            </w:r>
          </w:p>
        </w:tc>
        <w:tc>
          <w:tcPr>
            <w:tcW w:w="1786" w:type="pct"/>
            <w:tcBorders>
              <w:left w:val="single" w:sz="4" w:space="0" w:color="auto"/>
              <w:right w:val="single" w:sz="4" w:space="0" w:color="auto"/>
            </w:tcBorders>
            <w:shd w:val="clear" w:color="auto" w:fill="FFFFFF"/>
          </w:tcPr>
          <w:p w14:paraId="7A9F980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Địa chỉ:</w:t>
            </w:r>
          </w:p>
        </w:tc>
      </w:tr>
      <w:tr w:rsidR="00120439" w:rsidRPr="00120439" w14:paraId="1E7283AD" w14:textId="77777777" w:rsidTr="000F37EB">
        <w:trPr>
          <w:trHeight w:val="20"/>
          <w:jc w:val="center"/>
        </w:trPr>
        <w:tc>
          <w:tcPr>
            <w:tcW w:w="1558" w:type="pct"/>
            <w:tcBorders>
              <w:left w:val="single" w:sz="4" w:space="0" w:color="auto"/>
              <w:bottom w:val="single" w:sz="4" w:space="0" w:color="auto"/>
            </w:tcBorders>
            <w:shd w:val="clear" w:color="auto" w:fill="FFFFFF"/>
          </w:tcPr>
          <w:p w14:paraId="109C1CF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Điện thoại:</w:t>
            </w:r>
          </w:p>
        </w:tc>
        <w:tc>
          <w:tcPr>
            <w:tcW w:w="1656" w:type="pct"/>
            <w:tcBorders>
              <w:left w:val="single" w:sz="4" w:space="0" w:color="auto"/>
              <w:bottom w:val="single" w:sz="4" w:space="0" w:color="auto"/>
            </w:tcBorders>
            <w:shd w:val="clear" w:color="auto" w:fill="FFFFFF"/>
          </w:tcPr>
          <w:p w14:paraId="500F83D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Điện thoại:</w:t>
            </w:r>
          </w:p>
        </w:tc>
        <w:tc>
          <w:tcPr>
            <w:tcW w:w="1786" w:type="pct"/>
            <w:tcBorders>
              <w:left w:val="single" w:sz="4" w:space="0" w:color="auto"/>
              <w:bottom w:val="single" w:sz="4" w:space="0" w:color="auto"/>
              <w:right w:val="single" w:sz="4" w:space="0" w:color="auto"/>
            </w:tcBorders>
            <w:shd w:val="clear" w:color="auto" w:fill="FFFFFF"/>
          </w:tcPr>
          <w:p w14:paraId="7E40FE8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Điện thoại:</w:t>
            </w:r>
          </w:p>
        </w:tc>
      </w:tr>
    </w:tbl>
    <w:p w14:paraId="2A32418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(Cơ sở) đề nghị Cục Quản lý Dược xem xét giải quyết việc thu hồi giấy đăng ký lưu hành đối với thuốc/nguyên liệu làm thuốc sau:</w:t>
      </w:r>
    </w:p>
    <w:tbl>
      <w:tblPr>
        <w:tblOverlap w:val="never"/>
        <w:tblW w:w="5000" w:type="pct"/>
        <w:jc w:val="center"/>
        <w:tblCellMar>
          <w:left w:w="10" w:type="dxa"/>
          <w:right w:w="10" w:type="dxa"/>
        </w:tblCellMar>
        <w:tblLook w:val="04A0" w:firstRow="1" w:lastRow="0" w:firstColumn="1" w:lastColumn="0" w:noHBand="0" w:noVBand="1"/>
      </w:tblPr>
      <w:tblGrid>
        <w:gridCol w:w="2846"/>
        <w:gridCol w:w="2969"/>
        <w:gridCol w:w="3204"/>
      </w:tblGrid>
      <w:tr w:rsidR="00120439" w:rsidRPr="00120439" w14:paraId="2254C3CD" w14:textId="77777777" w:rsidTr="000F37EB">
        <w:trPr>
          <w:trHeight w:val="20"/>
          <w:jc w:val="center"/>
        </w:trPr>
        <w:tc>
          <w:tcPr>
            <w:tcW w:w="1578" w:type="pct"/>
            <w:tcBorders>
              <w:top w:val="single" w:sz="4" w:space="0" w:color="auto"/>
              <w:left w:val="single" w:sz="4" w:space="0" w:color="auto"/>
            </w:tcBorders>
            <w:shd w:val="clear" w:color="auto" w:fill="FFFFFF"/>
          </w:tcPr>
          <w:p w14:paraId="65082B3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thuốc/nguyên liệu làm thuốc:</w:t>
            </w:r>
          </w:p>
        </w:tc>
        <w:tc>
          <w:tcPr>
            <w:tcW w:w="3422" w:type="pct"/>
            <w:gridSpan w:val="2"/>
            <w:tcBorders>
              <w:top w:val="single" w:sz="4" w:space="0" w:color="auto"/>
              <w:left w:val="single" w:sz="4" w:space="0" w:color="auto"/>
              <w:right w:val="single" w:sz="4" w:space="0" w:color="auto"/>
            </w:tcBorders>
            <w:shd w:val="clear" w:color="auto" w:fill="FFFFFF"/>
          </w:tcPr>
          <w:p w14:paraId="056F852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Hoạt chất, nồng độ/hàm lượng:</w:t>
            </w:r>
          </w:p>
        </w:tc>
      </w:tr>
      <w:tr w:rsidR="00120439" w:rsidRPr="00120439" w14:paraId="10858C01" w14:textId="77777777" w:rsidTr="000F37EB">
        <w:trPr>
          <w:trHeight w:val="20"/>
          <w:jc w:val="center"/>
        </w:trPr>
        <w:tc>
          <w:tcPr>
            <w:tcW w:w="1578" w:type="pct"/>
            <w:tcBorders>
              <w:top w:val="single" w:sz="4" w:space="0" w:color="auto"/>
              <w:left w:val="single" w:sz="4" w:space="0" w:color="auto"/>
              <w:bottom w:val="single" w:sz="4" w:space="0" w:color="auto"/>
            </w:tcBorders>
            <w:shd w:val="clear" w:color="auto" w:fill="FFFFFF"/>
          </w:tcPr>
          <w:p w14:paraId="28E848A5" w14:textId="77777777" w:rsidR="00120439" w:rsidRPr="00120439" w:rsidRDefault="00120439" w:rsidP="00120439">
            <w:pPr>
              <w:rPr>
                <w:rFonts w:ascii="Arial" w:hAnsi="Arial" w:cs="Arial"/>
                <w:color w:val="000000" w:themeColor="text1"/>
                <w:sz w:val="20"/>
                <w:szCs w:val="20"/>
                <w:lang w:val="en-GB"/>
              </w:rPr>
            </w:pPr>
            <w:r w:rsidRPr="00120439">
              <w:rPr>
                <w:rFonts w:ascii="Arial" w:hAnsi="Arial" w:cs="Arial"/>
                <w:color w:val="000000" w:themeColor="text1"/>
                <w:sz w:val="20"/>
                <w:szCs w:val="20"/>
              </w:rPr>
              <w:t>Số đăng ký (SĐK):</w:t>
            </w:r>
          </w:p>
          <w:p w14:paraId="7237AC1E" w14:textId="77777777" w:rsidR="00120439" w:rsidRPr="00120439" w:rsidRDefault="00120439" w:rsidP="00120439">
            <w:pPr>
              <w:rPr>
                <w:rFonts w:ascii="Arial" w:hAnsi="Arial" w:cs="Arial"/>
                <w:color w:val="000000" w:themeColor="text1"/>
                <w:sz w:val="20"/>
                <w:szCs w:val="20"/>
                <w:lang w:val="en-GB"/>
              </w:rPr>
            </w:pPr>
          </w:p>
        </w:tc>
        <w:tc>
          <w:tcPr>
            <w:tcW w:w="1646" w:type="pct"/>
            <w:tcBorders>
              <w:top w:val="single" w:sz="4" w:space="0" w:color="auto"/>
              <w:left w:val="single" w:sz="4" w:space="0" w:color="auto"/>
              <w:bottom w:val="single" w:sz="4" w:space="0" w:color="auto"/>
            </w:tcBorders>
            <w:shd w:val="clear" w:color="auto" w:fill="FFFFFF"/>
          </w:tcPr>
          <w:p w14:paraId="5CD2F45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Ngày cấp SĐK:</w:t>
            </w:r>
          </w:p>
        </w:tc>
        <w:tc>
          <w:tcPr>
            <w:tcW w:w="1776" w:type="pct"/>
            <w:tcBorders>
              <w:top w:val="single" w:sz="4" w:space="0" w:color="auto"/>
              <w:left w:val="single" w:sz="4" w:space="0" w:color="auto"/>
              <w:bottom w:val="single" w:sz="4" w:space="0" w:color="auto"/>
              <w:right w:val="single" w:sz="4" w:space="0" w:color="auto"/>
            </w:tcBorders>
            <w:shd w:val="clear" w:color="auto" w:fill="FFFFFF"/>
          </w:tcPr>
          <w:p w14:paraId="23F531D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Ngày hết hạn SĐK:</w:t>
            </w:r>
          </w:p>
        </w:tc>
      </w:tr>
    </w:tbl>
    <w:p w14:paraId="6E58AABF" w14:textId="77777777" w:rsidR="00120439" w:rsidRPr="00120439" w:rsidRDefault="00120439" w:rsidP="00120439">
      <w:pPr>
        <w:rPr>
          <w:rFonts w:ascii="Arial" w:hAnsi="Arial" w:cs="Arial"/>
          <w:color w:val="000000" w:themeColor="text1"/>
          <w:sz w:val="20"/>
          <w:szCs w:val="20"/>
        </w:rPr>
      </w:pPr>
    </w:p>
    <w:p w14:paraId="5A9B5DEB"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 xml:space="preserve">Lý do đề nghị thu hồi giấy đăng ký lưu hành: </w:t>
      </w:r>
      <w:r w:rsidRPr="00120439">
        <w:rPr>
          <w:rFonts w:ascii="Arial" w:hAnsi="Arial" w:cs="Arial"/>
          <w:color w:val="000000" w:themeColor="text1"/>
          <w:sz w:val="20"/>
          <w:szCs w:val="20"/>
        </w:rPr>
        <w:t>Ghi cụ thể lý do và kèm theo tài liệu (nếu có) Cơ sở xin thu hồi giấy đăng ký lưu hành, cam kết thực hiện đúng các quy định và chịu hoàn toàn trách nhiệm trước pháp luật đối với đề nghị thu hồi giấy đăng ký lưu hành thuốc/nguyên liệu làm thuốc nêu trên.</w:t>
      </w:r>
    </w:p>
    <w:p w14:paraId="156ED604" w14:textId="77777777" w:rsidR="00120439" w:rsidRPr="00120439" w:rsidRDefault="00120439" w:rsidP="00120439">
      <w:pPr>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120439" w:rsidRPr="00120439" w14:paraId="05A2234E" w14:textId="77777777" w:rsidTr="000F37EB">
        <w:tc>
          <w:tcPr>
            <w:tcW w:w="2500" w:type="pct"/>
          </w:tcPr>
          <w:p w14:paraId="58152288" w14:textId="77777777" w:rsidR="00120439" w:rsidRPr="00120439" w:rsidRDefault="00120439" w:rsidP="00120439">
            <w:pPr>
              <w:rPr>
                <w:rFonts w:ascii="Arial" w:hAnsi="Arial" w:cs="Arial"/>
                <w:color w:val="000000" w:themeColor="text1"/>
                <w:sz w:val="20"/>
                <w:szCs w:val="20"/>
              </w:rPr>
            </w:pPr>
          </w:p>
        </w:tc>
        <w:tc>
          <w:tcPr>
            <w:tcW w:w="2500" w:type="pct"/>
          </w:tcPr>
          <w:p w14:paraId="3DDA9565"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 xml:space="preserve">…….., </w:t>
            </w:r>
            <w:r w:rsidRPr="00120439">
              <w:rPr>
                <w:rFonts w:ascii="Arial" w:hAnsi="Arial" w:cs="Arial"/>
                <w:i/>
                <w:iCs/>
                <w:color w:val="000000" w:themeColor="text1"/>
                <w:sz w:val="20"/>
                <w:szCs w:val="20"/>
              </w:rPr>
              <w:t>ngày... tháng... năm</w:t>
            </w:r>
            <w:r w:rsidRPr="00120439">
              <w:rPr>
                <w:rFonts w:ascii="Arial" w:hAnsi="Arial" w:cs="Arial"/>
                <w:i/>
                <w:iCs/>
                <w:color w:val="000000" w:themeColor="text1"/>
                <w:sz w:val="20"/>
                <w:szCs w:val="20"/>
              </w:rPr>
              <w:tab/>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 xml:space="preserve">Đại diện hợp pháp của cơ sở </w:t>
            </w:r>
            <w:r w:rsidRPr="00120439">
              <w:rPr>
                <w:rFonts w:ascii="Arial" w:hAnsi="Arial" w:cs="Arial"/>
                <w:b/>
                <w:bCs/>
                <w:color w:val="000000" w:themeColor="text1"/>
                <w:sz w:val="20"/>
                <w:szCs w:val="20"/>
                <w:vertAlign w:val="superscript"/>
              </w:rPr>
              <w:t>(</w:t>
            </w:r>
            <w:r w:rsidRPr="00120439">
              <w:rPr>
                <w:rFonts w:ascii="Arial" w:hAnsi="Arial" w:cs="Arial"/>
                <w:color w:val="000000" w:themeColor="text1"/>
                <w:sz w:val="20"/>
                <w:szCs w:val="20"/>
              </w:rPr>
              <w:t>*)</w:t>
            </w:r>
            <w:r w:rsidRPr="00120439">
              <w:rPr>
                <w:rFonts w:ascii="Arial" w:hAnsi="Arial" w:cs="Arial"/>
                <w:color w:val="000000" w:themeColor="text1"/>
                <w:sz w:val="20"/>
                <w:szCs w:val="20"/>
              </w:rPr>
              <w:br/>
            </w:r>
            <w:r w:rsidRPr="00120439">
              <w:rPr>
                <w:rFonts w:ascii="Arial" w:hAnsi="Arial" w:cs="Arial"/>
                <w:i/>
                <w:iCs/>
                <w:color w:val="000000" w:themeColor="text1"/>
                <w:sz w:val="20"/>
                <w:szCs w:val="20"/>
              </w:rPr>
              <w:t>(Ký, ghi rõ họ tên, chức danh, đóng dấu)</w:t>
            </w:r>
          </w:p>
        </w:tc>
      </w:tr>
    </w:tbl>
    <w:p w14:paraId="3831121F" w14:textId="77777777" w:rsidR="00120439" w:rsidRPr="00120439" w:rsidRDefault="00120439" w:rsidP="00120439">
      <w:pPr>
        <w:rPr>
          <w:rFonts w:ascii="Arial" w:hAnsi="Arial" w:cs="Arial"/>
          <w:color w:val="000000" w:themeColor="text1"/>
          <w:sz w:val="20"/>
          <w:szCs w:val="20"/>
        </w:rPr>
      </w:pPr>
    </w:p>
    <w:p w14:paraId="4D90FE3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4E762ED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r w:rsidRPr="00120439">
        <w:rPr>
          <w:rFonts w:ascii="Arial" w:hAnsi="Arial" w:cs="Arial"/>
          <w:color w:val="000000" w:themeColor="text1"/>
          <w:sz w:val="20"/>
          <w:szCs w:val="20"/>
        </w:rPr>
        <w:t>(*): Các chức danh theo quy định tại điểm b khoản 3 Điều 22 Thông tư này</w:t>
      </w:r>
    </w:p>
    <w:p w14:paraId="26F0EA25"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8A/TT. Danh mục thuốc gia công (không có chuyển giao công nghệ sản xuất thuốc) được cấp/gia hạn giấy đăng ký lưu hành đáp ứng quy định tại khoản 1 Điều 9 Thông tư .../TT-BYT ngày     tháng     năm</w:t>
      </w:r>
    </w:p>
    <w:p w14:paraId="03534BB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____________________________________________________________________________________________________________________</w:t>
      </w:r>
    </w:p>
    <w:p w14:paraId="2D8C366C" w14:textId="77777777" w:rsidR="00120439" w:rsidRPr="00120439" w:rsidRDefault="00120439" w:rsidP="00120439">
      <w:pPr>
        <w:jc w:val="center"/>
        <w:rPr>
          <w:rFonts w:ascii="Arial" w:hAnsi="Arial" w:cs="Arial"/>
          <w:b/>
          <w:bCs/>
          <w:color w:val="000000" w:themeColor="text1"/>
          <w:sz w:val="20"/>
          <w:szCs w:val="20"/>
        </w:rPr>
      </w:pPr>
      <w:bookmarkStart w:id="833" w:name="bookmark409"/>
      <w:r w:rsidRPr="00120439">
        <w:rPr>
          <w:rFonts w:ascii="Arial" w:hAnsi="Arial" w:cs="Arial"/>
          <w:b/>
          <w:bCs/>
          <w:color w:val="000000" w:themeColor="text1"/>
          <w:sz w:val="20"/>
          <w:szCs w:val="20"/>
        </w:rPr>
        <w:t>DANH MỤC THUỐC GIA CÔNG (KHÔNG CÓ CHUYỂN GIAO CÔNG NGHỆ SẢN XUẤT</w:t>
      </w:r>
      <w:r w:rsidRPr="00120439">
        <w:rPr>
          <w:rFonts w:ascii="Arial" w:hAnsi="Arial" w:cs="Arial"/>
          <w:b/>
          <w:bCs/>
          <w:color w:val="000000" w:themeColor="text1"/>
          <w:sz w:val="20"/>
          <w:szCs w:val="20"/>
        </w:rPr>
        <w:br/>
        <w:t>THUỐC ĐƯỢC CẤP/GIA HẠN GIẤY ĐĂNG KÝ LƯU HÀNH</w:t>
      </w:r>
      <w:bookmarkEnd w:id="833"/>
    </w:p>
    <w:p w14:paraId="771094A4" w14:textId="77777777" w:rsidR="00120439" w:rsidRPr="00120439" w:rsidRDefault="00120439" w:rsidP="00120439">
      <w:pPr>
        <w:jc w:val="center"/>
        <w:rPr>
          <w:rFonts w:ascii="Arial" w:hAnsi="Arial" w:cs="Arial"/>
          <w:i/>
          <w:iCs/>
          <w:color w:val="000000" w:themeColor="text1"/>
          <w:sz w:val="20"/>
          <w:szCs w:val="20"/>
        </w:rPr>
      </w:pPr>
      <w:r w:rsidRPr="00120439">
        <w:rPr>
          <w:rFonts w:ascii="Arial" w:hAnsi="Arial" w:cs="Arial"/>
          <w:i/>
          <w:iCs/>
          <w:color w:val="000000" w:themeColor="text1"/>
          <w:sz w:val="20"/>
          <w:szCs w:val="20"/>
        </w:rPr>
        <w:t>(Đáp ứng quy định tại khoản 1 Điều 9 Thông tư .../TT-BYT ngày    tháng      năm 2025)</w:t>
      </w:r>
    </w:p>
    <w:p w14:paraId="52234C64" w14:textId="77777777" w:rsidR="00120439" w:rsidRPr="00120439" w:rsidRDefault="00120439" w:rsidP="00120439">
      <w:pPr>
        <w:rPr>
          <w:rFonts w:ascii="Arial" w:hAnsi="Arial" w:cs="Arial"/>
          <w:color w:val="000000" w:themeColor="text1"/>
          <w:sz w:val="20"/>
          <w:szCs w:val="20"/>
        </w:rPr>
      </w:pPr>
    </w:p>
    <w:p w14:paraId="2F36791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Ngày cập nhật:</w:t>
      </w:r>
    </w:p>
    <w:tbl>
      <w:tblPr>
        <w:tblOverlap w:val="never"/>
        <w:tblW w:w="5000" w:type="pct"/>
        <w:jc w:val="center"/>
        <w:tblCellMar>
          <w:left w:w="10" w:type="dxa"/>
          <w:right w:w="10" w:type="dxa"/>
        </w:tblCellMar>
        <w:tblLook w:val="04A0" w:firstRow="1" w:lastRow="0" w:firstColumn="1" w:lastColumn="0" w:noHBand="0" w:noVBand="1"/>
      </w:tblPr>
      <w:tblGrid>
        <w:gridCol w:w="525"/>
        <w:gridCol w:w="943"/>
        <w:gridCol w:w="937"/>
        <w:gridCol w:w="2201"/>
        <w:gridCol w:w="2154"/>
        <w:gridCol w:w="2199"/>
        <w:gridCol w:w="2154"/>
        <w:gridCol w:w="1540"/>
        <w:gridCol w:w="1297"/>
      </w:tblGrid>
      <w:tr w:rsidR="00120439" w:rsidRPr="00120439" w14:paraId="0555CBEA" w14:textId="77777777" w:rsidTr="000F37EB">
        <w:trPr>
          <w:trHeight w:val="20"/>
          <w:jc w:val="center"/>
        </w:trPr>
        <w:tc>
          <w:tcPr>
            <w:tcW w:w="188" w:type="pct"/>
            <w:tcBorders>
              <w:top w:val="single" w:sz="4" w:space="0" w:color="auto"/>
              <w:left w:val="single" w:sz="4" w:space="0" w:color="auto"/>
            </w:tcBorders>
            <w:shd w:val="clear" w:color="auto" w:fill="FFFFFF"/>
          </w:tcPr>
          <w:p w14:paraId="57CF2165"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338" w:type="pct"/>
            <w:tcBorders>
              <w:top w:val="single" w:sz="4" w:space="0" w:color="auto"/>
              <w:left w:val="single" w:sz="4" w:space="0" w:color="auto"/>
            </w:tcBorders>
            <w:shd w:val="clear" w:color="auto" w:fill="FFFFFF"/>
          </w:tcPr>
          <w:p w14:paraId="4040FD9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thuốc</w:t>
            </w:r>
          </w:p>
        </w:tc>
        <w:tc>
          <w:tcPr>
            <w:tcW w:w="336" w:type="pct"/>
            <w:tcBorders>
              <w:top w:val="single" w:sz="4" w:space="0" w:color="auto"/>
              <w:left w:val="single" w:sz="4" w:space="0" w:color="auto"/>
            </w:tcBorders>
            <w:shd w:val="clear" w:color="auto" w:fill="FFFFFF"/>
          </w:tcPr>
          <w:p w14:paraId="184CE11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đăng ký</w:t>
            </w:r>
          </w:p>
        </w:tc>
        <w:tc>
          <w:tcPr>
            <w:tcW w:w="789" w:type="pct"/>
            <w:tcBorders>
              <w:top w:val="single" w:sz="4" w:space="0" w:color="auto"/>
              <w:left w:val="single" w:sz="4" w:space="0" w:color="auto"/>
            </w:tcBorders>
            <w:shd w:val="clear" w:color="auto" w:fill="FFFFFF"/>
          </w:tcPr>
          <w:p w14:paraId="586436C0"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đăng ký</w:t>
            </w:r>
          </w:p>
        </w:tc>
        <w:tc>
          <w:tcPr>
            <w:tcW w:w="772" w:type="pct"/>
            <w:tcBorders>
              <w:top w:val="single" w:sz="4" w:space="0" w:color="auto"/>
              <w:left w:val="single" w:sz="4" w:space="0" w:color="auto"/>
            </w:tcBorders>
            <w:shd w:val="clear" w:color="auto" w:fill="FFFFFF"/>
          </w:tcPr>
          <w:p w14:paraId="17954635"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nhận gia công thuốc</w:t>
            </w:r>
          </w:p>
        </w:tc>
        <w:tc>
          <w:tcPr>
            <w:tcW w:w="788" w:type="pct"/>
            <w:tcBorders>
              <w:top w:val="single" w:sz="4" w:space="0" w:color="auto"/>
              <w:left w:val="single" w:sz="4" w:space="0" w:color="auto"/>
            </w:tcBorders>
            <w:shd w:val="clear" w:color="auto" w:fill="FFFFFF"/>
          </w:tcPr>
          <w:p w14:paraId="54B32CA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sản xuất thuốc đặt gia công</w:t>
            </w:r>
          </w:p>
        </w:tc>
        <w:tc>
          <w:tcPr>
            <w:tcW w:w="772" w:type="pct"/>
            <w:tcBorders>
              <w:top w:val="single" w:sz="4" w:space="0" w:color="auto"/>
              <w:left w:val="single" w:sz="4" w:space="0" w:color="auto"/>
            </w:tcBorders>
            <w:shd w:val="clear" w:color="auto" w:fill="FFFFFF"/>
          </w:tcPr>
          <w:p w14:paraId="78C4F4D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Địa chỉ cơ sở sản xuất thuốc đặt gia công</w:t>
            </w:r>
          </w:p>
        </w:tc>
        <w:tc>
          <w:tcPr>
            <w:tcW w:w="552" w:type="pct"/>
            <w:tcBorders>
              <w:top w:val="single" w:sz="4" w:space="0" w:color="auto"/>
              <w:left w:val="single" w:sz="4" w:space="0" w:color="auto"/>
            </w:tcBorders>
            <w:shd w:val="clear" w:color="auto" w:fill="FFFFFF"/>
          </w:tcPr>
          <w:p w14:paraId="36F26ED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Công đoạn sản xuất gia công tại Việt Nam (*)</w:t>
            </w:r>
          </w:p>
        </w:tc>
        <w:tc>
          <w:tcPr>
            <w:tcW w:w="465" w:type="pct"/>
            <w:tcBorders>
              <w:top w:val="single" w:sz="4" w:space="0" w:color="auto"/>
              <w:left w:val="single" w:sz="4" w:space="0" w:color="auto"/>
              <w:right w:val="single" w:sz="4" w:space="0" w:color="auto"/>
            </w:tcBorders>
            <w:shd w:val="clear" w:color="auto" w:fill="FFFFFF"/>
          </w:tcPr>
          <w:p w14:paraId="0D94177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Ghi chú</w:t>
            </w:r>
          </w:p>
        </w:tc>
      </w:tr>
      <w:tr w:rsidR="00120439" w:rsidRPr="00120439" w14:paraId="41ADB4D9" w14:textId="77777777" w:rsidTr="000F37EB">
        <w:trPr>
          <w:trHeight w:val="20"/>
          <w:jc w:val="center"/>
        </w:trPr>
        <w:tc>
          <w:tcPr>
            <w:tcW w:w="188" w:type="pct"/>
            <w:tcBorders>
              <w:top w:val="single" w:sz="4" w:space="0" w:color="auto"/>
              <w:left w:val="single" w:sz="4" w:space="0" w:color="auto"/>
            </w:tcBorders>
            <w:shd w:val="clear" w:color="auto" w:fill="FFFFFF"/>
          </w:tcPr>
          <w:p w14:paraId="477C77A5" w14:textId="77777777" w:rsidR="00120439" w:rsidRPr="00120439" w:rsidRDefault="00120439" w:rsidP="00120439">
            <w:pPr>
              <w:rPr>
                <w:rFonts w:ascii="Arial" w:hAnsi="Arial" w:cs="Arial"/>
                <w:color w:val="000000" w:themeColor="text1"/>
                <w:sz w:val="20"/>
                <w:szCs w:val="20"/>
              </w:rPr>
            </w:pPr>
          </w:p>
        </w:tc>
        <w:tc>
          <w:tcPr>
            <w:tcW w:w="338" w:type="pct"/>
            <w:tcBorders>
              <w:top w:val="single" w:sz="4" w:space="0" w:color="auto"/>
              <w:left w:val="single" w:sz="4" w:space="0" w:color="auto"/>
            </w:tcBorders>
            <w:shd w:val="clear" w:color="auto" w:fill="FFFFFF"/>
          </w:tcPr>
          <w:p w14:paraId="0D06D228" w14:textId="77777777" w:rsidR="00120439" w:rsidRPr="00120439" w:rsidRDefault="00120439" w:rsidP="00120439">
            <w:pPr>
              <w:rPr>
                <w:rFonts w:ascii="Arial" w:hAnsi="Arial" w:cs="Arial"/>
                <w:color w:val="000000" w:themeColor="text1"/>
                <w:sz w:val="20"/>
                <w:szCs w:val="20"/>
              </w:rPr>
            </w:pPr>
          </w:p>
        </w:tc>
        <w:tc>
          <w:tcPr>
            <w:tcW w:w="336" w:type="pct"/>
            <w:tcBorders>
              <w:top w:val="single" w:sz="4" w:space="0" w:color="auto"/>
              <w:left w:val="single" w:sz="4" w:space="0" w:color="auto"/>
            </w:tcBorders>
            <w:shd w:val="clear" w:color="auto" w:fill="FFFFFF"/>
          </w:tcPr>
          <w:p w14:paraId="59B8FA82" w14:textId="77777777" w:rsidR="00120439" w:rsidRPr="00120439" w:rsidRDefault="00120439" w:rsidP="00120439">
            <w:pPr>
              <w:rPr>
                <w:rFonts w:ascii="Arial" w:hAnsi="Arial" w:cs="Arial"/>
                <w:color w:val="000000" w:themeColor="text1"/>
                <w:sz w:val="20"/>
                <w:szCs w:val="20"/>
              </w:rPr>
            </w:pPr>
          </w:p>
        </w:tc>
        <w:tc>
          <w:tcPr>
            <w:tcW w:w="789" w:type="pct"/>
            <w:tcBorders>
              <w:top w:val="single" w:sz="4" w:space="0" w:color="auto"/>
              <w:left w:val="single" w:sz="4" w:space="0" w:color="auto"/>
            </w:tcBorders>
            <w:shd w:val="clear" w:color="auto" w:fill="FFFFFF"/>
          </w:tcPr>
          <w:p w14:paraId="286F2CFD" w14:textId="77777777" w:rsidR="00120439" w:rsidRPr="00120439" w:rsidRDefault="00120439" w:rsidP="00120439">
            <w:pPr>
              <w:rPr>
                <w:rFonts w:ascii="Arial" w:hAnsi="Arial" w:cs="Arial"/>
                <w:color w:val="000000" w:themeColor="text1"/>
                <w:sz w:val="20"/>
                <w:szCs w:val="20"/>
              </w:rPr>
            </w:pPr>
          </w:p>
        </w:tc>
        <w:tc>
          <w:tcPr>
            <w:tcW w:w="772" w:type="pct"/>
            <w:tcBorders>
              <w:top w:val="single" w:sz="4" w:space="0" w:color="auto"/>
              <w:left w:val="single" w:sz="4" w:space="0" w:color="auto"/>
            </w:tcBorders>
            <w:shd w:val="clear" w:color="auto" w:fill="FFFFFF"/>
          </w:tcPr>
          <w:p w14:paraId="4C1D9EA1" w14:textId="77777777" w:rsidR="00120439" w:rsidRPr="00120439" w:rsidRDefault="00120439" w:rsidP="00120439">
            <w:pPr>
              <w:rPr>
                <w:rFonts w:ascii="Arial" w:hAnsi="Arial" w:cs="Arial"/>
                <w:color w:val="000000" w:themeColor="text1"/>
                <w:sz w:val="20"/>
                <w:szCs w:val="20"/>
              </w:rPr>
            </w:pPr>
          </w:p>
        </w:tc>
        <w:tc>
          <w:tcPr>
            <w:tcW w:w="788" w:type="pct"/>
            <w:tcBorders>
              <w:top w:val="single" w:sz="4" w:space="0" w:color="auto"/>
              <w:left w:val="single" w:sz="4" w:space="0" w:color="auto"/>
            </w:tcBorders>
            <w:shd w:val="clear" w:color="auto" w:fill="FFFFFF"/>
          </w:tcPr>
          <w:p w14:paraId="275B7396" w14:textId="77777777" w:rsidR="00120439" w:rsidRPr="00120439" w:rsidRDefault="00120439" w:rsidP="00120439">
            <w:pPr>
              <w:rPr>
                <w:rFonts w:ascii="Arial" w:hAnsi="Arial" w:cs="Arial"/>
                <w:color w:val="000000" w:themeColor="text1"/>
                <w:sz w:val="20"/>
                <w:szCs w:val="20"/>
              </w:rPr>
            </w:pPr>
          </w:p>
        </w:tc>
        <w:tc>
          <w:tcPr>
            <w:tcW w:w="772" w:type="pct"/>
            <w:tcBorders>
              <w:top w:val="single" w:sz="4" w:space="0" w:color="auto"/>
              <w:left w:val="single" w:sz="4" w:space="0" w:color="auto"/>
            </w:tcBorders>
            <w:shd w:val="clear" w:color="auto" w:fill="FFFFFF"/>
          </w:tcPr>
          <w:p w14:paraId="7A6E06F3" w14:textId="77777777" w:rsidR="00120439" w:rsidRPr="00120439" w:rsidRDefault="00120439" w:rsidP="00120439">
            <w:pPr>
              <w:rPr>
                <w:rFonts w:ascii="Arial" w:hAnsi="Arial" w:cs="Arial"/>
                <w:color w:val="000000" w:themeColor="text1"/>
                <w:sz w:val="20"/>
                <w:szCs w:val="20"/>
              </w:rPr>
            </w:pPr>
          </w:p>
        </w:tc>
        <w:tc>
          <w:tcPr>
            <w:tcW w:w="552" w:type="pct"/>
            <w:tcBorders>
              <w:top w:val="single" w:sz="4" w:space="0" w:color="auto"/>
              <w:left w:val="single" w:sz="4" w:space="0" w:color="auto"/>
            </w:tcBorders>
            <w:shd w:val="clear" w:color="auto" w:fill="FFFFFF"/>
          </w:tcPr>
          <w:p w14:paraId="6A0D80BA" w14:textId="77777777" w:rsidR="00120439" w:rsidRPr="00120439" w:rsidRDefault="00120439" w:rsidP="00120439">
            <w:pPr>
              <w:rPr>
                <w:rFonts w:ascii="Arial" w:hAnsi="Arial" w:cs="Arial"/>
                <w:color w:val="000000" w:themeColor="text1"/>
                <w:sz w:val="20"/>
                <w:szCs w:val="20"/>
              </w:rPr>
            </w:pPr>
          </w:p>
        </w:tc>
        <w:tc>
          <w:tcPr>
            <w:tcW w:w="465" w:type="pct"/>
            <w:tcBorders>
              <w:top w:val="single" w:sz="4" w:space="0" w:color="auto"/>
              <w:left w:val="single" w:sz="4" w:space="0" w:color="auto"/>
              <w:right w:val="single" w:sz="4" w:space="0" w:color="auto"/>
            </w:tcBorders>
            <w:shd w:val="clear" w:color="auto" w:fill="FFFFFF"/>
          </w:tcPr>
          <w:p w14:paraId="23104181" w14:textId="77777777" w:rsidR="00120439" w:rsidRPr="00120439" w:rsidRDefault="00120439" w:rsidP="00120439">
            <w:pPr>
              <w:rPr>
                <w:rFonts w:ascii="Arial" w:hAnsi="Arial" w:cs="Arial"/>
                <w:color w:val="000000" w:themeColor="text1"/>
                <w:sz w:val="20"/>
                <w:szCs w:val="20"/>
              </w:rPr>
            </w:pPr>
          </w:p>
        </w:tc>
      </w:tr>
      <w:tr w:rsidR="00120439" w:rsidRPr="00120439" w14:paraId="369B8029" w14:textId="77777777" w:rsidTr="000F37EB">
        <w:trPr>
          <w:trHeight w:val="20"/>
          <w:jc w:val="center"/>
        </w:trPr>
        <w:tc>
          <w:tcPr>
            <w:tcW w:w="188" w:type="pct"/>
            <w:tcBorders>
              <w:top w:val="single" w:sz="4" w:space="0" w:color="auto"/>
              <w:left w:val="single" w:sz="4" w:space="0" w:color="auto"/>
            </w:tcBorders>
            <w:shd w:val="clear" w:color="auto" w:fill="FFFFFF"/>
          </w:tcPr>
          <w:p w14:paraId="3FFFD182" w14:textId="77777777" w:rsidR="00120439" w:rsidRPr="00120439" w:rsidRDefault="00120439" w:rsidP="00120439">
            <w:pPr>
              <w:rPr>
                <w:rFonts w:ascii="Arial" w:hAnsi="Arial" w:cs="Arial"/>
                <w:color w:val="000000" w:themeColor="text1"/>
                <w:sz w:val="20"/>
                <w:szCs w:val="20"/>
              </w:rPr>
            </w:pPr>
          </w:p>
        </w:tc>
        <w:tc>
          <w:tcPr>
            <w:tcW w:w="338" w:type="pct"/>
            <w:tcBorders>
              <w:top w:val="single" w:sz="4" w:space="0" w:color="auto"/>
              <w:left w:val="single" w:sz="4" w:space="0" w:color="auto"/>
            </w:tcBorders>
            <w:shd w:val="clear" w:color="auto" w:fill="FFFFFF"/>
          </w:tcPr>
          <w:p w14:paraId="5415388C" w14:textId="77777777" w:rsidR="00120439" w:rsidRPr="00120439" w:rsidRDefault="00120439" w:rsidP="00120439">
            <w:pPr>
              <w:rPr>
                <w:rFonts w:ascii="Arial" w:hAnsi="Arial" w:cs="Arial"/>
                <w:color w:val="000000" w:themeColor="text1"/>
                <w:sz w:val="20"/>
                <w:szCs w:val="20"/>
              </w:rPr>
            </w:pPr>
          </w:p>
        </w:tc>
        <w:tc>
          <w:tcPr>
            <w:tcW w:w="336" w:type="pct"/>
            <w:tcBorders>
              <w:top w:val="single" w:sz="4" w:space="0" w:color="auto"/>
              <w:left w:val="single" w:sz="4" w:space="0" w:color="auto"/>
            </w:tcBorders>
            <w:shd w:val="clear" w:color="auto" w:fill="FFFFFF"/>
          </w:tcPr>
          <w:p w14:paraId="4D274846" w14:textId="77777777" w:rsidR="00120439" w:rsidRPr="00120439" w:rsidRDefault="00120439" w:rsidP="00120439">
            <w:pPr>
              <w:rPr>
                <w:rFonts w:ascii="Arial" w:hAnsi="Arial" w:cs="Arial"/>
                <w:color w:val="000000" w:themeColor="text1"/>
                <w:sz w:val="20"/>
                <w:szCs w:val="20"/>
              </w:rPr>
            </w:pPr>
          </w:p>
        </w:tc>
        <w:tc>
          <w:tcPr>
            <w:tcW w:w="789" w:type="pct"/>
            <w:tcBorders>
              <w:top w:val="single" w:sz="4" w:space="0" w:color="auto"/>
              <w:left w:val="single" w:sz="4" w:space="0" w:color="auto"/>
            </w:tcBorders>
            <w:shd w:val="clear" w:color="auto" w:fill="FFFFFF"/>
          </w:tcPr>
          <w:p w14:paraId="770C711B" w14:textId="77777777" w:rsidR="00120439" w:rsidRPr="00120439" w:rsidRDefault="00120439" w:rsidP="00120439">
            <w:pPr>
              <w:rPr>
                <w:rFonts w:ascii="Arial" w:hAnsi="Arial" w:cs="Arial"/>
                <w:color w:val="000000" w:themeColor="text1"/>
                <w:sz w:val="20"/>
                <w:szCs w:val="20"/>
              </w:rPr>
            </w:pPr>
          </w:p>
        </w:tc>
        <w:tc>
          <w:tcPr>
            <w:tcW w:w="772" w:type="pct"/>
            <w:tcBorders>
              <w:top w:val="single" w:sz="4" w:space="0" w:color="auto"/>
              <w:left w:val="single" w:sz="4" w:space="0" w:color="auto"/>
            </w:tcBorders>
            <w:shd w:val="clear" w:color="auto" w:fill="FFFFFF"/>
          </w:tcPr>
          <w:p w14:paraId="335C042F" w14:textId="77777777" w:rsidR="00120439" w:rsidRPr="00120439" w:rsidRDefault="00120439" w:rsidP="00120439">
            <w:pPr>
              <w:rPr>
                <w:rFonts w:ascii="Arial" w:hAnsi="Arial" w:cs="Arial"/>
                <w:color w:val="000000" w:themeColor="text1"/>
                <w:sz w:val="20"/>
                <w:szCs w:val="20"/>
              </w:rPr>
            </w:pPr>
          </w:p>
        </w:tc>
        <w:tc>
          <w:tcPr>
            <w:tcW w:w="788" w:type="pct"/>
            <w:tcBorders>
              <w:top w:val="single" w:sz="4" w:space="0" w:color="auto"/>
              <w:left w:val="single" w:sz="4" w:space="0" w:color="auto"/>
            </w:tcBorders>
            <w:shd w:val="clear" w:color="auto" w:fill="FFFFFF"/>
          </w:tcPr>
          <w:p w14:paraId="6C193DC9" w14:textId="77777777" w:rsidR="00120439" w:rsidRPr="00120439" w:rsidRDefault="00120439" w:rsidP="00120439">
            <w:pPr>
              <w:rPr>
                <w:rFonts w:ascii="Arial" w:hAnsi="Arial" w:cs="Arial"/>
                <w:color w:val="000000" w:themeColor="text1"/>
                <w:sz w:val="20"/>
                <w:szCs w:val="20"/>
              </w:rPr>
            </w:pPr>
          </w:p>
        </w:tc>
        <w:tc>
          <w:tcPr>
            <w:tcW w:w="772" w:type="pct"/>
            <w:tcBorders>
              <w:top w:val="single" w:sz="4" w:space="0" w:color="auto"/>
              <w:left w:val="single" w:sz="4" w:space="0" w:color="auto"/>
            </w:tcBorders>
            <w:shd w:val="clear" w:color="auto" w:fill="FFFFFF"/>
          </w:tcPr>
          <w:p w14:paraId="1F64497F" w14:textId="77777777" w:rsidR="00120439" w:rsidRPr="00120439" w:rsidRDefault="00120439" w:rsidP="00120439">
            <w:pPr>
              <w:rPr>
                <w:rFonts w:ascii="Arial" w:hAnsi="Arial" w:cs="Arial"/>
                <w:color w:val="000000" w:themeColor="text1"/>
                <w:sz w:val="20"/>
                <w:szCs w:val="20"/>
              </w:rPr>
            </w:pPr>
          </w:p>
        </w:tc>
        <w:tc>
          <w:tcPr>
            <w:tcW w:w="552" w:type="pct"/>
            <w:tcBorders>
              <w:top w:val="single" w:sz="4" w:space="0" w:color="auto"/>
              <w:left w:val="single" w:sz="4" w:space="0" w:color="auto"/>
            </w:tcBorders>
            <w:shd w:val="clear" w:color="auto" w:fill="FFFFFF"/>
          </w:tcPr>
          <w:p w14:paraId="6564622E" w14:textId="77777777" w:rsidR="00120439" w:rsidRPr="00120439" w:rsidRDefault="00120439" w:rsidP="00120439">
            <w:pPr>
              <w:rPr>
                <w:rFonts w:ascii="Arial" w:hAnsi="Arial" w:cs="Arial"/>
                <w:color w:val="000000" w:themeColor="text1"/>
                <w:sz w:val="20"/>
                <w:szCs w:val="20"/>
              </w:rPr>
            </w:pPr>
          </w:p>
        </w:tc>
        <w:tc>
          <w:tcPr>
            <w:tcW w:w="465" w:type="pct"/>
            <w:tcBorders>
              <w:top w:val="single" w:sz="4" w:space="0" w:color="auto"/>
              <w:left w:val="single" w:sz="4" w:space="0" w:color="auto"/>
              <w:right w:val="single" w:sz="4" w:space="0" w:color="auto"/>
            </w:tcBorders>
            <w:shd w:val="clear" w:color="auto" w:fill="FFFFFF"/>
          </w:tcPr>
          <w:p w14:paraId="57175EC5" w14:textId="77777777" w:rsidR="00120439" w:rsidRPr="00120439" w:rsidRDefault="00120439" w:rsidP="00120439">
            <w:pPr>
              <w:rPr>
                <w:rFonts w:ascii="Arial" w:hAnsi="Arial" w:cs="Arial"/>
                <w:color w:val="000000" w:themeColor="text1"/>
                <w:sz w:val="20"/>
                <w:szCs w:val="20"/>
              </w:rPr>
            </w:pPr>
          </w:p>
        </w:tc>
      </w:tr>
      <w:tr w:rsidR="00120439" w:rsidRPr="00120439" w14:paraId="2DEDE460" w14:textId="77777777" w:rsidTr="000F37EB">
        <w:trPr>
          <w:trHeight w:val="20"/>
          <w:jc w:val="center"/>
        </w:trPr>
        <w:tc>
          <w:tcPr>
            <w:tcW w:w="188" w:type="pct"/>
            <w:tcBorders>
              <w:top w:val="single" w:sz="4" w:space="0" w:color="auto"/>
              <w:left w:val="single" w:sz="4" w:space="0" w:color="auto"/>
              <w:bottom w:val="single" w:sz="4" w:space="0" w:color="auto"/>
            </w:tcBorders>
            <w:shd w:val="clear" w:color="auto" w:fill="FFFFFF"/>
          </w:tcPr>
          <w:p w14:paraId="06908182" w14:textId="77777777" w:rsidR="00120439" w:rsidRPr="00120439" w:rsidRDefault="00120439" w:rsidP="00120439">
            <w:pPr>
              <w:rPr>
                <w:rFonts w:ascii="Arial" w:hAnsi="Arial" w:cs="Arial"/>
                <w:color w:val="000000" w:themeColor="text1"/>
                <w:sz w:val="20"/>
                <w:szCs w:val="20"/>
              </w:rPr>
            </w:pPr>
          </w:p>
        </w:tc>
        <w:tc>
          <w:tcPr>
            <w:tcW w:w="338" w:type="pct"/>
            <w:tcBorders>
              <w:top w:val="single" w:sz="4" w:space="0" w:color="auto"/>
              <w:left w:val="single" w:sz="4" w:space="0" w:color="auto"/>
              <w:bottom w:val="single" w:sz="4" w:space="0" w:color="auto"/>
            </w:tcBorders>
            <w:shd w:val="clear" w:color="auto" w:fill="FFFFFF"/>
          </w:tcPr>
          <w:p w14:paraId="70C51F2E" w14:textId="77777777" w:rsidR="00120439" w:rsidRPr="00120439" w:rsidRDefault="00120439" w:rsidP="00120439">
            <w:pPr>
              <w:rPr>
                <w:rFonts w:ascii="Arial" w:hAnsi="Arial" w:cs="Arial"/>
                <w:color w:val="000000" w:themeColor="text1"/>
                <w:sz w:val="20"/>
                <w:szCs w:val="20"/>
              </w:rPr>
            </w:pPr>
          </w:p>
        </w:tc>
        <w:tc>
          <w:tcPr>
            <w:tcW w:w="336" w:type="pct"/>
            <w:tcBorders>
              <w:top w:val="single" w:sz="4" w:space="0" w:color="auto"/>
              <w:left w:val="single" w:sz="4" w:space="0" w:color="auto"/>
              <w:bottom w:val="single" w:sz="4" w:space="0" w:color="auto"/>
            </w:tcBorders>
            <w:shd w:val="clear" w:color="auto" w:fill="FFFFFF"/>
          </w:tcPr>
          <w:p w14:paraId="554A2870" w14:textId="77777777" w:rsidR="00120439" w:rsidRPr="00120439" w:rsidRDefault="00120439" w:rsidP="00120439">
            <w:pPr>
              <w:rPr>
                <w:rFonts w:ascii="Arial" w:hAnsi="Arial" w:cs="Arial"/>
                <w:color w:val="000000" w:themeColor="text1"/>
                <w:sz w:val="20"/>
                <w:szCs w:val="20"/>
              </w:rPr>
            </w:pPr>
          </w:p>
        </w:tc>
        <w:tc>
          <w:tcPr>
            <w:tcW w:w="789" w:type="pct"/>
            <w:tcBorders>
              <w:top w:val="single" w:sz="4" w:space="0" w:color="auto"/>
              <w:left w:val="single" w:sz="4" w:space="0" w:color="auto"/>
              <w:bottom w:val="single" w:sz="4" w:space="0" w:color="auto"/>
            </w:tcBorders>
            <w:shd w:val="clear" w:color="auto" w:fill="FFFFFF"/>
          </w:tcPr>
          <w:p w14:paraId="18FE2CED" w14:textId="77777777" w:rsidR="00120439" w:rsidRPr="00120439" w:rsidRDefault="00120439" w:rsidP="00120439">
            <w:pPr>
              <w:rPr>
                <w:rFonts w:ascii="Arial" w:hAnsi="Arial" w:cs="Arial"/>
                <w:color w:val="000000" w:themeColor="text1"/>
                <w:sz w:val="20"/>
                <w:szCs w:val="20"/>
              </w:rPr>
            </w:pPr>
          </w:p>
        </w:tc>
        <w:tc>
          <w:tcPr>
            <w:tcW w:w="772" w:type="pct"/>
            <w:tcBorders>
              <w:top w:val="single" w:sz="4" w:space="0" w:color="auto"/>
              <w:left w:val="single" w:sz="4" w:space="0" w:color="auto"/>
              <w:bottom w:val="single" w:sz="4" w:space="0" w:color="auto"/>
            </w:tcBorders>
            <w:shd w:val="clear" w:color="auto" w:fill="FFFFFF"/>
          </w:tcPr>
          <w:p w14:paraId="6A0E4A93" w14:textId="77777777" w:rsidR="00120439" w:rsidRPr="00120439" w:rsidRDefault="00120439" w:rsidP="00120439">
            <w:pPr>
              <w:rPr>
                <w:rFonts w:ascii="Arial" w:hAnsi="Arial" w:cs="Arial"/>
                <w:color w:val="000000" w:themeColor="text1"/>
                <w:sz w:val="20"/>
                <w:szCs w:val="20"/>
              </w:rPr>
            </w:pPr>
          </w:p>
        </w:tc>
        <w:tc>
          <w:tcPr>
            <w:tcW w:w="788" w:type="pct"/>
            <w:tcBorders>
              <w:top w:val="single" w:sz="4" w:space="0" w:color="auto"/>
              <w:left w:val="single" w:sz="4" w:space="0" w:color="auto"/>
              <w:bottom w:val="single" w:sz="4" w:space="0" w:color="auto"/>
            </w:tcBorders>
            <w:shd w:val="clear" w:color="auto" w:fill="FFFFFF"/>
          </w:tcPr>
          <w:p w14:paraId="414FD85F" w14:textId="77777777" w:rsidR="00120439" w:rsidRPr="00120439" w:rsidRDefault="00120439" w:rsidP="00120439">
            <w:pPr>
              <w:rPr>
                <w:rFonts w:ascii="Arial" w:hAnsi="Arial" w:cs="Arial"/>
                <w:color w:val="000000" w:themeColor="text1"/>
                <w:sz w:val="20"/>
                <w:szCs w:val="20"/>
              </w:rPr>
            </w:pPr>
          </w:p>
        </w:tc>
        <w:tc>
          <w:tcPr>
            <w:tcW w:w="772" w:type="pct"/>
            <w:tcBorders>
              <w:top w:val="single" w:sz="4" w:space="0" w:color="auto"/>
              <w:left w:val="single" w:sz="4" w:space="0" w:color="auto"/>
              <w:bottom w:val="single" w:sz="4" w:space="0" w:color="auto"/>
            </w:tcBorders>
            <w:shd w:val="clear" w:color="auto" w:fill="FFFFFF"/>
          </w:tcPr>
          <w:p w14:paraId="2F2C8EBA" w14:textId="77777777" w:rsidR="00120439" w:rsidRPr="00120439" w:rsidRDefault="00120439" w:rsidP="00120439">
            <w:pPr>
              <w:rPr>
                <w:rFonts w:ascii="Arial" w:hAnsi="Arial" w:cs="Arial"/>
                <w:color w:val="000000" w:themeColor="text1"/>
                <w:sz w:val="20"/>
                <w:szCs w:val="20"/>
              </w:rPr>
            </w:pPr>
          </w:p>
        </w:tc>
        <w:tc>
          <w:tcPr>
            <w:tcW w:w="552" w:type="pct"/>
            <w:tcBorders>
              <w:top w:val="single" w:sz="4" w:space="0" w:color="auto"/>
              <w:left w:val="single" w:sz="4" w:space="0" w:color="auto"/>
              <w:bottom w:val="single" w:sz="4" w:space="0" w:color="auto"/>
            </w:tcBorders>
            <w:shd w:val="clear" w:color="auto" w:fill="FFFFFF"/>
          </w:tcPr>
          <w:p w14:paraId="5B6C43B8" w14:textId="77777777" w:rsidR="00120439" w:rsidRPr="00120439" w:rsidRDefault="00120439" w:rsidP="00120439">
            <w:pPr>
              <w:rPr>
                <w:rFonts w:ascii="Arial" w:hAnsi="Arial" w:cs="Arial"/>
                <w:color w:val="000000" w:themeColor="text1"/>
                <w:sz w:val="20"/>
                <w:szCs w:val="20"/>
              </w:rPr>
            </w:pPr>
          </w:p>
        </w:tc>
        <w:tc>
          <w:tcPr>
            <w:tcW w:w="465" w:type="pct"/>
            <w:tcBorders>
              <w:top w:val="single" w:sz="4" w:space="0" w:color="auto"/>
              <w:left w:val="single" w:sz="4" w:space="0" w:color="auto"/>
              <w:bottom w:val="single" w:sz="4" w:space="0" w:color="auto"/>
              <w:right w:val="single" w:sz="4" w:space="0" w:color="auto"/>
            </w:tcBorders>
            <w:shd w:val="clear" w:color="auto" w:fill="FFFFFF"/>
          </w:tcPr>
          <w:p w14:paraId="636ED4FD" w14:textId="77777777" w:rsidR="00120439" w:rsidRPr="00120439" w:rsidRDefault="00120439" w:rsidP="00120439">
            <w:pPr>
              <w:rPr>
                <w:rFonts w:ascii="Arial" w:hAnsi="Arial" w:cs="Arial"/>
                <w:color w:val="000000" w:themeColor="text1"/>
                <w:sz w:val="20"/>
                <w:szCs w:val="20"/>
              </w:rPr>
            </w:pPr>
          </w:p>
        </w:tc>
      </w:tr>
    </w:tbl>
    <w:p w14:paraId="1A5EF106" w14:textId="77777777" w:rsidR="00120439" w:rsidRPr="00120439" w:rsidRDefault="00120439" w:rsidP="00120439">
      <w:pPr>
        <w:rPr>
          <w:rFonts w:ascii="Arial" w:hAnsi="Arial" w:cs="Arial"/>
          <w:color w:val="000000" w:themeColor="text1"/>
          <w:sz w:val="20"/>
          <w:szCs w:val="20"/>
          <w:lang w:val="en-GB"/>
        </w:rPr>
      </w:pPr>
    </w:p>
    <w:p w14:paraId="475124D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0EFFCFC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Ghi rõ công đoạn sản xuất gia công tại Việt Nam; Trường hợp sản xuất gia công toàn bộ các công đoạn tại Việt Nam ghi rõ “Toàn bộ”</w:t>
      </w:r>
    </w:p>
    <w:p w14:paraId="06D40168" w14:textId="77777777" w:rsidR="00120439" w:rsidRPr="00120439" w:rsidRDefault="00120439" w:rsidP="00120439">
      <w:pPr>
        <w:rPr>
          <w:rFonts w:ascii="Arial" w:hAnsi="Arial" w:cs="Arial"/>
          <w:b/>
          <w:bCs/>
          <w:color w:val="000000" w:themeColor="text1"/>
          <w:sz w:val="20"/>
          <w:szCs w:val="20"/>
        </w:rPr>
        <w:sectPr w:rsidR="00120439" w:rsidRPr="00120439" w:rsidSect="00120439">
          <w:pgSz w:w="16840" w:h="11909" w:orient="landscape" w:code="9"/>
          <w:pgMar w:top="1440" w:right="1440" w:bottom="1440" w:left="1440" w:header="0" w:footer="3" w:gutter="0"/>
          <w:cols w:space="720"/>
          <w:noEndnote/>
          <w:docGrid w:linePitch="360"/>
        </w:sectPr>
      </w:pPr>
    </w:p>
    <w:p w14:paraId="0E46B805"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8B/TT- Danh mục thuốc gia công (có chuyển giao công nghệ sản xuất thuốc) được cấp/gia hạn giấy đăng ký lưu hành đáp ứng quy định tại khoản 1 Điều 9 Thông tư .../TT-BYT ngày    tháng     năm</w:t>
      </w:r>
    </w:p>
    <w:p w14:paraId="4A0E44F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____________________________________________________________________________________________________________________</w:t>
      </w:r>
    </w:p>
    <w:p w14:paraId="2079D8C9" w14:textId="77777777" w:rsidR="00120439" w:rsidRPr="00120439" w:rsidRDefault="00120439" w:rsidP="00120439">
      <w:pPr>
        <w:jc w:val="center"/>
        <w:rPr>
          <w:rFonts w:ascii="Arial" w:hAnsi="Arial" w:cs="Arial"/>
          <w:b/>
          <w:bCs/>
          <w:color w:val="000000" w:themeColor="text1"/>
          <w:sz w:val="20"/>
          <w:szCs w:val="20"/>
        </w:rPr>
      </w:pPr>
      <w:bookmarkStart w:id="834" w:name="bookmark412"/>
      <w:bookmarkStart w:id="835" w:name="bookmark413"/>
      <w:bookmarkStart w:id="836" w:name="bookmark414"/>
      <w:r w:rsidRPr="00120439">
        <w:rPr>
          <w:rFonts w:ascii="Arial" w:hAnsi="Arial" w:cs="Arial"/>
          <w:b/>
          <w:bCs/>
          <w:color w:val="000000" w:themeColor="text1"/>
          <w:sz w:val="20"/>
          <w:szCs w:val="20"/>
        </w:rPr>
        <w:t>DANH MỤC THUỐC GIA CÔNG (CÓ CHUYỂN GIAO CÔNG NGHỆ SẢN XUẤT THUỐC</w:t>
      </w:r>
      <w:r w:rsidRPr="00120439">
        <w:rPr>
          <w:rFonts w:ascii="Arial" w:hAnsi="Arial" w:cs="Arial"/>
          <w:b/>
          <w:bCs/>
          <w:color w:val="000000" w:themeColor="text1"/>
          <w:sz w:val="20"/>
          <w:szCs w:val="20"/>
        </w:rPr>
        <w:br/>
        <w:t>ĐƯỢC CẤP/GIA HẠN GIẤY ĐĂNG KÝ LƯU HÀNH</w:t>
      </w:r>
      <w:bookmarkEnd w:id="834"/>
      <w:bookmarkEnd w:id="835"/>
      <w:bookmarkEnd w:id="836"/>
    </w:p>
    <w:p w14:paraId="7D7E4AF1" w14:textId="77777777" w:rsidR="00120439" w:rsidRPr="00120439" w:rsidRDefault="00120439" w:rsidP="00120439">
      <w:pPr>
        <w:jc w:val="center"/>
        <w:rPr>
          <w:rFonts w:ascii="Arial" w:hAnsi="Arial" w:cs="Arial"/>
          <w:i/>
          <w:iCs/>
          <w:color w:val="000000" w:themeColor="text1"/>
          <w:sz w:val="20"/>
          <w:szCs w:val="20"/>
        </w:rPr>
      </w:pPr>
      <w:r w:rsidRPr="00120439">
        <w:rPr>
          <w:rFonts w:ascii="Arial" w:hAnsi="Arial" w:cs="Arial"/>
          <w:i/>
          <w:iCs/>
          <w:color w:val="000000" w:themeColor="text1"/>
          <w:sz w:val="20"/>
          <w:szCs w:val="20"/>
        </w:rPr>
        <w:t>(Đáp ứng quy định tại khoản 1 Điều 9 Thông tư .../TT-BYT ngày     tháng     năm 2025)</w:t>
      </w:r>
    </w:p>
    <w:p w14:paraId="710DFB08" w14:textId="77777777" w:rsidR="00120439" w:rsidRPr="00120439" w:rsidRDefault="00120439" w:rsidP="00120439">
      <w:pPr>
        <w:rPr>
          <w:rFonts w:ascii="Arial" w:hAnsi="Arial" w:cs="Arial"/>
          <w:color w:val="000000" w:themeColor="text1"/>
          <w:sz w:val="20"/>
          <w:szCs w:val="20"/>
        </w:rPr>
      </w:pPr>
    </w:p>
    <w:p w14:paraId="406448E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Ngày cập nhật:</w:t>
      </w:r>
    </w:p>
    <w:tbl>
      <w:tblPr>
        <w:tblOverlap w:val="never"/>
        <w:tblW w:w="5000" w:type="pct"/>
        <w:jc w:val="center"/>
        <w:tblCellMar>
          <w:left w:w="10" w:type="dxa"/>
          <w:right w:w="10" w:type="dxa"/>
        </w:tblCellMar>
        <w:tblLook w:val="04A0" w:firstRow="1" w:lastRow="0" w:firstColumn="1" w:lastColumn="0" w:noHBand="0" w:noVBand="1"/>
      </w:tblPr>
      <w:tblGrid>
        <w:gridCol w:w="524"/>
        <w:gridCol w:w="946"/>
        <w:gridCol w:w="946"/>
        <w:gridCol w:w="1827"/>
        <w:gridCol w:w="2048"/>
        <w:gridCol w:w="2101"/>
        <w:gridCol w:w="1970"/>
        <w:gridCol w:w="2143"/>
        <w:gridCol w:w="1445"/>
      </w:tblGrid>
      <w:tr w:rsidR="00120439" w:rsidRPr="00120439" w14:paraId="0A9FB737" w14:textId="77777777" w:rsidTr="000F37EB">
        <w:trPr>
          <w:trHeight w:val="20"/>
          <w:jc w:val="center"/>
        </w:trPr>
        <w:tc>
          <w:tcPr>
            <w:tcW w:w="188" w:type="pct"/>
            <w:tcBorders>
              <w:top w:val="single" w:sz="4" w:space="0" w:color="auto"/>
              <w:left w:val="single" w:sz="4" w:space="0" w:color="auto"/>
            </w:tcBorders>
            <w:shd w:val="clear" w:color="auto" w:fill="FFFFFF"/>
          </w:tcPr>
          <w:p w14:paraId="624EC95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339" w:type="pct"/>
            <w:tcBorders>
              <w:top w:val="single" w:sz="4" w:space="0" w:color="auto"/>
              <w:left w:val="single" w:sz="4" w:space="0" w:color="auto"/>
            </w:tcBorders>
            <w:shd w:val="clear" w:color="auto" w:fill="FFFFFF"/>
          </w:tcPr>
          <w:p w14:paraId="0390257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thuốc</w:t>
            </w:r>
          </w:p>
        </w:tc>
        <w:tc>
          <w:tcPr>
            <w:tcW w:w="339" w:type="pct"/>
            <w:tcBorders>
              <w:top w:val="single" w:sz="4" w:space="0" w:color="auto"/>
              <w:left w:val="single" w:sz="4" w:space="0" w:color="auto"/>
            </w:tcBorders>
            <w:shd w:val="clear" w:color="auto" w:fill="FFFFFF"/>
          </w:tcPr>
          <w:p w14:paraId="4BFA2BE8"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đăng ký</w:t>
            </w:r>
          </w:p>
        </w:tc>
        <w:tc>
          <w:tcPr>
            <w:tcW w:w="655" w:type="pct"/>
            <w:tcBorders>
              <w:top w:val="single" w:sz="4" w:space="0" w:color="auto"/>
              <w:left w:val="single" w:sz="4" w:space="0" w:color="auto"/>
            </w:tcBorders>
            <w:shd w:val="clear" w:color="auto" w:fill="FFFFFF"/>
          </w:tcPr>
          <w:p w14:paraId="57734FC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đăng ký</w:t>
            </w:r>
          </w:p>
        </w:tc>
        <w:tc>
          <w:tcPr>
            <w:tcW w:w="734" w:type="pct"/>
            <w:tcBorders>
              <w:top w:val="single" w:sz="4" w:space="0" w:color="auto"/>
              <w:left w:val="single" w:sz="4" w:space="0" w:color="auto"/>
            </w:tcBorders>
            <w:shd w:val="clear" w:color="auto" w:fill="FFFFFF"/>
          </w:tcPr>
          <w:p w14:paraId="7DC85FB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nhận gia công thuốc</w:t>
            </w:r>
          </w:p>
        </w:tc>
        <w:tc>
          <w:tcPr>
            <w:tcW w:w="753" w:type="pct"/>
            <w:tcBorders>
              <w:top w:val="single" w:sz="4" w:space="0" w:color="auto"/>
              <w:left w:val="single" w:sz="4" w:space="0" w:color="auto"/>
            </w:tcBorders>
            <w:shd w:val="clear" w:color="auto" w:fill="FFFFFF"/>
          </w:tcPr>
          <w:p w14:paraId="0B0D6BF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sản xuất thuốc đặt gia công</w:t>
            </w:r>
          </w:p>
        </w:tc>
        <w:tc>
          <w:tcPr>
            <w:tcW w:w="706" w:type="pct"/>
            <w:tcBorders>
              <w:top w:val="single" w:sz="4" w:space="0" w:color="auto"/>
              <w:left w:val="single" w:sz="4" w:space="0" w:color="auto"/>
            </w:tcBorders>
            <w:shd w:val="clear" w:color="auto" w:fill="FFFFFF"/>
          </w:tcPr>
          <w:p w14:paraId="1CF4A7D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Địa chỉ cơ sở sản xuất thuốc đặt gia công</w:t>
            </w:r>
          </w:p>
        </w:tc>
        <w:tc>
          <w:tcPr>
            <w:tcW w:w="768" w:type="pct"/>
            <w:tcBorders>
              <w:top w:val="single" w:sz="4" w:space="0" w:color="auto"/>
              <w:left w:val="single" w:sz="4" w:space="0" w:color="auto"/>
            </w:tcBorders>
            <w:shd w:val="clear" w:color="auto" w:fill="FFFFFF"/>
          </w:tcPr>
          <w:p w14:paraId="70D7E8A0"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Công đoạn sản xuất gia công tại Việt Nam (*)</w:t>
            </w:r>
          </w:p>
        </w:tc>
        <w:tc>
          <w:tcPr>
            <w:tcW w:w="518" w:type="pct"/>
            <w:tcBorders>
              <w:top w:val="single" w:sz="4" w:space="0" w:color="auto"/>
              <w:left w:val="single" w:sz="4" w:space="0" w:color="auto"/>
              <w:right w:val="single" w:sz="4" w:space="0" w:color="auto"/>
            </w:tcBorders>
            <w:shd w:val="clear" w:color="auto" w:fill="FFFFFF"/>
          </w:tcPr>
          <w:p w14:paraId="2604363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Ghi chú</w:t>
            </w:r>
          </w:p>
        </w:tc>
      </w:tr>
      <w:tr w:rsidR="00120439" w:rsidRPr="00120439" w14:paraId="0444C91B" w14:textId="77777777" w:rsidTr="000F37EB">
        <w:trPr>
          <w:trHeight w:val="20"/>
          <w:jc w:val="center"/>
        </w:trPr>
        <w:tc>
          <w:tcPr>
            <w:tcW w:w="188" w:type="pct"/>
            <w:tcBorders>
              <w:top w:val="single" w:sz="4" w:space="0" w:color="auto"/>
              <w:left w:val="single" w:sz="4" w:space="0" w:color="auto"/>
            </w:tcBorders>
            <w:shd w:val="clear" w:color="auto" w:fill="FFFFFF"/>
          </w:tcPr>
          <w:p w14:paraId="2C448269" w14:textId="77777777" w:rsidR="00120439" w:rsidRPr="00120439" w:rsidRDefault="00120439" w:rsidP="00120439">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14:paraId="5B4BD048" w14:textId="77777777" w:rsidR="00120439" w:rsidRPr="00120439" w:rsidRDefault="00120439" w:rsidP="00120439">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14:paraId="068247B5" w14:textId="77777777" w:rsidR="00120439" w:rsidRPr="00120439" w:rsidRDefault="00120439" w:rsidP="00120439">
            <w:pPr>
              <w:rPr>
                <w:rFonts w:ascii="Arial" w:hAnsi="Arial" w:cs="Arial"/>
                <w:color w:val="000000" w:themeColor="text1"/>
                <w:sz w:val="20"/>
                <w:szCs w:val="20"/>
              </w:rPr>
            </w:pPr>
          </w:p>
        </w:tc>
        <w:tc>
          <w:tcPr>
            <w:tcW w:w="655" w:type="pct"/>
            <w:tcBorders>
              <w:top w:val="single" w:sz="4" w:space="0" w:color="auto"/>
              <w:left w:val="single" w:sz="4" w:space="0" w:color="auto"/>
            </w:tcBorders>
            <w:shd w:val="clear" w:color="auto" w:fill="FFFFFF"/>
          </w:tcPr>
          <w:p w14:paraId="4F058D4C" w14:textId="77777777" w:rsidR="00120439" w:rsidRPr="00120439" w:rsidRDefault="00120439" w:rsidP="00120439">
            <w:pPr>
              <w:rPr>
                <w:rFonts w:ascii="Arial" w:hAnsi="Arial" w:cs="Arial"/>
                <w:color w:val="000000" w:themeColor="text1"/>
                <w:sz w:val="20"/>
                <w:szCs w:val="20"/>
              </w:rPr>
            </w:pPr>
          </w:p>
        </w:tc>
        <w:tc>
          <w:tcPr>
            <w:tcW w:w="734" w:type="pct"/>
            <w:tcBorders>
              <w:top w:val="single" w:sz="4" w:space="0" w:color="auto"/>
              <w:left w:val="single" w:sz="4" w:space="0" w:color="auto"/>
            </w:tcBorders>
            <w:shd w:val="clear" w:color="auto" w:fill="FFFFFF"/>
          </w:tcPr>
          <w:p w14:paraId="230A6C56" w14:textId="77777777" w:rsidR="00120439" w:rsidRPr="00120439" w:rsidRDefault="00120439" w:rsidP="00120439">
            <w:pPr>
              <w:rPr>
                <w:rFonts w:ascii="Arial" w:hAnsi="Arial" w:cs="Arial"/>
                <w:color w:val="000000" w:themeColor="text1"/>
                <w:sz w:val="20"/>
                <w:szCs w:val="20"/>
              </w:rPr>
            </w:pPr>
          </w:p>
        </w:tc>
        <w:tc>
          <w:tcPr>
            <w:tcW w:w="753" w:type="pct"/>
            <w:tcBorders>
              <w:top w:val="single" w:sz="4" w:space="0" w:color="auto"/>
              <w:left w:val="single" w:sz="4" w:space="0" w:color="auto"/>
            </w:tcBorders>
            <w:shd w:val="clear" w:color="auto" w:fill="FFFFFF"/>
          </w:tcPr>
          <w:p w14:paraId="61EADCE8" w14:textId="77777777" w:rsidR="00120439" w:rsidRPr="00120439" w:rsidRDefault="00120439" w:rsidP="00120439">
            <w:pPr>
              <w:rPr>
                <w:rFonts w:ascii="Arial" w:hAnsi="Arial" w:cs="Arial"/>
                <w:color w:val="000000" w:themeColor="text1"/>
                <w:sz w:val="20"/>
                <w:szCs w:val="20"/>
              </w:rPr>
            </w:pPr>
          </w:p>
        </w:tc>
        <w:tc>
          <w:tcPr>
            <w:tcW w:w="706" w:type="pct"/>
            <w:tcBorders>
              <w:top w:val="single" w:sz="4" w:space="0" w:color="auto"/>
              <w:left w:val="single" w:sz="4" w:space="0" w:color="auto"/>
            </w:tcBorders>
            <w:shd w:val="clear" w:color="auto" w:fill="FFFFFF"/>
          </w:tcPr>
          <w:p w14:paraId="0A299CEE" w14:textId="77777777" w:rsidR="00120439" w:rsidRPr="00120439" w:rsidRDefault="00120439" w:rsidP="00120439">
            <w:pPr>
              <w:rPr>
                <w:rFonts w:ascii="Arial" w:hAnsi="Arial" w:cs="Arial"/>
                <w:color w:val="000000" w:themeColor="text1"/>
                <w:sz w:val="20"/>
                <w:szCs w:val="20"/>
              </w:rPr>
            </w:pPr>
          </w:p>
        </w:tc>
        <w:tc>
          <w:tcPr>
            <w:tcW w:w="768" w:type="pct"/>
            <w:tcBorders>
              <w:top w:val="single" w:sz="4" w:space="0" w:color="auto"/>
              <w:left w:val="single" w:sz="4" w:space="0" w:color="auto"/>
            </w:tcBorders>
            <w:shd w:val="clear" w:color="auto" w:fill="FFFFFF"/>
          </w:tcPr>
          <w:p w14:paraId="79761878" w14:textId="77777777" w:rsidR="00120439" w:rsidRPr="00120439" w:rsidRDefault="00120439" w:rsidP="00120439">
            <w:pPr>
              <w:rPr>
                <w:rFonts w:ascii="Arial" w:hAnsi="Arial" w:cs="Arial"/>
                <w:color w:val="000000" w:themeColor="text1"/>
                <w:sz w:val="20"/>
                <w:szCs w:val="20"/>
              </w:rPr>
            </w:pPr>
          </w:p>
        </w:tc>
        <w:tc>
          <w:tcPr>
            <w:tcW w:w="518" w:type="pct"/>
            <w:tcBorders>
              <w:top w:val="single" w:sz="4" w:space="0" w:color="auto"/>
              <w:left w:val="single" w:sz="4" w:space="0" w:color="auto"/>
              <w:right w:val="single" w:sz="4" w:space="0" w:color="auto"/>
            </w:tcBorders>
            <w:shd w:val="clear" w:color="auto" w:fill="FFFFFF"/>
          </w:tcPr>
          <w:p w14:paraId="4295B4C5" w14:textId="77777777" w:rsidR="00120439" w:rsidRPr="00120439" w:rsidRDefault="00120439" w:rsidP="00120439">
            <w:pPr>
              <w:rPr>
                <w:rFonts w:ascii="Arial" w:hAnsi="Arial" w:cs="Arial"/>
                <w:color w:val="000000" w:themeColor="text1"/>
                <w:sz w:val="20"/>
                <w:szCs w:val="20"/>
              </w:rPr>
            </w:pPr>
          </w:p>
        </w:tc>
      </w:tr>
      <w:tr w:rsidR="00120439" w:rsidRPr="00120439" w14:paraId="635194F5" w14:textId="77777777" w:rsidTr="000F37EB">
        <w:trPr>
          <w:trHeight w:val="20"/>
          <w:jc w:val="center"/>
        </w:trPr>
        <w:tc>
          <w:tcPr>
            <w:tcW w:w="188" w:type="pct"/>
            <w:tcBorders>
              <w:top w:val="single" w:sz="4" w:space="0" w:color="auto"/>
              <w:left w:val="single" w:sz="4" w:space="0" w:color="auto"/>
            </w:tcBorders>
            <w:shd w:val="clear" w:color="auto" w:fill="FFFFFF"/>
          </w:tcPr>
          <w:p w14:paraId="5DE3B49F" w14:textId="77777777" w:rsidR="00120439" w:rsidRPr="00120439" w:rsidRDefault="00120439" w:rsidP="00120439">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14:paraId="03953139" w14:textId="77777777" w:rsidR="00120439" w:rsidRPr="00120439" w:rsidRDefault="00120439" w:rsidP="00120439">
            <w:pPr>
              <w:rPr>
                <w:rFonts w:ascii="Arial" w:hAnsi="Arial" w:cs="Arial"/>
                <w:color w:val="000000" w:themeColor="text1"/>
                <w:sz w:val="20"/>
                <w:szCs w:val="20"/>
              </w:rPr>
            </w:pPr>
          </w:p>
        </w:tc>
        <w:tc>
          <w:tcPr>
            <w:tcW w:w="339" w:type="pct"/>
            <w:tcBorders>
              <w:top w:val="single" w:sz="4" w:space="0" w:color="auto"/>
              <w:left w:val="single" w:sz="4" w:space="0" w:color="auto"/>
            </w:tcBorders>
            <w:shd w:val="clear" w:color="auto" w:fill="FFFFFF"/>
          </w:tcPr>
          <w:p w14:paraId="0D8E1C0C" w14:textId="77777777" w:rsidR="00120439" w:rsidRPr="00120439" w:rsidRDefault="00120439" w:rsidP="00120439">
            <w:pPr>
              <w:rPr>
                <w:rFonts w:ascii="Arial" w:hAnsi="Arial" w:cs="Arial"/>
                <w:color w:val="000000" w:themeColor="text1"/>
                <w:sz w:val="20"/>
                <w:szCs w:val="20"/>
              </w:rPr>
            </w:pPr>
          </w:p>
        </w:tc>
        <w:tc>
          <w:tcPr>
            <w:tcW w:w="655" w:type="pct"/>
            <w:tcBorders>
              <w:top w:val="single" w:sz="4" w:space="0" w:color="auto"/>
              <w:left w:val="single" w:sz="4" w:space="0" w:color="auto"/>
            </w:tcBorders>
            <w:shd w:val="clear" w:color="auto" w:fill="FFFFFF"/>
          </w:tcPr>
          <w:p w14:paraId="1FD69EA6" w14:textId="77777777" w:rsidR="00120439" w:rsidRPr="00120439" w:rsidRDefault="00120439" w:rsidP="00120439">
            <w:pPr>
              <w:rPr>
                <w:rFonts w:ascii="Arial" w:hAnsi="Arial" w:cs="Arial"/>
                <w:color w:val="000000" w:themeColor="text1"/>
                <w:sz w:val="20"/>
                <w:szCs w:val="20"/>
              </w:rPr>
            </w:pPr>
          </w:p>
        </w:tc>
        <w:tc>
          <w:tcPr>
            <w:tcW w:w="734" w:type="pct"/>
            <w:tcBorders>
              <w:top w:val="single" w:sz="4" w:space="0" w:color="auto"/>
              <w:left w:val="single" w:sz="4" w:space="0" w:color="auto"/>
            </w:tcBorders>
            <w:shd w:val="clear" w:color="auto" w:fill="FFFFFF"/>
          </w:tcPr>
          <w:p w14:paraId="0791192E" w14:textId="77777777" w:rsidR="00120439" w:rsidRPr="00120439" w:rsidRDefault="00120439" w:rsidP="00120439">
            <w:pPr>
              <w:rPr>
                <w:rFonts w:ascii="Arial" w:hAnsi="Arial" w:cs="Arial"/>
                <w:color w:val="000000" w:themeColor="text1"/>
                <w:sz w:val="20"/>
                <w:szCs w:val="20"/>
              </w:rPr>
            </w:pPr>
          </w:p>
        </w:tc>
        <w:tc>
          <w:tcPr>
            <w:tcW w:w="753" w:type="pct"/>
            <w:tcBorders>
              <w:top w:val="single" w:sz="4" w:space="0" w:color="auto"/>
              <w:left w:val="single" w:sz="4" w:space="0" w:color="auto"/>
            </w:tcBorders>
            <w:shd w:val="clear" w:color="auto" w:fill="FFFFFF"/>
          </w:tcPr>
          <w:p w14:paraId="647FA923" w14:textId="77777777" w:rsidR="00120439" w:rsidRPr="00120439" w:rsidRDefault="00120439" w:rsidP="00120439">
            <w:pPr>
              <w:rPr>
                <w:rFonts w:ascii="Arial" w:hAnsi="Arial" w:cs="Arial"/>
                <w:color w:val="000000" w:themeColor="text1"/>
                <w:sz w:val="20"/>
                <w:szCs w:val="20"/>
              </w:rPr>
            </w:pPr>
          </w:p>
        </w:tc>
        <w:tc>
          <w:tcPr>
            <w:tcW w:w="706" w:type="pct"/>
            <w:tcBorders>
              <w:top w:val="single" w:sz="4" w:space="0" w:color="auto"/>
              <w:left w:val="single" w:sz="4" w:space="0" w:color="auto"/>
            </w:tcBorders>
            <w:shd w:val="clear" w:color="auto" w:fill="FFFFFF"/>
          </w:tcPr>
          <w:p w14:paraId="1088A319" w14:textId="77777777" w:rsidR="00120439" w:rsidRPr="00120439" w:rsidRDefault="00120439" w:rsidP="00120439">
            <w:pPr>
              <w:rPr>
                <w:rFonts w:ascii="Arial" w:hAnsi="Arial" w:cs="Arial"/>
                <w:color w:val="000000" w:themeColor="text1"/>
                <w:sz w:val="20"/>
                <w:szCs w:val="20"/>
              </w:rPr>
            </w:pPr>
          </w:p>
        </w:tc>
        <w:tc>
          <w:tcPr>
            <w:tcW w:w="768" w:type="pct"/>
            <w:tcBorders>
              <w:top w:val="single" w:sz="4" w:space="0" w:color="auto"/>
              <w:left w:val="single" w:sz="4" w:space="0" w:color="auto"/>
            </w:tcBorders>
            <w:shd w:val="clear" w:color="auto" w:fill="FFFFFF"/>
          </w:tcPr>
          <w:p w14:paraId="64E5A177" w14:textId="77777777" w:rsidR="00120439" w:rsidRPr="00120439" w:rsidRDefault="00120439" w:rsidP="00120439">
            <w:pPr>
              <w:rPr>
                <w:rFonts w:ascii="Arial" w:hAnsi="Arial" w:cs="Arial"/>
                <w:color w:val="000000" w:themeColor="text1"/>
                <w:sz w:val="20"/>
                <w:szCs w:val="20"/>
              </w:rPr>
            </w:pPr>
          </w:p>
        </w:tc>
        <w:tc>
          <w:tcPr>
            <w:tcW w:w="518" w:type="pct"/>
            <w:tcBorders>
              <w:top w:val="single" w:sz="4" w:space="0" w:color="auto"/>
              <w:left w:val="single" w:sz="4" w:space="0" w:color="auto"/>
              <w:right w:val="single" w:sz="4" w:space="0" w:color="auto"/>
            </w:tcBorders>
            <w:shd w:val="clear" w:color="auto" w:fill="FFFFFF"/>
          </w:tcPr>
          <w:p w14:paraId="58703296" w14:textId="77777777" w:rsidR="00120439" w:rsidRPr="00120439" w:rsidRDefault="00120439" w:rsidP="00120439">
            <w:pPr>
              <w:rPr>
                <w:rFonts w:ascii="Arial" w:hAnsi="Arial" w:cs="Arial"/>
                <w:color w:val="000000" w:themeColor="text1"/>
                <w:sz w:val="20"/>
                <w:szCs w:val="20"/>
              </w:rPr>
            </w:pPr>
          </w:p>
        </w:tc>
      </w:tr>
      <w:tr w:rsidR="00120439" w:rsidRPr="00120439" w14:paraId="3A0AE5F0" w14:textId="77777777" w:rsidTr="000F37EB">
        <w:trPr>
          <w:trHeight w:val="20"/>
          <w:jc w:val="center"/>
        </w:trPr>
        <w:tc>
          <w:tcPr>
            <w:tcW w:w="188" w:type="pct"/>
            <w:tcBorders>
              <w:top w:val="single" w:sz="4" w:space="0" w:color="auto"/>
              <w:left w:val="single" w:sz="4" w:space="0" w:color="auto"/>
              <w:bottom w:val="single" w:sz="4" w:space="0" w:color="auto"/>
            </w:tcBorders>
            <w:shd w:val="clear" w:color="auto" w:fill="FFFFFF"/>
          </w:tcPr>
          <w:p w14:paraId="4BCC6D7E" w14:textId="77777777" w:rsidR="00120439" w:rsidRPr="00120439" w:rsidRDefault="00120439" w:rsidP="00120439">
            <w:pPr>
              <w:rPr>
                <w:rFonts w:ascii="Arial" w:hAnsi="Arial" w:cs="Arial"/>
                <w:color w:val="000000" w:themeColor="text1"/>
                <w:sz w:val="20"/>
                <w:szCs w:val="20"/>
              </w:rPr>
            </w:pPr>
          </w:p>
        </w:tc>
        <w:tc>
          <w:tcPr>
            <w:tcW w:w="339" w:type="pct"/>
            <w:tcBorders>
              <w:top w:val="single" w:sz="4" w:space="0" w:color="auto"/>
              <w:left w:val="single" w:sz="4" w:space="0" w:color="auto"/>
              <w:bottom w:val="single" w:sz="4" w:space="0" w:color="auto"/>
            </w:tcBorders>
            <w:shd w:val="clear" w:color="auto" w:fill="FFFFFF"/>
          </w:tcPr>
          <w:p w14:paraId="7C916997" w14:textId="77777777" w:rsidR="00120439" w:rsidRPr="00120439" w:rsidRDefault="00120439" w:rsidP="00120439">
            <w:pPr>
              <w:rPr>
                <w:rFonts w:ascii="Arial" w:hAnsi="Arial" w:cs="Arial"/>
                <w:color w:val="000000" w:themeColor="text1"/>
                <w:sz w:val="20"/>
                <w:szCs w:val="20"/>
              </w:rPr>
            </w:pPr>
          </w:p>
        </w:tc>
        <w:tc>
          <w:tcPr>
            <w:tcW w:w="339" w:type="pct"/>
            <w:tcBorders>
              <w:top w:val="single" w:sz="4" w:space="0" w:color="auto"/>
              <w:left w:val="single" w:sz="4" w:space="0" w:color="auto"/>
              <w:bottom w:val="single" w:sz="4" w:space="0" w:color="auto"/>
            </w:tcBorders>
            <w:shd w:val="clear" w:color="auto" w:fill="FFFFFF"/>
          </w:tcPr>
          <w:p w14:paraId="718CB87E" w14:textId="77777777" w:rsidR="00120439" w:rsidRPr="00120439" w:rsidRDefault="00120439" w:rsidP="00120439">
            <w:pPr>
              <w:rPr>
                <w:rFonts w:ascii="Arial" w:hAnsi="Arial" w:cs="Arial"/>
                <w:color w:val="000000" w:themeColor="text1"/>
                <w:sz w:val="20"/>
                <w:szCs w:val="20"/>
              </w:rPr>
            </w:pPr>
          </w:p>
        </w:tc>
        <w:tc>
          <w:tcPr>
            <w:tcW w:w="655" w:type="pct"/>
            <w:tcBorders>
              <w:top w:val="single" w:sz="4" w:space="0" w:color="auto"/>
              <w:left w:val="single" w:sz="4" w:space="0" w:color="auto"/>
              <w:bottom w:val="single" w:sz="4" w:space="0" w:color="auto"/>
            </w:tcBorders>
            <w:shd w:val="clear" w:color="auto" w:fill="FFFFFF"/>
          </w:tcPr>
          <w:p w14:paraId="3E8EB6AE" w14:textId="77777777" w:rsidR="00120439" w:rsidRPr="00120439" w:rsidRDefault="00120439" w:rsidP="00120439">
            <w:pPr>
              <w:rPr>
                <w:rFonts w:ascii="Arial" w:hAnsi="Arial" w:cs="Arial"/>
                <w:color w:val="000000" w:themeColor="text1"/>
                <w:sz w:val="20"/>
                <w:szCs w:val="20"/>
              </w:rPr>
            </w:pPr>
          </w:p>
        </w:tc>
        <w:tc>
          <w:tcPr>
            <w:tcW w:w="734" w:type="pct"/>
            <w:tcBorders>
              <w:top w:val="single" w:sz="4" w:space="0" w:color="auto"/>
              <w:left w:val="single" w:sz="4" w:space="0" w:color="auto"/>
              <w:bottom w:val="single" w:sz="4" w:space="0" w:color="auto"/>
            </w:tcBorders>
            <w:shd w:val="clear" w:color="auto" w:fill="FFFFFF"/>
          </w:tcPr>
          <w:p w14:paraId="04030343" w14:textId="77777777" w:rsidR="00120439" w:rsidRPr="00120439" w:rsidRDefault="00120439" w:rsidP="00120439">
            <w:pPr>
              <w:rPr>
                <w:rFonts w:ascii="Arial" w:hAnsi="Arial" w:cs="Arial"/>
                <w:color w:val="000000" w:themeColor="text1"/>
                <w:sz w:val="20"/>
                <w:szCs w:val="20"/>
              </w:rPr>
            </w:pPr>
          </w:p>
        </w:tc>
        <w:tc>
          <w:tcPr>
            <w:tcW w:w="753" w:type="pct"/>
            <w:tcBorders>
              <w:top w:val="single" w:sz="4" w:space="0" w:color="auto"/>
              <w:left w:val="single" w:sz="4" w:space="0" w:color="auto"/>
              <w:bottom w:val="single" w:sz="4" w:space="0" w:color="auto"/>
            </w:tcBorders>
            <w:shd w:val="clear" w:color="auto" w:fill="FFFFFF"/>
          </w:tcPr>
          <w:p w14:paraId="02A0D0D9" w14:textId="77777777" w:rsidR="00120439" w:rsidRPr="00120439" w:rsidRDefault="00120439" w:rsidP="00120439">
            <w:pPr>
              <w:rPr>
                <w:rFonts w:ascii="Arial" w:hAnsi="Arial" w:cs="Arial"/>
                <w:color w:val="000000" w:themeColor="text1"/>
                <w:sz w:val="20"/>
                <w:szCs w:val="20"/>
              </w:rPr>
            </w:pPr>
          </w:p>
        </w:tc>
        <w:tc>
          <w:tcPr>
            <w:tcW w:w="706" w:type="pct"/>
            <w:tcBorders>
              <w:top w:val="single" w:sz="4" w:space="0" w:color="auto"/>
              <w:left w:val="single" w:sz="4" w:space="0" w:color="auto"/>
              <w:bottom w:val="single" w:sz="4" w:space="0" w:color="auto"/>
            </w:tcBorders>
            <w:shd w:val="clear" w:color="auto" w:fill="FFFFFF"/>
          </w:tcPr>
          <w:p w14:paraId="6E78CE73" w14:textId="77777777" w:rsidR="00120439" w:rsidRPr="00120439" w:rsidRDefault="00120439" w:rsidP="00120439">
            <w:pPr>
              <w:rPr>
                <w:rFonts w:ascii="Arial" w:hAnsi="Arial" w:cs="Arial"/>
                <w:color w:val="000000" w:themeColor="text1"/>
                <w:sz w:val="20"/>
                <w:szCs w:val="20"/>
              </w:rPr>
            </w:pPr>
          </w:p>
        </w:tc>
        <w:tc>
          <w:tcPr>
            <w:tcW w:w="768" w:type="pct"/>
            <w:tcBorders>
              <w:top w:val="single" w:sz="4" w:space="0" w:color="auto"/>
              <w:left w:val="single" w:sz="4" w:space="0" w:color="auto"/>
              <w:bottom w:val="single" w:sz="4" w:space="0" w:color="auto"/>
            </w:tcBorders>
            <w:shd w:val="clear" w:color="auto" w:fill="FFFFFF"/>
          </w:tcPr>
          <w:p w14:paraId="2B9505C5" w14:textId="77777777" w:rsidR="00120439" w:rsidRPr="00120439" w:rsidRDefault="00120439" w:rsidP="00120439">
            <w:pPr>
              <w:rPr>
                <w:rFonts w:ascii="Arial" w:hAnsi="Arial" w:cs="Arial"/>
                <w:color w:val="000000" w:themeColor="text1"/>
                <w:sz w:val="20"/>
                <w:szCs w:val="20"/>
              </w:rPr>
            </w:pPr>
          </w:p>
        </w:tc>
        <w:tc>
          <w:tcPr>
            <w:tcW w:w="518" w:type="pct"/>
            <w:tcBorders>
              <w:top w:val="single" w:sz="4" w:space="0" w:color="auto"/>
              <w:left w:val="single" w:sz="4" w:space="0" w:color="auto"/>
              <w:bottom w:val="single" w:sz="4" w:space="0" w:color="auto"/>
              <w:right w:val="single" w:sz="4" w:space="0" w:color="auto"/>
            </w:tcBorders>
            <w:shd w:val="clear" w:color="auto" w:fill="FFFFFF"/>
          </w:tcPr>
          <w:p w14:paraId="0F0B2804" w14:textId="77777777" w:rsidR="00120439" w:rsidRPr="00120439" w:rsidRDefault="00120439" w:rsidP="00120439">
            <w:pPr>
              <w:rPr>
                <w:rFonts w:ascii="Arial" w:hAnsi="Arial" w:cs="Arial"/>
                <w:color w:val="000000" w:themeColor="text1"/>
                <w:sz w:val="20"/>
                <w:szCs w:val="20"/>
              </w:rPr>
            </w:pPr>
          </w:p>
        </w:tc>
      </w:tr>
    </w:tbl>
    <w:p w14:paraId="4F2402C6" w14:textId="77777777" w:rsidR="00120439" w:rsidRPr="00120439" w:rsidRDefault="00120439" w:rsidP="00120439">
      <w:pPr>
        <w:rPr>
          <w:rFonts w:ascii="Arial" w:hAnsi="Arial" w:cs="Arial"/>
          <w:color w:val="000000" w:themeColor="text1"/>
          <w:sz w:val="20"/>
          <w:szCs w:val="20"/>
          <w:lang w:val="en-GB"/>
        </w:rPr>
      </w:pPr>
    </w:p>
    <w:p w14:paraId="338B56E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0392724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Ghi rõ công đoạn sản xuất gia công tại Việt Nam; Trường hợp sản xuất gia công toàn bộ các công đoạn tại Việt Nam ghi rõ “Toàn bộ”</w:t>
      </w:r>
    </w:p>
    <w:p w14:paraId="2436DFC4" w14:textId="77777777" w:rsidR="00120439" w:rsidRPr="00120439" w:rsidRDefault="00120439" w:rsidP="00120439">
      <w:pPr>
        <w:rPr>
          <w:rFonts w:ascii="Arial" w:hAnsi="Arial" w:cs="Arial"/>
          <w:b/>
          <w:bCs/>
          <w:color w:val="000000" w:themeColor="text1"/>
          <w:sz w:val="20"/>
          <w:szCs w:val="20"/>
        </w:rPr>
        <w:sectPr w:rsidR="00120439" w:rsidRPr="00120439" w:rsidSect="00120439">
          <w:pgSz w:w="16840" w:h="11909" w:orient="landscape" w:code="9"/>
          <w:pgMar w:top="1440" w:right="1440" w:bottom="1440" w:left="1440" w:header="0" w:footer="3" w:gutter="0"/>
          <w:cols w:space="720"/>
          <w:noEndnote/>
          <w:docGrid w:linePitch="360"/>
        </w:sectPr>
      </w:pPr>
    </w:p>
    <w:p w14:paraId="6833311A"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8C/TT. Danh mục thuốc chuyển giao công nghệ được cấp/gia hạn giấy đăng ký lưu hành đáp ứng quy định tại khoản 1 Điều 9 Thông tư số</w:t>
      </w:r>
      <w:r w:rsidRPr="00120439">
        <w:rPr>
          <w:rFonts w:ascii="Arial" w:hAnsi="Arial" w:cs="Arial"/>
          <w:b/>
          <w:bCs/>
          <w:color w:val="000000" w:themeColor="text1"/>
          <w:sz w:val="20"/>
          <w:szCs w:val="20"/>
        </w:rPr>
        <w:tab/>
        <w:t>/TT-BYT ngày     tháng      năm</w:t>
      </w:r>
    </w:p>
    <w:p w14:paraId="0EEF968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____________________________________________________________________________________________________________________</w:t>
      </w:r>
    </w:p>
    <w:p w14:paraId="186F6C7A" w14:textId="77777777" w:rsidR="00120439" w:rsidRPr="00120439" w:rsidRDefault="00120439" w:rsidP="00120439">
      <w:pPr>
        <w:jc w:val="center"/>
        <w:rPr>
          <w:rFonts w:ascii="Arial" w:hAnsi="Arial" w:cs="Arial"/>
          <w:b/>
          <w:bCs/>
          <w:color w:val="000000" w:themeColor="text1"/>
          <w:sz w:val="20"/>
          <w:szCs w:val="20"/>
        </w:rPr>
      </w:pPr>
      <w:bookmarkStart w:id="837" w:name="bookmark415"/>
      <w:bookmarkStart w:id="838" w:name="bookmark416"/>
      <w:bookmarkStart w:id="839" w:name="bookmark417"/>
      <w:r w:rsidRPr="00120439">
        <w:rPr>
          <w:rFonts w:ascii="Arial" w:hAnsi="Arial" w:cs="Arial"/>
          <w:b/>
          <w:bCs/>
          <w:color w:val="000000" w:themeColor="text1"/>
          <w:sz w:val="20"/>
          <w:szCs w:val="20"/>
        </w:rPr>
        <w:t>DANH MỤC THUỐC CHUYỂN GIAO CÔNG NGHỆ ĐƯỢC CẤP/GIA HẠN GIẤY ĐĂNG KÝ LƯU HÀNH</w:t>
      </w:r>
      <w:bookmarkEnd w:id="837"/>
      <w:bookmarkEnd w:id="838"/>
      <w:bookmarkEnd w:id="839"/>
    </w:p>
    <w:p w14:paraId="05A14237" w14:textId="77777777" w:rsidR="00120439" w:rsidRPr="00120439" w:rsidRDefault="00120439" w:rsidP="00120439">
      <w:pPr>
        <w:jc w:val="center"/>
        <w:rPr>
          <w:rFonts w:ascii="Arial" w:hAnsi="Arial" w:cs="Arial"/>
          <w:i/>
          <w:iCs/>
          <w:color w:val="000000" w:themeColor="text1"/>
          <w:sz w:val="20"/>
          <w:szCs w:val="20"/>
        </w:rPr>
      </w:pPr>
      <w:r w:rsidRPr="00120439">
        <w:rPr>
          <w:rFonts w:ascii="Arial" w:hAnsi="Arial" w:cs="Arial"/>
          <w:i/>
          <w:iCs/>
          <w:color w:val="000000" w:themeColor="text1"/>
          <w:sz w:val="20"/>
          <w:szCs w:val="20"/>
        </w:rPr>
        <w:t>(Đáp ứng quy định tại khoản 1 Điều 9 Thông tư .../TT-BYT   ngày  tháng     năm 2025)</w:t>
      </w:r>
    </w:p>
    <w:p w14:paraId="1675ECCF" w14:textId="77777777" w:rsidR="00120439" w:rsidRPr="00120439" w:rsidRDefault="00120439" w:rsidP="00120439">
      <w:pPr>
        <w:rPr>
          <w:rFonts w:ascii="Arial" w:hAnsi="Arial" w:cs="Arial"/>
          <w:color w:val="000000" w:themeColor="text1"/>
          <w:sz w:val="20"/>
          <w:szCs w:val="20"/>
        </w:rPr>
      </w:pPr>
    </w:p>
    <w:p w14:paraId="450A76D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Ngày cập nhật:</w:t>
      </w:r>
    </w:p>
    <w:tbl>
      <w:tblPr>
        <w:tblOverlap w:val="never"/>
        <w:tblW w:w="5000" w:type="pct"/>
        <w:jc w:val="center"/>
        <w:tblCellMar>
          <w:left w:w="10" w:type="dxa"/>
          <w:right w:w="10" w:type="dxa"/>
        </w:tblCellMar>
        <w:tblLook w:val="04A0" w:firstRow="1" w:lastRow="0" w:firstColumn="1" w:lastColumn="0" w:noHBand="0" w:noVBand="1"/>
      </w:tblPr>
      <w:tblGrid>
        <w:gridCol w:w="531"/>
        <w:gridCol w:w="929"/>
        <w:gridCol w:w="937"/>
        <w:gridCol w:w="1794"/>
        <w:gridCol w:w="2031"/>
        <w:gridCol w:w="2081"/>
        <w:gridCol w:w="2341"/>
        <w:gridCol w:w="1986"/>
        <w:gridCol w:w="1320"/>
      </w:tblGrid>
      <w:tr w:rsidR="00120439" w:rsidRPr="00120439" w14:paraId="35016D03" w14:textId="77777777" w:rsidTr="000F37EB">
        <w:trPr>
          <w:trHeight w:val="20"/>
          <w:jc w:val="center"/>
        </w:trPr>
        <w:tc>
          <w:tcPr>
            <w:tcW w:w="190" w:type="pct"/>
            <w:tcBorders>
              <w:top w:val="single" w:sz="4" w:space="0" w:color="auto"/>
              <w:left w:val="single" w:sz="4" w:space="0" w:color="auto"/>
            </w:tcBorders>
            <w:shd w:val="clear" w:color="auto" w:fill="FFFFFF"/>
          </w:tcPr>
          <w:p w14:paraId="3D7E3EC5"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STT</w:t>
            </w:r>
          </w:p>
        </w:tc>
        <w:tc>
          <w:tcPr>
            <w:tcW w:w="333" w:type="pct"/>
            <w:tcBorders>
              <w:top w:val="single" w:sz="4" w:space="0" w:color="auto"/>
              <w:left w:val="single" w:sz="4" w:space="0" w:color="auto"/>
            </w:tcBorders>
            <w:shd w:val="clear" w:color="auto" w:fill="FFFFFF"/>
          </w:tcPr>
          <w:p w14:paraId="2F3AE089"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Tên thuốc</w:t>
            </w:r>
          </w:p>
        </w:tc>
        <w:tc>
          <w:tcPr>
            <w:tcW w:w="336" w:type="pct"/>
            <w:tcBorders>
              <w:top w:val="single" w:sz="4" w:space="0" w:color="auto"/>
              <w:left w:val="single" w:sz="4" w:space="0" w:color="auto"/>
            </w:tcBorders>
            <w:shd w:val="clear" w:color="auto" w:fill="FFFFFF"/>
          </w:tcPr>
          <w:p w14:paraId="00C4C0DD"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Số đăng ký</w:t>
            </w:r>
          </w:p>
        </w:tc>
        <w:tc>
          <w:tcPr>
            <w:tcW w:w="643" w:type="pct"/>
            <w:tcBorders>
              <w:top w:val="single" w:sz="4" w:space="0" w:color="auto"/>
              <w:left w:val="single" w:sz="4" w:space="0" w:color="auto"/>
            </w:tcBorders>
            <w:shd w:val="clear" w:color="auto" w:fill="FFFFFF"/>
          </w:tcPr>
          <w:p w14:paraId="172790A4"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đăng ký</w:t>
            </w:r>
          </w:p>
        </w:tc>
        <w:tc>
          <w:tcPr>
            <w:tcW w:w="728" w:type="pct"/>
            <w:tcBorders>
              <w:top w:val="single" w:sz="4" w:space="0" w:color="auto"/>
              <w:left w:val="single" w:sz="4" w:space="0" w:color="auto"/>
            </w:tcBorders>
            <w:shd w:val="clear" w:color="auto" w:fill="FFFFFF"/>
          </w:tcPr>
          <w:p w14:paraId="63E49973"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nhận chuyển giao công nghệ</w:t>
            </w:r>
          </w:p>
        </w:tc>
        <w:tc>
          <w:tcPr>
            <w:tcW w:w="746" w:type="pct"/>
            <w:tcBorders>
              <w:top w:val="single" w:sz="4" w:space="0" w:color="auto"/>
              <w:left w:val="single" w:sz="4" w:space="0" w:color="auto"/>
            </w:tcBorders>
            <w:shd w:val="clear" w:color="auto" w:fill="FFFFFF"/>
          </w:tcPr>
          <w:p w14:paraId="53DFCD1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Cơ sở sản xuất thuốc trước chuyển giao công nghệ</w:t>
            </w:r>
          </w:p>
        </w:tc>
        <w:tc>
          <w:tcPr>
            <w:tcW w:w="839" w:type="pct"/>
            <w:tcBorders>
              <w:top w:val="single" w:sz="4" w:space="0" w:color="auto"/>
              <w:left w:val="single" w:sz="4" w:space="0" w:color="auto"/>
            </w:tcBorders>
            <w:shd w:val="clear" w:color="auto" w:fill="FFFFFF"/>
          </w:tcPr>
          <w:p w14:paraId="4BCCF57A"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Địa chỉ cơ sở sản xuất thuốc trước chuyển giao công nghệ</w:t>
            </w:r>
          </w:p>
        </w:tc>
        <w:tc>
          <w:tcPr>
            <w:tcW w:w="712" w:type="pct"/>
            <w:tcBorders>
              <w:top w:val="single" w:sz="4" w:space="0" w:color="auto"/>
              <w:left w:val="single" w:sz="4" w:space="0" w:color="auto"/>
            </w:tcBorders>
            <w:shd w:val="clear" w:color="auto" w:fill="FFFFFF"/>
          </w:tcPr>
          <w:p w14:paraId="10F233A6"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Công đoạn sản xuất tại Việt Nam (*)</w:t>
            </w:r>
          </w:p>
        </w:tc>
        <w:tc>
          <w:tcPr>
            <w:tcW w:w="473" w:type="pct"/>
            <w:tcBorders>
              <w:top w:val="single" w:sz="4" w:space="0" w:color="auto"/>
              <w:left w:val="single" w:sz="4" w:space="0" w:color="auto"/>
              <w:right w:val="single" w:sz="4" w:space="0" w:color="auto"/>
            </w:tcBorders>
            <w:shd w:val="clear" w:color="auto" w:fill="FFFFFF"/>
          </w:tcPr>
          <w:p w14:paraId="36B4111E"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color w:val="000000" w:themeColor="text1"/>
                <w:sz w:val="20"/>
                <w:szCs w:val="20"/>
              </w:rPr>
              <w:t>Ghi chú</w:t>
            </w:r>
          </w:p>
        </w:tc>
      </w:tr>
      <w:tr w:rsidR="00120439" w:rsidRPr="00120439" w14:paraId="073CD055" w14:textId="77777777" w:rsidTr="000F37EB">
        <w:trPr>
          <w:trHeight w:val="20"/>
          <w:jc w:val="center"/>
        </w:trPr>
        <w:tc>
          <w:tcPr>
            <w:tcW w:w="190" w:type="pct"/>
            <w:tcBorders>
              <w:top w:val="single" w:sz="4" w:space="0" w:color="auto"/>
              <w:left w:val="single" w:sz="4" w:space="0" w:color="auto"/>
            </w:tcBorders>
            <w:shd w:val="clear" w:color="auto" w:fill="FFFFFF"/>
          </w:tcPr>
          <w:p w14:paraId="12BFE003" w14:textId="77777777" w:rsidR="00120439" w:rsidRPr="00120439" w:rsidRDefault="00120439" w:rsidP="00120439">
            <w:pPr>
              <w:rPr>
                <w:rFonts w:ascii="Arial" w:hAnsi="Arial" w:cs="Arial"/>
                <w:color w:val="000000" w:themeColor="text1"/>
                <w:sz w:val="20"/>
                <w:szCs w:val="20"/>
              </w:rPr>
            </w:pPr>
          </w:p>
        </w:tc>
        <w:tc>
          <w:tcPr>
            <w:tcW w:w="333" w:type="pct"/>
            <w:tcBorders>
              <w:top w:val="single" w:sz="4" w:space="0" w:color="auto"/>
              <w:left w:val="single" w:sz="4" w:space="0" w:color="auto"/>
            </w:tcBorders>
            <w:shd w:val="clear" w:color="auto" w:fill="FFFFFF"/>
          </w:tcPr>
          <w:p w14:paraId="66019759" w14:textId="77777777" w:rsidR="00120439" w:rsidRPr="00120439" w:rsidRDefault="00120439" w:rsidP="00120439">
            <w:pPr>
              <w:rPr>
                <w:rFonts w:ascii="Arial" w:hAnsi="Arial" w:cs="Arial"/>
                <w:color w:val="000000" w:themeColor="text1"/>
                <w:sz w:val="20"/>
                <w:szCs w:val="20"/>
              </w:rPr>
            </w:pPr>
          </w:p>
        </w:tc>
        <w:tc>
          <w:tcPr>
            <w:tcW w:w="336" w:type="pct"/>
            <w:tcBorders>
              <w:top w:val="single" w:sz="4" w:space="0" w:color="auto"/>
              <w:left w:val="single" w:sz="4" w:space="0" w:color="auto"/>
            </w:tcBorders>
            <w:shd w:val="clear" w:color="auto" w:fill="FFFFFF"/>
          </w:tcPr>
          <w:p w14:paraId="66181D60" w14:textId="77777777" w:rsidR="00120439" w:rsidRPr="00120439" w:rsidRDefault="00120439" w:rsidP="00120439">
            <w:pPr>
              <w:rPr>
                <w:rFonts w:ascii="Arial" w:hAnsi="Arial" w:cs="Arial"/>
                <w:color w:val="000000" w:themeColor="text1"/>
                <w:sz w:val="20"/>
                <w:szCs w:val="20"/>
              </w:rPr>
            </w:pPr>
          </w:p>
        </w:tc>
        <w:tc>
          <w:tcPr>
            <w:tcW w:w="643" w:type="pct"/>
            <w:tcBorders>
              <w:top w:val="single" w:sz="4" w:space="0" w:color="auto"/>
              <w:left w:val="single" w:sz="4" w:space="0" w:color="auto"/>
            </w:tcBorders>
            <w:shd w:val="clear" w:color="auto" w:fill="FFFFFF"/>
          </w:tcPr>
          <w:p w14:paraId="462BE93B" w14:textId="77777777" w:rsidR="00120439" w:rsidRPr="00120439" w:rsidRDefault="00120439" w:rsidP="00120439">
            <w:pPr>
              <w:rPr>
                <w:rFonts w:ascii="Arial" w:hAnsi="Arial" w:cs="Arial"/>
                <w:color w:val="000000" w:themeColor="text1"/>
                <w:sz w:val="20"/>
                <w:szCs w:val="20"/>
              </w:rPr>
            </w:pPr>
          </w:p>
        </w:tc>
        <w:tc>
          <w:tcPr>
            <w:tcW w:w="728" w:type="pct"/>
            <w:tcBorders>
              <w:top w:val="single" w:sz="4" w:space="0" w:color="auto"/>
              <w:left w:val="single" w:sz="4" w:space="0" w:color="auto"/>
            </w:tcBorders>
            <w:shd w:val="clear" w:color="auto" w:fill="FFFFFF"/>
          </w:tcPr>
          <w:p w14:paraId="1D9F51DB" w14:textId="77777777" w:rsidR="00120439" w:rsidRPr="00120439" w:rsidRDefault="00120439" w:rsidP="00120439">
            <w:pPr>
              <w:rPr>
                <w:rFonts w:ascii="Arial" w:hAnsi="Arial" w:cs="Arial"/>
                <w:color w:val="000000" w:themeColor="text1"/>
                <w:sz w:val="20"/>
                <w:szCs w:val="20"/>
              </w:rPr>
            </w:pPr>
          </w:p>
        </w:tc>
        <w:tc>
          <w:tcPr>
            <w:tcW w:w="746" w:type="pct"/>
            <w:tcBorders>
              <w:top w:val="single" w:sz="4" w:space="0" w:color="auto"/>
              <w:left w:val="single" w:sz="4" w:space="0" w:color="auto"/>
            </w:tcBorders>
            <w:shd w:val="clear" w:color="auto" w:fill="FFFFFF"/>
          </w:tcPr>
          <w:p w14:paraId="0413F4BC" w14:textId="77777777" w:rsidR="00120439" w:rsidRPr="00120439" w:rsidRDefault="00120439" w:rsidP="00120439">
            <w:pPr>
              <w:rPr>
                <w:rFonts w:ascii="Arial" w:hAnsi="Arial" w:cs="Arial"/>
                <w:color w:val="000000" w:themeColor="text1"/>
                <w:sz w:val="20"/>
                <w:szCs w:val="20"/>
              </w:rPr>
            </w:pPr>
          </w:p>
        </w:tc>
        <w:tc>
          <w:tcPr>
            <w:tcW w:w="839" w:type="pct"/>
            <w:tcBorders>
              <w:top w:val="single" w:sz="4" w:space="0" w:color="auto"/>
              <w:left w:val="single" w:sz="4" w:space="0" w:color="auto"/>
            </w:tcBorders>
            <w:shd w:val="clear" w:color="auto" w:fill="FFFFFF"/>
          </w:tcPr>
          <w:p w14:paraId="0CA0904A" w14:textId="77777777" w:rsidR="00120439" w:rsidRPr="00120439" w:rsidRDefault="00120439" w:rsidP="00120439">
            <w:pPr>
              <w:rPr>
                <w:rFonts w:ascii="Arial" w:hAnsi="Arial" w:cs="Arial"/>
                <w:color w:val="000000" w:themeColor="text1"/>
                <w:sz w:val="20"/>
                <w:szCs w:val="20"/>
              </w:rPr>
            </w:pPr>
          </w:p>
        </w:tc>
        <w:tc>
          <w:tcPr>
            <w:tcW w:w="712" w:type="pct"/>
            <w:tcBorders>
              <w:top w:val="single" w:sz="4" w:space="0" w:color="auto"/>
              <w:left w:val="single" w:sz="4" w:space="0" w:color="auto"/>
            </w:tcBorders>
            <w:shd w:val="clear" w:color="auto" w:fill="FFFFFF"/>
          </w:tcPr>
          <w:p w14:paraId="06CC1F02" w14:textId="77777777" w:rsidR="00120439" w:rsidRPr="00120439" w:rsidRDefault="00120439" w:rsidP="00120439">
            <w:pPr>
              <w:rPr>
                <w:rFonts w:ascii="Arial" w:hAnsi="Arial" w:cs="Arial"/>
                <w:color w:val="000000" w:themeColor="text1"/>
                <w:sz w:val="20"/>
                <w:szCs w:val="20"/>
              </w:rPr>
            </w:pPr>
          </w:p>
        </w:tc>
        <w:tc>
          <w:tcPr>
            <w:tcW w:w="473" w:type="pct"/>
            <w:tcBorders>
              <w:top w:val="single" w:sz="4" w:space="0" w:color="auto"/>
              <w:left w:val="single" w:sz="4" w:space="0" w:color="auto"/>
              <w:right w:val="single" w:sz="4" w:space="0" w:color="auto"/>
            </w:tcBorders>
            <w:shd w:val="clear" w:color="auto" w:fill="FFFFFF"/>
          </w:tcPr>
          <w:p w14:paraId="5FCE4513" w14:textId="77777777" w:rsidR="00120439" w:rsidRPr="00120439" w:rsidRDefault="00120439" w:rsidP="00120439">
            <w:pPr>
              <w:rPr>
                <w:rFonts w:ascii="Arial" w:hAnsi="Arial" w:cs="Arial"/>
                <w:color w:val="000000" w:themeColor="text1"/>
                <w:sz w:val="20"/>
                <w:szCs w:val="20"/>
              </w:rPr>
            </w:pPr>
          </w:p>
        </w:tc>
      </w:tr>
      <w:tr w:rsidR="00120439" w:rsidRPr="00120439" w14:paraId="22B897CE" w14:textId="77777777" w:rsidTr="000F37EB">
        <w:trPr>
          <w:trHeight w:val="20"/>
          <w:jc w:val="center"/>
        </w:trPr>
        <w:tc>
          <w:tcPr>
            <w:tcW w:w="190" w:type="pct"/>
            <w:tcBorders>
              <w:top w:val="single" w:sz="4" w:space="0" w:color="auto"/>
              <w:left w:val="single" w:sz="4" w:space="0" w:color="auto"/>
            </w:tcBorders>
            <w:shd w:val="clear" w:color="auto" w:fill="FFFFFF"/>
          </w:tcPr>
          <w:p w14:paraId="43110BF8" w14:textId="77777777" w:rsidR="00120439" w:rsidRPr="00120439" w:rsidRDefault="00120439" w:rsidP="00120439">
            <w:pPr>
              <w:rPr>
                <w:rFonts w:ascii="Arial" w:hAnsi="Arial" w:cs="Arial"/>
                <w:color w:val="000000" w:themeColor="text1"/>
                <w:sz w:val="20"/>
                <w:szCs w:val="20"/>
              </w:rPr>
            </w:pPr>
          </w:p>
        </w:tc>
        <w:tc>
          <w:tcPr>
            <w:tcW w:w="333" w:type="pct"/>
            <w:tcBorders>
              <w:top w:val="single" w:sz="4" w:space="0" w:color="auto"/>
              <w:left w:val="single" w:sz="4" w:space="0" w:color="auto"/>
            </w:tcBorders>
            <w:shd w:val="clear" w:color="auto" w:fill="FFFFFF"/>
          </w:tcPr>
          <w:p w14:paraId="000500B0" w14:textId="77777777" w:rsidR="00120439" w:rsidRPr="00120439" w:rsidRDefault="00120439" w:rsidP="00120439">
            <w:pPr>
              <w:rPr>
                <w:rFonts w:ascii="Arial" w:hAnsi="Arial" w:cs="Arial"/>
                <w:color w:val="000000" w:themeColor="text1"/>
                <w:sz w:val="20"/>
                <w:szCs w:val="20"/>
              </w:rPr>
            </w:pPr>
          </w:p>
        </w:tc>
        <w:tc>
          <w:tcPr>
            <w:tcW w:w="336" w:type="pct"/>
            <w:tcBorders>
              <w:top w:val="single" w:sz="4" w:space="0" w:color="auto"/>
              <w:left w:val="single" w:sz="4" w:space="0" w:color="auto"/>
            </w:tcBorders>
            <w:shd w:val="clear" w:color="auto" w:fill="FFFFFF"/>
          </w:tcPr>
          <w:p w14:paraId="5AF82060" w14:textId="77777777" w:rsidR="00120439" w:rsidRPr="00120439" w:rsidRDefault="00120439" w:rsidP="00120439">
            <w:pPr>
              <w:rPr>
                <w:rFonts w:ascii="Arial" w:hAnsi="Arial" w:cs="Arial"/>
                <w:color w:val="000000" w:themeColor="text1"/>
                <w:sz w:val="20"/>
                <w:szCs w:val="20"/>
              </w:rPr>
            </w:pPr>
          </w:p>
        </w:tc>
        <w:tc>
          <w:tcPr>
            <w:tcW w:w="643" w:type="pct"/>
            <w:tcBorders>
              <w:top w:val="single" w:sz="4" w:space="0" w:color="auto"/>
              <w:left w:val="single" w:sz="4" w:space="0" w:color="auto"/>
            </w:tcBorders>
            <w:shd w:val="clear" w:color="auto" w:fill="FFFFFF"/>
          </w:tcPr>
          <w:p w14:paraId="7BFEE4CE" w14:textId="77777777" w:rsidR="00120439" w:rsidRPr="00120439" w:rsidRDefault="00120439" w:rsidP="00120439">
            <w:pPr>
              <w:rPr>
                <w:rFonts w:ascii="Arial" w:hAnsi="Arial" w:cs="Arial"/>
                <w:color w:val="000000" w:themeColor="text1"/>
                <w:sz w:val="20"/>
                <w:szCs w:val="20"/>
              </w:rPr>
            </w:pPr>
          </w:p>
        </w:tc>
        <w:tc>
          <w:tcPr>
            <w:tcW w:w="728" w:type="pct"/>
            <w:tcBorders>
              <w:top w:val="single" w:sz="4" w:space="0" w:color="auto"/>
              <w:left w:val="single" w:sz="4" w:space="0" w:color="auto"/>
            </w:tcBorders>
            <w:shd w:val="clear" w:color="auto" w:fill="FFFFFF"/>
          </w:tcPr>
          <w:p w14:paraId="7C9CAA0B" w14:textId="77777777" w:rsidR="00120439" w:rsidRPr="00120439" w:rsidRDefault="00120439" w:rsidP="00120439">
            <w:pPr>
              <w:rPr>
                <w:rFonts w:ascii="Arial" w:hAnsi="Arial" w:cs="Arial"/>
                <w:color w:val="000000" w:themeColor="text1"/>
                <w:sz w:val="20"/>
                <w:szCs w:val="20"/>
              </w:rPr>
            </w:pPr>
          </w:p>
        </w:tc>
        <w:tc>
          <w:tcPr>
            <w:tcW w:w="746" w:type="pct"/>
            <w:tcBorders>
              <w:top w:val="single" w:sz="4" w:space="0" w:color="auto"/>
              <w:left w:val="single" w:sz="4" w:space="0" w:color="auto"/>
            </w:tcBorders>
            <w:shd w:val="clear" w:color="auto" w:fill="FFFFFF"/>
          </w:tcPr>
          <w:p w14:paraId="213467E7" w14:textId="77777777" w:rsidR="00120439" w:rsidRPr="00120439" w:rsidRDefault="00120439" w:rsidP="00120439">
            <w:pPr>
              <w:rPr>
                <w:rFonts w:ascii="Arial" w:hAnsi="Arial" w:cs="Arial"/>
                <w:color w:val="000000" w:themeColor="text1"/>
                <w:sz w:val="20"/>
                <w:szCs w:val="20"/>
              </w:rPr>
            </w:pPr>
          </w:p>
        </w:tc>
        <w:tc>
          <w:tcPr>
            <w:tcW w:w="839" w:type="pct"/>
            <w:tcBorders>
              <w:top w:val="single" w:sz="4" w:space="0" w:color="auto"/>
              <w:left w:val="single" w:sz="4" w:space="0" w:color="auto"/>
            </w:tcBorders>
            <w:shd w:val="clear" w:color="auto" w:fill="FFFFFF"/>
          </w:tcPr>
          <w:p w14:paraId="7282BECA" w14:textId="77777777" w:rsidR="00120439" w:rsidRPr="00120439" w:rsidRDefault="00120439" w:rsidP="00120439">
            <w:pPr>
              <w:rPr>
                <w:rFonts w:ascii="Arial" w:hAnsi="Arial" w:cs="Arial"/>
                <w:color w:val="000000" w:themeColor="text1"/>
                <w:sz w:val="20"/>
                <w:szCs w:val="20"/>
              </w:rPr>
            </w:pPr>
          </w:p>
        </w:tc>
        <w:tc>
          <w:tcPr>
            <w:tcW w:w="712" w:type="pct"/>
            <w:tcBorders>
              <w:top w:val="single" w:sz="4" w:space="0" w:color="auto"/>
              <w:left w:val="single" w:sz="4" w:space="0" w:color="auto"/>
            </w:tcBorders>
            <w:shd w:val="clear" w:color="auto" w:fill="FFFFFF"/>
          </w:tcPr>
          <w:p w14:paraId="1CDE3C3A" w14:textId="77777777" w:rsidR="00120439" w:rsidRPr="00120439" w:rsidRDefault="00120439" w:rsidP="00120439">
            <w:pPr>
              <w:rPr>
                <w:rFonts w:ascii="Arial" w:hAnsi="Arial" w:cs="Arial"/>
                <w:color w:val="000000" w:themeColor="text1"/>
                <w:sz w:val="20"/>
                <w:szCs w:val="20"/>
              </w:rPr>
            </w:pPr>
          </w:p>
        </w:tc>
        <w:tc>
          <w:tcPr>
            <w:tcW w:w="473" w:type="pct"/>
            <w:tcBorders>
              <w:top w:val="single" w:sz="4" w:space="0" w:color="auto"/>
              <w:left w:val="single" w:sz="4" w:space="0" w:color="auto"/>
              <w:right w:val="single" w:sz="4" w:space="0" w:color="auto"/>
            </w:tcBorders>
            <w:shd w:val="clear" w:color="auto" w:fill="FFFFFF"/>
          </w:tcPr>
          <w:p w14:paraId="14B945D4" w14:textId="77777777" w:rsidR="00120439" w:rsidRPr="00120439" w:rsidRDefault="00120439" w:rsidP="00120439">
            <w:pPr>
              <w:rPr>
                <w:rFonts w:ascii="Arial" w:hAnsi="Arial" w:cs="Arial"/>
                <w:color w:val="000000" w:themeColor="text1"/>
                <w:sz w:val="20"/>
                <w:szCs w:val="20"/>
              </w:rPr>
            </w:pPr>
          </w:p>
        </w:tc>
      </w:tr>
      <w:tr w:rsidR="00120439" w:rsidRPr="00120439" w14:paraId="38F5B1B1" w14:textId="77777777" w:rsidTr="000F37EB">
        <w:trPr>
          <w:trHeight w:val="20"/>
          <w:jc w:val="center"/>
        </w:trPr>
        <w:tc>
          <w:tcPr>
            <w:tcW w:w="190" w:type="pct"/>
            <w:tcBorders>
              <w:top w:val="single" w:sz="4" w:space="0" w:color="auto"/>
              <w:left w:val="single" w:sz="4" w:space="0" w:color="auto"/>
              <w:bottom w:val="single" w:sz="4" w:space="0" w:color="auto"/>
            </w:tcBorders>
            <w:shd w:val="clear" w:color="auto" w:fill="FFFFFF"/>
          </w:tcPr>
          <w:p w14:paraId="1EA47FBF" w14:textId="77777777" w:rsidR="00120439" w:rsidRPr="00120439" w:rsidRDefault="00120439" w:rsidP="00120439">
            <w:pPr>
              <w:rPr>
                <w:rFonts w:ascii="Arial" w:hAnsi="Arial" w:cs="Arial"/>
                <w:color w:val="000000" w:themeColor="text1"/>
                <w:sz w:val="20"/>
                <w:szCs w:val="20"/>
              </w:rPr>
            </w:pPr>
          </w:p>
        </w:tc>
        <w:tc>
          <w:tcPr>
            <w:tcW w:w="333" w:type="pct"/>
            <w:tcBorders>
              <w:top w:val="single" w:sz="4" w:space="0" w:color="auto"/>
              <w:left w:val="single" w:sz="4" w:space="0" w:color="auto"/>
              <w:bottom w:val="single" w:sz="4" w:space="0" w:color="auto"/>
            </w:tcBorders>
            <w:shd w:val="clear" w:color="auto" w:fill="FFFFFF"/>
          </w:tcPr>
          <w:p w14:paraId="27C587EC" w14:textId="77777777" w:rsidR="00120439" w:rsidRPr="00120439" w:rsidRDefault="00120439" w:rsidP="00120439">
            <w:pPr>
              <w:rPr>
                <w:rFonts w:ascii="Arial" w:hAnsi="Arial" w:cs="Arial"/>
                <w:color w:val="000000" w:themeColor="text1"/>
                <w:sz w:val="20"/>
                <w:szCs w:val="20"/>
              </w:rPr>
            </w:pPr>
          </w:p>
        </w:tc>
        <w:tc>
          <w:tcPr>
            <w:tcW w:w="336" w:type="pct"/>
            <w:tcBorders>
              <w:top w:val="single" w:sz="4" w:space="0" w:color="auto"/>
              <w:left w:val="single" w:sz="4" w:space="0" w:color="auto"/>
              <w:bottom w:val="single" w:sz="4" w:space="0" w:color="auto"/>
            </w:tcBorders>
            <w:shd w:val="clear" w:color="auto" w:fill="FFFFFF"/>
          </w:tcPr>
          <w:p w14:paraId="5FFC31CA" w14:textId="77777777" w:rsidR="00120439" w:rsidRPr="00120439" w:rsidRDefault="00120439" w:rsidP="00120439">
            <w:pPr>
              <w:rPr>
                <w:rFonts w:ascii="Arial" w:hAnsi="Arial" w:cs="Arial"/>
                <w:color w:val="000000" w:themeColor="text1"/>
                <w:sz w:val="20"/>
                <w:szCs w:val="20"/>
              </w:rPr>
            </w:pPr>
          </w:p>
        </w:tc>
        <w:tc>
          <w:tcPr>
            <w:tcW w:w="643" w:type="pct"/>
            <w:tcBorders>
              <w:top w:val="single" w:sz="4" w:space="0" w:color="auto"/>
              <w:left w:val="single" w:sz="4" w:space="0" w:color="auto"/>
              <w:bottom w:val="single" w:sz="4" w:space="0" w:color="auto"/>
            </w:tcBorders>
            <w:shd w:val="clear" w:color="auto" w:fill="FFFFFF"/>
          </w:tcPr>
          <w:p w14:paraId="690EF00A" w14:textId="77777777" w:rsidR="00120439" w:rsidRPr="00120439" w:rsidRDefault="00120439" w:rsidP="00120439">
            <w:pPr>
              <w:rPr>
                <w:rFonts w:ascii="Arial" w:hAnsi="Arial" w:cs="Arial"/>
                <w:color w:val="000000" w:themeColor="text1"/>
                <w:sz w:val="20"/>
                <w:szCs w:val="20"/>
              </w:rPr>
            </w:pPr>
          </w:p>
        </w:tc>
        <w:tc>
          <w:tcPr>
            <w:tcW w:w="728" w:type="pct"/>
            <w:tcBorders>
              <w:top w:val="single" w:sz="4" w:space="0" w:color="auto"/>
              <w:left w:val="single" w:sz="4" w:space="0" w:color="auto"/>
              <w:bottom w:val="single" w:sz="4" w:space="0" w:color="auto"/>
            </w:tcBorders>
            <w:shd w:val="clear" w:color="auto" w:fill="FFFFFF"/>
          </w:tcPr>
          <w:p w14:paraId="7D1BB1C8" w14:textId="77777777" w:rsidR="00120439" w:rsidRPr="00120439" w:rsidRDefault="00120439" w:rsidP="00120439">
            <w:pPr>
              <w:rPr>
                <w:rFonts w:ascii="Arial" w:hAnsi="Arial" w:cs="Arial"/>
                <w:color w:val="000000" w:themeColor="text1"/>
                <w:sz w:val="20"/>
                <w:szCs w:val="20"/>
              </w:rPr>
            </w:pPr>
          </w:p>
        </w:tc>
        <w:tc>
          <w:tcPr>
            <w:tcW w:w="746" w:type="pct"/>
            <w:tcBorders>
              <w:top w:val="single" w:sz="4" w:space="0" w:color="auto"/>
              <w:left w:val="single" w:sz="4" w:space="0" w:color="auto"/>
              <w:bottom w:val="single" w:sz="4" w:space="0" w:color="auto"/>
            </w:tcBorders>
            <w:shd w:val="clear" w:color="auto" w:fill="FFFFFF"/>
          </w:tcPr>
          <w:p w14:paraId="2A80330E" w14:textId="77777777" w:rsidR="00120439" w:rsidRPr="00120439" w:rsidRDefault="00120439" w:rsidP="00120439">
            <w:pPr>
              <w:rPr>
                <w:rFonts w:ascii="Arial" w:hAnsi="Arial" w:cs="Arial"/>
                <w:color w:val="000000" w:themeColor="text1"/>
                <w:sz w:val="20"/>
                <w:szCs w:val="20"/>
              </w:rPr>
            </w:pPr>
          </w:p>
        </w:tc>
        <w:tc>
          <w:tcPr>
            <w:tcW w:w="839" w:type="pct"/>
            <w:tcBorders>
              <w:top w:val="single" w:sz="4" w:space="0" w:color="auto"/>
              <w:left w:val="single" w:sz="4" w:space="0" w:color="auto"/>
              <w:bottom w:val="single" w:sz="4" w:space="0" w:color="auto"/>
            </w:tcBorders>
            <w:shd w:val="clear" w:color="auto" w:fill="FFFFFF"/>
          </w:tcPr>
          <w:p w14:paraId="13335B0F" w14:textId="77777777" w:rsidR="00120439" w:rsidRPr="00120439" w:rsidRDefault="00120439" w:rsidP="00120439">
            <w:pPr>
              <w:rPr>
                <w:rFonts w:ascii="Arial" w:hAnsi="Arial" w:cs="Arial"/>
                <w:color w:val="000000" w:themeColor="text1"/>
                <w:sz w:val="20"/>
                <w:szCs w:val="20"/>
              </w:rPr>
            </w:pPr>
          </w:p>
        </w:tc>
        <w:tc>
          <w:tcPr>
            <w:tcW w:w="712" w:type="pct"/>
            <w:tcBorders>
              <w:top w:val="single" w:sz="4" w:space="0" w:color="auto"/>
              <w:left w:val="single" w:sz="4" w:space="0" w:color="auto"/>
              <w:bottom w:val="single" w:sz="4" w:space="0" w:color="auto"/>
            </w:tcBorders>
            <w:shd w:val="clear" w:color="auto" w:fill="FFFFFF"/>
          </w:tcPr>
          <w:p w14:paraId="3439000E" w14:textId="77777777" w:rsidR="00120439" w:rsidRPr="00120439" w:rsidRDefault="00120439" w:rsidP="00120439">
            <w:pPr>
              <w:rPr>
                <w:rFonts w:ascii="Arial" w:hAnsi="Arial" w:cs="Arial"/>
                <w:color w:val="000000" w:themeColor="text1"/>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auto" w:fill="FFFFFF"/>
          </w:tcPr>
          <w:p w14:paraId="09C3D602" w14:textId="77777777" w:rsidR="00120439" w:rsidRPr="00120439" w:rsidRDefault="00120439" w:rsidP="00120439">
            <w:pPr>
              <w:rPr>
                <w:rFonts w:ascii="Arial" w:hAnsi="Arial" w:cs="Arial"/>
                <w:color w:val="000000" w:themeColor="text1"/>
                <w:sz w:val="20"/>
                <w:szCs w:val="20"/>
              </w:rPr>
            </w:pPr>
          </w:p>
        </w:tc>
      </w:tr>
    </w:tbl>
    <w:p w14:paraId="44AE9829" w14:textId="77777777" w:rsidR="00120439" w:rsidRPr="00120439" w:rsidRDefault="00120439" w:rsidP="00120439">
      <w:pPr>
        <w:rPr>
          <w:rFonts w:ascii="Arial" w:hAnsi="Arial" w:cs="Arial"/>
          <w:color w:val="000000" w:themeColor="text1"/>
          <w:sz w:val="20"/>
          <w:szCs w:val="20"/>
        </w:rPr>
      </w:pPr>
    </w:p>
    <w:p w14:paraId="791033F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7DA640C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 Ghi rõ công đoạn sản xuất tại Việt Nam; Trường hợp sản xuất toàn bộ các công đoạn tại Việt Nam ghi rõ “Toàn bộ”</w:t>
      </w:r>
      <w:r w:rsidRPr="00120439">
        <w:rPr>
          <w:rFonts w:ascii="Arial" w:hAnsi="Arial" w:cs="Arial"/>
          <w:color w:val="000000" w:themeColor="text1"/>
          <w:sz w:val="20"/>
          <w:szCs w:val="20"/>
        </w:rPr>
        <w:br w:type="page"/>
      </w:r>
    </w:p>
    <w:p w14:paraId="6E0F049A"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 xml:space="preserve">Mẫu 9/TT. Bảng so sánh tính tương đồng của hồ sơ đăng ký thuốc lưu hành tại Việt Nam và thông tin của thuốc được cấp phép bởi cơ quan quản lý dược quy định tại khoản 9 Điều 2 Thông tư số ……./TT-BYT ngày       tháng      năm </w:t>
      </w:r>
    </w:p>
    <w:p w14:paraId="513075B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____________________________________________________________________________________________________________________</w:t>
      </w:r>
    </w:p>
    <w:p w14:paraId="4B20CB5E"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 xml:space="preserve">BẢNG SO SÁNH TÍNH TƯƠNG ĐỒNG CỦA HỒ SƠ ĐĂNG KÝ THUỐC LƯU HÀNH TẠI VIỆT NAM VÀ THÔNG TIN CỦA </w:t>
      </w:r>
      <w:r w:rsidRPr="00120439">
        <w:rPr>
          <w:rFonts w:ascii="Arial" w:hAnsi="Arial" w:cs="Arial"/>
          <w:b/>
          <w:bCs/>
          <w:color w:val="000000" w:themeColor="text1"/>
          <w:sz w:val="20"/>
          <w:szCs w:val="20"/>
        </w:rPr>
        <w:br/>
        <w:t>THUỐC ĐƯỢC CẤP PHÉP BỞI CƠ QUAN QUẢN LÝ DƯỢC QUY ĐỊNH TẠI KHOẢN 9 ĐIỀU 2</w:t>
      </w:r>
      <w:r w:rsidRPr="00120439">
        <w:rPr>
          <w:rFonts w:ascii="Arial" w:hAnsi="Arial" w:cs="Arial"/>
          <w:b/>
          <w:bCs/>
          <w:color w:val="000000" w:themeColor="text1"/>
          <w:sz w:val="20"/>
          <w:szCs w:val="20"/>
        </w:rPr>
        <w:br/>
        <w:t>THÔNG TƯ SỐ ……./TT-BYT NGÀY     THÁNG      NĂM</w:t>
      </w:r>
    </w:p>
    <w:p w14:paraId="44269F7A" w14:textId="77777777" w:rsidR="00120439" w:rsidRPr="00120439" w:rsidRDefault="00120439" w:rsidP="00120439">
      <w:pPr>
        <w:rPr>
          <w:rFonts w:ascii="Arial" w:hAnsi="Arial" w:cs="Arial"/>
          <w:color w:val="000000" w:themeColor="text1"/>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4497"/>
        <w:gridCol w:w="2890"/>
        <w:gridCol w:w="2757"/>
        <w:gridCol w:w="3806"/>
      </w:tblGrid>
      <w:tr w:rsidR="00120439" w:rsidRPr="00120439" w14:paraId="7FF3A797" w14:textId="77777777" w:rsidTr="000F37EB">
        <w:trPr>
          <w:trHeight w:val="20"/>
          <w:jc w:val="center"/>
        </w:trPr>
        <w:tc>
          <w:tcPr>
            <w:tcW w:w="1612" w:type="pct"/>
            <w:tcBorders>
              <w:top w:val="single" w:sz="4" w:space="0" w:color="auto"/>
              <w:left w:val="single" w:sz="4" w:space="0" w:color="auto"/>
            </w:tcBorders>
            <w:shd w:val="clear" w:color="auto" w:fill="FFFFFF"/>
          </w:tcPr>
          <w:p w14:paraId="18C0EC5B"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Nội dung</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lang w:val="en-GB"/>
              </w:rPr>
              <w:br/>
            </w:r>
            <w:r w:rsidRPr="00120439">
              <w:rPr>
                <w:rFonts w:ascii="Arial" w:hAnsi="Arial" w:cs="Arial"/>
                <w:b/>
                <w:bCs/>
                <w:color w:val="000000" w:themeColor="text1"/>
                <w:sz w:val="20"/>
                <w:szCs w:val="20"/>
              </w:rPr>
              <w:t>(1)</w:t>
            </w:r>
          </w:p>
        </w:tc>
        <w:tc>
          <w:tcPr>
            <w:tcW w:w="1036" w:type="pct"/>
            <w:tcBorders>
              <w:top w:val="single" w:sz="4" w:space="0" w:color="auto"/>
              <w:left w:val="single" w:sz="4" w:space="0" w:color="auto"/>
            </w:tcBorders>
            <w:shd w:val="clear" w:color="auto" w:fill="FFFFFF"/>
          </w:tcPr>
          <w:p w14:paraId="3C381B27"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Giống nhau</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lang w:val="en-GB"/>
              </w:rPr>
              <w:br/>
            </w:r>
            <w:r w:rsidRPr="00120439">
              <w:rPr>
                <w:rFonts w:ascii="Arial" w:hAnsi="Arial" w:cs="Arial"/>
                <w:b/>
                <w:bCs/>
                <w:color w:val="000000" w:themeColor="text1"/>
                <w:sz w:val="20"/>
                <w:szCs w:val="20"/>
              </w:rPr>
              <w:t>(2)</w:t>
            </w:r>
          </w:p>
        </w:tc>
        <w:tc>
          <w:tcPr>
            <w:tcW w:w="988" w:type="pct"/>
            <w:tcBorders>
              <w:top w:val="single" w:sz="4" w:space="0" w:color="auto"/>
              <w:left w:val="single" w:sz="4" w:space="0" w:color="auto"/>
            </w:tcBorders>
            <w:shd w:val="clear" w:color="auto" w:fill="FFFFFF"/>
          </w:tcPr>
          <w:p w14:paraId="4F767491"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Khác nhau</w:t>
            </w:r>
            <w:r w:rsidRPr="00120439">
              <w:rPr>
                <w:rFonts w:ascii="Arial" w:hAnsi="Arial" w:cs="Arial"/>
                <w:b/>
                <w:bCs/>
                <w:color w:val="000000" w:themeColor="text1"/>
                <w:sz w:val="20"/>
                <w:szCs w:val="20"/>
                <w:lang w:val="en-GB"/>
              </w:rPr>
              <w:t xml:space="preserve"> </w:t>
            </w:r>
            <w:r w:rsidRPr="00120439">
              <w:rPr>
                <w:rFonts w:ascii="Arial" w:hAnsi="Arial" w:cs="Arial"/>
                <w:b/>
                <w:bCs/>
                <w:color w:val="000000" w:themeColor="text1"/>
                <w:sz w:val="20"/>
                <w:szCs w:val="20"/>
                <w:lang w:val="en-GB"/>
              </w:rPr>
              <w:br/>
            </w:r>
            <w:r w:rsidRPr="00120439">
              <w:rPr>
                <w:rFonts w:ascii="Arial" w:hAnsi="Arial" w:cs="Arial"/>
                <w:b/>
                <w:bCs/>
                <w:color w:val="000000" w:themeColor="text1"/>
                <w:sz w:val="20"/>
                <w:szCs w:val="20"/>
              </w:rPr>
              <w:t>(3)</w:t>
            </w:r>
          </w:p>
        </w:tc>
        <w:tc>
          <w:tcPr>
            <w:tcW w:w="1364" w:type="pct"/>
            <w:tcBorders>
              <w:top w:val="single" w:sz="4" w:space="0" w:color="auto"/>
              <w:left w:val="single" w:sz="4" w:space="0" w:color="auto"/>
              <w:right w:val="single" w:sz="4" w:space="0" w:color="auto"/>
            </w:tcBorders>
            <w:shd w:val="clear" w:color="auto" w:fill="FFFFFF"/>
          </w:tcPr>
          <w:p w14:paraId="0E62D0DF"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b/>
                <w:bCs/>
                <w:color w:val="000000" w:themeColor="text1"/>
                <w:sz w:val="20"/>
                <w:szCs w:val="20"/>
              </w:rPr>
              <w:t>Chú thích nội dung khác biệt giữa tài liệu nộp tại Việt Nam và tài liệu được cơ quan quản lý phê duyệt</w:t>
            </w:r>
            <w:r w:rsidRPr="00120439">
              <w:rPr>
                <w:rFonts w:ascii="Arial" w:hAnsi="Arial" w:cs="Arial"/>
                <w:b/>
                <w:bCs/>
                <w:color w:val="000000" w:themeColor="text1"/>
                <w:sz w:val="20"/>
                <w:szCs w:val="20"/>
              </w:rPr>
              <w:br/>
              <w:t>(4)</w:t>
            </w:r>
          </w:p>
        </w:tc>
      </w:tr>
      <w:tr w:rsidR="00120439" w:rsidRPr="00120439" w14:paraId="32EFC83A" w14:textId="77777777" w:rsidTr="000F37EB">
        <w:trPr>
          <w:trHeight w:val="20"/>
          <w:jc w:val="center"/>
        </w:trPr>
        <w:tc>
          <w:tcPr>
            <w:tcW w:w="5000" w:type="pct"/>
            <w:gridSpan w:val="4"/>
            <w:tcBorders>
              <w:top w:val="single" w:sz="4" w:space="0" w:color="auto"/>
              <w:left w:val="single" w:sz="4" w:space="0" w:color="auto"/>
              <w:right w:val="single" w:sz="4" w:space="0" w:color="auto"/>
            </w:tcBorders>
            <w:shd w:val="clear" w:color="auto" w:fill="FFFFFF"/>
          </w:tcPr>
          <w:p w14:paraId="41714EFB"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Hồ sơ chất lượng</w:t>
            </w:r>
          </w:p>
        </w:tc>
      </w:tr>
      <w:tr w:rsidR="00120439" w:rsidRPr="00120439" w14:paraId="6670718C" w14:textId="77777777" w:rsidTr="000F37EB">
        <w:trPr>
          <w:trHeight w:val="20"/>
          <w:jc w:val="center"/>
        </w:trPr>
        <w:tc>
          <w:tcPr>
            <w:tcW w:w="1612" w:type="pct"/>
            <w:tcBorders>
              <w:top w:val="single" w:sz="4" w:space="0" w:color="auto"/>
              <w:left w:val="single" w:sz="4" w:space="0" w:color="auto"/>
            </w:tcBorders>
            <w:shd w:val="clear" w:color="auto" w:fill="FFFFFF"/>
          </w:tcPr>
          <w:p w14:paraId="33E1392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S</w:t>
            </w:r>
            <w:r w:rsidRPr="00120439">
              <w:rPr>
                <w:rFonts w:ascii="Arial" w:hAnsi="Arial" w:cs="Arial"/>
                <w:color w:val="000000" w:themeColor="text1"/>
                <w:sz w:val="20"/>
                <w:szCs w:val="20"/>
              </w:rPr>
              <w:t>. DƯỢC CHẤT</w:t>
            </w:r>
          </w:p>
        </w:tc>
        <w:tc>
          <w:tcPr>
            <w:tcW w:w="1036" w:type="pct"/>
            <w:tcBorders>
              <w:top w:val="single" w:sz="4" w:space="0" w:color="auto"/>
              <w:left w:val="single" w:sz="4" w:space="0" w:color="auto"/>
            </w:tcBorders>
            <w:shd w:val="clear" w:color="auto" w:fill="FFFFFF"/>
          </w:tcPr>
          <w:p w14:paraId="62597B95"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DE6DFBE"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D2242FB" w14:textId="77777777" w:rsidR="00120439" w:rsidRPr="00120439" w:rsidRDefault="00120439" w:rsidP="00120439">
            <w:pPr>
              <w:rPr>
                <w:rFonts w:ascii="Arial" w:hAnsi="Arial" w:cs="Arial"/>
                <w:color w:val="000000" w:themeColor="text1"/>
                <w:sz w:val="20"/>
                <w:szCs w:val="20"/>
              </w:rPr>
            </w:pPr>
          </w:p>
        </w:tc>
      </w:tr>
      <w:tr w:rsidR="00120439" w:rsidRPr="00120439" w14:paraId="1CC74C34" w14:textId="77777777" w:rsidTr="000F37EB">
        <w:trPr>
          <w:trHeight w:val="20"/>
          <w:jc w:val="center"/>
        </w:trPr>
        <w:tc>
          <w:tcPr>
            <w:tcW w:w="1612" w:type="pct"/>
            <w:tcBorders>
              <w:top w:val="single" w:sz="4" w:space="0" w:color="auto"/>
              <w:left w:val="single" w:sz="4" w:space="0" w:color="auto"/>
            </w:tcBorders>
            <w:shd w:val="clear" w:color="auto" w:fill="FFFFFF"/>
          </w:tcPr>
          <w:p w14:paraId="02C0E3F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S</w:t>
            </w:r>
            <w:r w:rsidRPr="00120439">
              <w:rPr>
                <w:rFonts w:ascii="Arial" w:hAnsi="Arial" w:cs="Arial"/>
                <w:color w:val="000000" w:themeColor="text1"/>
                <w:sz w:val="20"/>
                <w:szCs w:val="20"/>
              </w:rPr>
              <w:t>.</w:t>
            </w:r>
            <w:r w:rsidRPr="00120439">
              <w:rPr>
                <w:rFonts w:ascii="Arial" w:hAnsi="Arial" w:cs="Arial"/>
                <w:color w:val="000000" w:themeColor="text1"/>
                <w:sz w:val="20"/>
                <w:szCs w:val="20"/>
                <w:lang w:val="en-GB"/>
              </w:rPr>
              <w:t>1</w:t>
            </w:r>
            <w:r w:rsidRPr="00120439">
              <w:rPr>
                <w:rFonts w:ascii="Arial" w:hAnsi="Arial" w:cs="Arial"/>
                <w:color w:val="000000" w:themeColor="text1"/>
                <w:sz w:val="20"/>
                <w:szCs w:val="20"/>
              </w:rPr>
              <w:t xml:space="preserve"> Thông tin chung</w:t>
            </w:r>
          </w:p>
        </w:tc>
        <w:tc>
          <w:tcPr>
            <w:tcW w:w="1036" w:type="pct"/>
            <w:tcBorders>
              <w:top w:val="single" w:sz="4" w:space="0" w:color="auto"/>
              <w:left w:val="single" w:sz="4" w:space="0" w:color="auto"/>
            </w:tcBorders>
            <w:shd w:val="clear" w:color="auto" w:fill="FFFFFF"/>
          </w:tcPr>
          <w:p w14:paraId="3CF59DD2"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5B4522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1BFF92E" w14:textId="77777777" w:rsidR="00120439" w:rsidRPr="00120439" w:rsidRDefault="00120439" w:rsidP="00120439">
            <w:pPr>
              <w:rPr>
                <w:rFonts w:ascii="Arial" w:hAnsi="Arial" w:cs="Arial"/>
                <w:color w:val="000000" w:themeColor="text1"/>
                <w:sz w:val="20"/>
                <w:szCs w:val="20"/>
              </w:rPr>
            </w:pPr>
          </w:p>
        </w:tc>
      </w:tr>
      <w:tr w:rsidR="00120439" w:rsidRPr="00120439" w14:paraId="2DE716A2" w14:textId="77777777" w:rsidTr="000F37EB">
        <w:trPr>
          <w:trHeight w:val="20"/>
          <w:jc w:val="center"/>
        </w:trPr>
        <w:tc>
          <w:tcPr>
            <w:tcW w:w="1612" w:type="pct"/>
            <w:tcBorders>
              <w:top w:val="single" w:sz="4" w:space="0" w:color="auto"/>
              <w:left w:val="single" w:sz="4" w:space="0" w:color="auto"/>
            </w:tcBorders>
            <w:shd w:val="clear" w:color="auto" w:fill="FFFFFF"/>
          </w:tcPr>
          <w:p w14:paraId="24C32F5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S.2: Nhà sản xuất</w:t>
            </w:r>
          </w:p>
        </w:tc>
        <w:tc>
          <w:tcPr>
            <w:tcW w:w="1036" w:type="pct"/>
            <w:tcBorders>
              <w:top w:val="single" w:sz="4" w:space="0" w:color="auto"/>
              <w:left w:val="single" w:sz="4" w:space="0" w:color="auto"/>
            </w:tcBorders>
            <w:shd w:val="clear" w:color="auto" w:fill="FFFFFF"/>
          </w:tcPr>
          <w:p w14:paraId="6EFC359B"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CA17810"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987E849" w14:textId="77777777" w:rsidR="00120439" w:rsidRPr="00120439" w:rsidRDefault="00120439" w:rsidP="00120439">
            <w:pPr>
              <w:rPr>
                <w:rFonts w:ascii="Arial" w:hAnsi="Arial" w:cs="Arial"/>
                <w:color w:val="000000" w:themeColor="text1"/>
                <w:sz w:val="20"/>
                <w:szCs w:val="20"/>
              </w:rPr>
            </w:pPr>
          </w:p>
        </w:tc>
      </w:tr>
      <w:tr w:rsidR="00120439" w:rsidRPr="00120439" w14:paraId="031069D9" w14:textId="77777777" w:rsidTr="000F37EB">
        <w:trPr>
          <w:trHeight w:val="20"/>
          <w:jc w:val="center"/>
        </w:trPr>
        <w:tc>
          <w:tcPr>
            <w:tcW w:w="1612" w:type="pct"/>
            <w:tcBorders>
              <w:top w:val="single" w:sz="4" w:space="0" w:color="auto"/>
              <w:left w:val="single" w:sz="4" w:space="0" w:color="auto"/>
            </w:tcBorders>
            <w:shd w:val="clear" w:color="auto" w:fill="FFFFFF"/>
          </w:tcPr>
          <w:p w14:paraId="155BFDB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S</w:t>
            </w:r>
            <w:r w:rsidRPr="00120439">
              <w:rPr>
                <w:rFonts w:ascii="Arial" w:hAnsi="Arial" w:cs="Arial"/>
                <w:color w:val="000000" w:themeColor="text1"/>
                <w:sz w:val="20"/>
                <w:szCs w:val="20"/>
              </w:rPr>
              <w:t>.2.1: Nhà sản xuất</w:t>
            </w:r>
          </w:p>
        </w:tc>
        <w:tc>
          <w:tcPr>
            <w:tcW w:w="1036" w:type="pct"/>
            <w:tcBorders>
              <w:top w:val="single" w:sz="4" w:space="0" w:color="auto"/>
              <w:left w:val="single" w:sz="4" w:space="0" w:color="auto"/>
            </w:tcBorders>
            <w:shd w:val="clear" w:color="auto" w:fill="FFFFFF"/>
          </w:tcPr>
          <w:p w14:paraId="052176E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FDA52F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5AD43D8" w14:textId="77777777" w:rsidR="00120439" w:rsidRPr="00120439" w:rsidRDefault="00120439" w:rsidP="00120439">
            <w:pPr>
              <w:rPr>
                <w:rFonts w:ascii="Arial" w:hAnsi="Arial" w:cs="Arial"/>
                <w:color w:val="000000" w:themeColor="text1"/>
                <w:sz w:val="20"/>
                <w:szCs w:val="20"/>
              </w:rPr>
            </w:pPr>
          </w:p>
        </w:tc>
      </w:tr>
      <w:tr w:rsidR="00120439" w:rsidRPr="00120439" w14:paraId="2A56F45B" w14:textId="77777777" w:rsidTr="000F37EB">
        <w:trPr>
          <w:trHeight w:val="20"/>
          <w:jc w:val="center"/>
        </w:trPr>
        <w:tc>
          <w:tcPr>
            <w:tcW w:w="1612" w:type="pct"/>
            <w:tcBorders>
              <w:top w:val="single" w:sz="4" w:space="0" w:color="auto"/>
              <w:left w:val="single" w:sz="4" w:space="0" w:color="auto"/>
            </w:tcBorders>
            <w:shd w:val="clear" w:color="auto" w:fill="FFFFFF"/>
          </w:tcPr>
          <w:p w14:paraId="27B95C0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S.2.2: Mô tả quy trình sản xuất và kiểm soát quy trình</w:t>
            </w:r>
          </w:p>
        </w:tc>
        <w:tc>
          <w:tcPr>
            <w:tcW w:w="1036" w:type="pct"/>
            <w:tcBorders>
              <w:top w:val="single" w:sz="4" w:space="0" w:color="auto"/>
              <w:left w:val="single" w:sz="4" w:space="0" w:color="auto"/>
            </w:tcBorders>
            <w:shd w:val="clear" w:color="auto" w:fill="FFFFFF"/>
          </w:tcPr>
          <w:p w14:paraId="0D0C9393"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68631C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52FEAFE" w14:textId="77777777" w:rsidR="00120439" w:rsidRPr="00120439" w:rsidRDefault="00120439" w:rsidP="00120439">
            <w:pPr>
              <w:rPr>
                <w:rFonts w:ascii="Arial" w:hAnsi="Arial" w:cs="Arial"/>
                <w:color w:val="000000" w:themeColor="text1"/>
                <w:sz w:val="20"/>
                <w:szCs w:val="20"/>
              </w:rPr>
            </w:pPr>
          </w:p>
        </w:tc>
      </w:tr>
      <w:tr w:rsidR="00120439" w:rsidRPr="00120439" w14:paraId="59E097A2" w14:textId="77777777" w:rsidTr="000F37EB">
        <w:trPr>
          <w:trHeight w:val="20"/>
          <w:jc w:val="center"/>
        </w:trPr>
        <w:tc>
          <w:tcPr>
            <w:tcW w:w="1612" w:type="pct"/>
            <w:tcBorders>
              <w:top w:val="single" w:sz="4" w:space="0" w:color="auto"/>
              <w:left w:val="single" w:sz="4" w:space="0" w:color="auto"/>
            </w:tcBorders>
            <w:shd w:val="clear" w:color="auto" w:fill="FFFFFF"/>
          </w:tcPr>
          <w:p w14:paraId="64E917F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S.2.3: Kiểm soát nguyên liệu</w:t>
            </w:r>
          </w:p>
        </w:tc>
        <w:tc>
          <w:tcPr>
            <w:tcW w:w="1036" w:type="pct"/>
            <w:tcBorders>
              <w:top w:val="single" w:sz="4" w:space="0" w:color="auto"/>
              <w:left w:val="single" w:sz="4" w:space="0" w:color="auto"/>
            </w:tcBorders>
            <w:shd w:val="clear" w:color="auto" w:fill="FFFFFF"/>
          </w:tcPr>
          <w:p w14:paraId="5D49D89D"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507F67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D8747F6" w14:textId="77777777" w:rsidR="00120439" w:rsidRPr="00120439" w:rsidRDefault="00120439" w:rsidP="00120439">
            <w:pPr>
              <w:rPr>
                <w:rFonts w:ascii="Arial" w:hAnsi="Arial" w:cs="Arial"/>
                <w:color w:val="000000" w:themeColor="text1"/>
                <w:sz w:val="20"/>
                <w:szCs w:val="20"/>
              </w:rPr>
            </w:pPr>
          </w:p>
        </w:tc>
      </w:tr>
      <w:tr w:rsidR="00120439" w:rsidRPr="00120439" w14:paraId="49182B63" w14:textId="77777777" w:rsidTr="000F37EB">
        <w:trPr>
          <w:trHeight w:val="20"/>
          <w:jc w:val="center"/>
        </w:trPr>
        <w:tc>
          <w:tcPr>
            <w:tcW w:w="1612" w:type="pct"/>
            <w:tcBorders>
              <w:top w:val="single" w:sz="4" w:space="0" w:color="auto"/>
              <w:left w:val="single" w:sz="4" w:space="0" w:color="auto"/>
            </w:tcBorders>
            <w:shd w:val="clear" w:color="auto" w:fill="FFFFFF"/>
          </w:tcPr>
          <w:p w14:paraId="182617F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S.2.4: Kiểm soát các bước quan trọng và sản phẩm trung gian</w:t>
            </w:r>
          </w:p>
        </w:tc>
        <w:tc>
          <w:tcPr>
            <w:tcW w:w="1036" w:type="pct"/>
            <w:tcBorders>
              <w:top w:val="single" w:sz="4" w:space="0" w:color="auto"/>
              <w:left w:val="single" w:sz="4" w:space="0" w:color="auto"/>
            </w:tcBorders>
            <w:shd w:val="clear" w:color="auto" w:fill="FFFFFF"/>
          </w:tcPr>
          <w:p w14:paraId="08713638"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A39C8A0"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5D28A81" w14:textId="77777777" w:rsidR="00120439" w:rsidRPr="00120439" w:rsidRDefault="00120439" w:rsidP="00120439">
            <w:pPr>
              <w:rPr>
                <w:rFonts w:ascii="Arial" w:hAnsi="Arial" w:cs="Arial"/>
                <w:color w:val="000000" w:themeColor="text1"/>
                <w:sz w:val="20"/>
                <w:szCs w:val="20"/>
              </w:rPr>
            </w:pPr>
          </w:p>
        </w:tc>
      </w:tr>
      <w:tr w:rsidR="00120439" w:rsidRPr="00120439" w14:paraId="1B8CB43E" w14:textId="77777777" w:rsidTr="000F37EB">
        <w:trPr>
          <w:trHeight w:val="20"/>
          <w:jc w:val="center"/>
        </w:trPr>
        <w:tc>
          <w:tcPr>
            <w:tcW w:w="1612" w:type="pct"/>
            <w:tcBorders>
              <w:top w:val="single" w:sz="4" w:space="0" w:color="auto"/>
              <w:left w:val="single" w:sz="4" w:space="0" w:color="auto"/>
            </w:tcBorders>
            <w:shd w:val="clear" w:color="auto" w:fill="FFFFFF"/>
          </w:tcPr>
          <w:p w14:paraId="3F455B7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S.2.5: Đánh giá và / hoặc Thẩm định quy trình</w:t>
            </w:r>
          </w:p>
        </w:tc>
        <w:tc>
          <w:tcPr>
            <w:tcW w:w="1036" w:type="pct"/>
            <w:tcBorders>
              <w:top w:val="single" w:sz="4" w:space="0" w:color="auto"/>
              <w:left w:val="single" w:sz="4" w:space="0" w:color="auto"/>
            </w:tcBorders>
            <w:shd w:val="clear" w:color="auto" w:fill="FFFFFF"/>
          </w:tcPr>
          <w:p w14:paraId="62D2D0A6"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C9B6A23"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0143A7E5" w14:textId="77777777" w:rsidR="00120439" w:rsidRPr="00120439" w:rsidRDefault="00120439" w:rsidP="00120439">
            <w:pPr>
              <w:rPr>
                <w:rFonts w:ascii="Arial" w:hAnsi="Arial" w:cs="Arial"/>
                <w:color w:val="000000" w:themeColor="text1"/>
                <w:sz w:val="20"/>
                <w:szCs w:val="20"/>
              </w:rPr>
            </w:pPr>
          </w:p>
        </w:tc>
      </w:tr>
      <w:tr w:rsidR="00120439" w:rsidRPr="00120439" w14:paraId="329967AD" w14:textId="77777777" w:rsidTr="000F37EB">
        <w:trPr>
          <w:trHeight w:val="20"/>
          <w:jc w:val="center"/>
        </w:trPr>
        <w:tc>
          <w:tcPr>
            <w:tcW w:w="1612" w:type="pct"/>
            <w:tcBorders>
              <w:top w:val="single" w:sz="4" w:space="0" w:color="auto"/>
              <w:left w:val="single" w:sz="4" w:space="0" w:color="auto"/>
            </w:tcBorders>
            <w:shd w:val="clear" w:color="auto" w:fill="FFFFFF"/>
          </w:tcPr>
          <w:p w14:paraId="7FEB5CE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S.2.6: Phát triển quy trình sản xuất</w:t>
            </w:r>
          </w:p>
        </w:tc>
        <w:tc>
          <w:tcPr>
            <w:tcW w:w="1036" w:type="pct"/>
            <w:tcBorders>
              <w:top w:val="single" w:sz="4" w:space="0" w:color="auto"/>
              <w:left w:val="single" w:sz="4" w:space="0" w:color="auto"/>
            </w:tcBorders>
            <w:shd w:val="clear" w:color="auto" w:fill="FFFFFF"/>
          </w:tcPr>
          <w:p w14:paraId="0357FFF9"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2039A7E"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F4AC5F7" w14:textId="77777777" w:rsidR="00120439" w:rsidRPr="00120439" w:rsidRDefault="00120439" w:rsidP="00120439">
            <w:pPr>
              <w:rPr>
                <w:rFonts w:ascii="Arial" w:hAnsi="Arial" w:cs="Arial"/>
                <w:color w:val="000000" w:themeColor="text1"/>
                <w:sz w:val="20"/>
                <w:szCs w:val="20"/>
              </w:rPr>
            </w:pPr>
          </w:p>
        </w:tc>
      </w:tr>
      <w:tr w:rsidR="00120439" w:rsidRPr="00120439" w14:paraId="17167EDB" w14:textId="77777777" w:rsidTr="000F37EB">
        <w:trPr>
          <w:trHeight w:val="20"/>
          <w:jc w:val="center"/>
        </w:trPr>
        <w:tc>
          <w:tcPr>
            <w:tcW w:w="1612" w:type="pct"/>
            <w:tcBorders>
              <w:top w:val="single" w:sz="4" w:space="0" w:color="auto"/>
              <w:left w:val="single" w:sz="4" w:space="0" w:color="auto"/>
            </w:tcBorders>
            <w:shd w:val="clear" w:color="auto" w:fill="FFFFFF"/>
          </w:tcPr>
          <w:p w14:paraId="422B349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S.3 Đặc tính</w:t>
            </w:r>
          </w:p>
        </w:tc>
        <w:tc>
          <w:tcPr>
            <w:tcW w:w="1036" w:type="pct"/>
            <w:tcBorders>
              <w:top w:val="single" w:sz="4" w:space="0" w:color="auto"/>
              <w:left w:val="single" w:sz="4" w:space="0" w:color="auto"/>
            </w:tcBorders>
            <w:shd w:val="clear" w:color="auto" w:fill="FFFFFF"/>
          </w:tcPr>
          <w:p w14:paraId="0E8E1992"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C77A1CB"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486EBF3" w14:textId="77777777" w:rsidR="00120439" w:rsidRPr="00120439" w:rsidRDefault="00120439" w:rsidP="00120439">
            <w:pPr>
              <w:rPr>
                <w:rFonts w:ascii="Arial" w:hAnsi="Arial" w:cs="Arial"/>
                <w:color w:val="000000" w:themeColor="text1"/>
                <w:sz w:val="20"/>
                <w:szCs w:val="20"/>
              </w:rPr>
            </w:pPr>
          </w:p>
        </w:tc>
      </w:tr>
      <w:tr w:rsidR="00120439" w:rsidRPr="00120439" w14:paraId="7828810F" w14:textId="77777777" w:rsidTr="000F37EB">
        <w:trPr>
          <w:trHeight w:val="20"/>
          <w:jc w:val="center"/>
        </w:trPr>
        <w:tc>
          <w:tcPr>
            <w:tcW w:w="1612" w:type="pct"/>
            <w:tcBorders>
              <w:top w:val="single" w:sz="4" w:space="0" w:color="auto"/>
              <w:left w:val="single" w:sz="4" w:space="0" w:color="auto"/>
            </w:tcBorders>
            <w:shd w:val="clear" w:color="auto" w:fill="FFFFFF"/>
          </w:tcPr>
          <w:p w14:paraId="550D462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S.3.1: Giải thích cấu trúc và các đặc tính khác</w:t>
            </w:r>
          </w:p>
        </w:tc>
        <w:tc>
          <w:tcPr>
            <w:tcW w:w="1036" w:type="pct"/>
            <w:tcBorders>
              <w:top w:val="single" w:sz="4" w:space="0" w:color="auto"/>
              <w:left w:val="single" w:sz="4" w:space="0" w:color="auto"/>
            </w:tcBorders>
            <w:shd w:val="clear" w:color="auto" w:fill="FFFFFF"/>
          </w:tcPr>
          <w:p w14:paraId="79499258"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680390D"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0195D98" w14:textId="77777777" w:rsidR="00120439" w:rsidRPr="00120439" w:rsidRDefault="00120439" w:rsidP="00120439">
            <w:pPr>
              <w:rPr>
                <w:rFonts w:ascii="Arial" w:hAnsi="Arial" w:cs="Arial"/>
                <w:color w:val="000000" w:themeColor="text1"/>
                <w:sz w:val="20"/>
                <w:szCs w:val="20"/>
              </w:rPr>
            </w:pPr>
          </w:p>
        </w:tc>
      </w:tr>
      <w:tr w:rsidR="00120439" w:rsidRPr="00120439" w14:paraId="03C9B560" w14:textId="77777777" w:rsidTr="000F37EB">
        <w:trPr>
          <w:trHeight w:val="20"/>
          <w:jc w:val="center"/>
        </w:trPr>
        <w:tc>
          <w:tcPr>
            <w:tcW w:w="1612" w:type="pct"/>
            <w:tcBorders>
              <w:top w:val="single" w:sz="4" w:space="0" w:color="auto"/>
              <w:left w:val="single" w:sz="4" w:space="0" w:color="auto"/>
              <w:bottom w:val="single" w:sz="4" w:space="0" w:color="auto"/>
            </w:tcBorders>
            <w:shd w:val="clear" w:color="auto" w:fill="FFFFFF"/>
          </w:tcPr>
          <w:p w14:paraId="44EC0B6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S</w:t>
            </w:r>
            <w:r w:rsidRPr="00120439">
              <w:rPr>
                <w:rFonts w:ascii="Arial" w:hAnsi="Arial" w:cs="Arial"/>
                <w:color w:val="000000" w:themeColor="text1"/>
                <w:sz w:val="20"/>
                <w:szCs w:val="20"/>
              </w:rPr>
              <w:t>.3.2: Tạp chất</w:t>
            </w:r>
          </w:p>
        </w:tc>
        <w:tc>
          <w:tcPr>
            <w:tcW w:w="1036" w:type="pct"/>
            <w:tcBorders>
              <w:top w:val="single" w:sz="4" w:space="0" w:color="auto"/>
              <w:left w:val="single" w:sz="4" w:space="0" w:color="auto"/>
              <w:bottom w:val="single" w:sz="4" w:space="0" w:color="auto"/>
            </w:tcBorders>
            <w:shd w:val="clear" w:color="auto" w:fill="FFFFFF"/>
          </w:tcPr>
          <w:p w14:paraId="2E7EE229"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bottom w:val="single" w:sz="4" w:space="0" w:color="auto"/>
            </w:tcBorders>
            <w:shd w:val="clear" w:color="auto" w:fill="FFFFFF"/>
          </w:tcPr>
          <w:p w14:paraId="54B71403"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bottom w:val="single" w:sz="4" w:space="0" w:color="auto"/>
              <w:right w:val="single" w:sz="4" w:space="0" w:color="auto"/>
            </w:tcBorders>
            <w:shd w:val="clear" w:color="auto" w:fill="FFFFFF"/>
          </w:tcPr>
          <w:p w14:paraId="0E879E1F" w14:textId="77777777" w:rsidR="00120439" w:rsidRPr="00120439" w:rsidRDefault="00120439" w:rsidP="00120439">
            <w:pPr>
              <w:rPr>
                <w:rFonts w:ascii="Arial" w:hAnsi="Arial" w:cs="Arial"/>
                <w:color w:val="000000" w:themeColor="text1"/>
                <w:sz w:val="20"/>
                <w:szCs w:val="20"/>
              </w:rPr>
            </w:pPr>
          </w:p>
        </w:tc>
      </w:tr>
      <w:tr w:rsidR="00120439" w:rsidRPr="00120439" w14:paraId="4EBBAAD2" w14:textId="77777777" w:rsidTr="000F37EB">
        <w:trPr>
          <w:trHeight w:val="20"/>
          <w:jc w:val="center"/>
        </w:trPr>
        <w:tc>
          <w:tcPr>
            <w:tcW w:w="1612" w:type="pct"/>
            <w:tcBorders>
              <w:left w:val="single" w:sz="4" w:space="0" w:color="auto"/>
            </w:tcBorders>
            <w:shd w:val="clear" w:color="auto" w:fill="FFFFFF"/>
          </w:tcPr>
          <w:p w14:paraId="6C3FDA7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S.4: Kiểm soát dược chất</w:t>
            </w:r>
          </w:p>
        </w:tc>
        <w:tc>
          <w:tcPr>
            <w:tcW w:w="1036" w:type="pct"/>
            <w:tcBorders>
              <w:left w:val="single" w:sz="4" w:space="0" w:color="auto"/>
            </w:tcBorders>
            <w:shd w:val="clear" w:color="auto" w:fill="FFFFFF"/>
          </w:tcPr>
          <w:p w14:paraId="68AE23EF" w14:textId="77777777" w:rsidR="00120439" w:rsidRPr="00120439" w:rsidRDefault="00120439" w:rsidP="00120439">
            <w:pPr>
              <w:rPr>
                <w:rFonts w:ascii="Arial" w:hAnsi="Arial" w:cs="Arial"/>
                <w:color w:val="000000" w:themeColor="text1"/>
                <w:sz w:val="20"/>
                <w:szCs w:val="20"/>
              </w:rPr>
            </w:pPr>
          </w:p>
        </w:tc>
        <w:tc>
          <w:tcPr>
            <w:tcW w:w="988" w:type="pct"/>
            <w:tcBorders>
              <w:left w:val="single" w:sz="4" w:space="0" w:color="auto"/>
            </w:tcBorders>
            <w:shd w:val="clear" w:color="auto" w:fill="FFFFFF"/>
          </w:tcPr>
          <w:p w14:paraId="7BA573F1" w14:textId="77777777" w:rsidR="00120439" w:rsidRPr="00120439" w:rsidRDefault="00120439" w:rsidP="00120439">
            <w:pPr>
              <w:rPr>
                <w:rFonts w:ascii="Arial" w:hAnsi="Arial" w:cs="Arial"/>
                <w:color w:val="000000" w:themeColor="text1"/>
                <w:sz w:val="20"/>
                <w:szCs w:val="20"/>
              </w:rPr>
            </w:pPr>
          </w:p>
        </w:tc>
        <w:tc>
          <w:tcPr>
            <w:tcW w:w="1364" w:type="pct"/>
            <w:tcBorders>
              <w:left w:val="single" w:sz="4" w:space="0" w:color="auto"/>
              <w:right w:val="single" w:sz="4" w:space="0" w:color="auto"/>
            </w:tcBorders>
            <w:shd w:val="clear" w:color="auto" w:fill="FFFFFF"/>
          </w:tcPr>
          <w:p w14:paraId="155DE8E1" w14:textId="77777777" w:rsidR="00120439" w:rsidRPr="00120439" w:rsidRDefault="00120439" w:rsidP="00120439">
            <w:pPr>
              <w:rPr>
                <w:rFonts w:ascii="Arial" w:hAnsi="Arial" w:cs="Arial"/>
                <w:color w:val="000000" w:themeColor="text1"/>
                <w:sz w:val="20"/>
                <w:szCs w:val="20"/>
              </w:rPr>
            </w:pPr>
          </w:p>
        </w:tc>
      </w:tr>
      <w:tr w:rsidR="00120439" w:rsidRPr="00120439" w14:paraId="3261FD67" w14:textId="77777777" w:rsidTr="000F37EB">
        <w:trPr>
          <w:trHeight w:val="20"/>
          <w:jc w:val="center"/>
        </w:trPr>
        <w:tc>
          <w:tcPr>
            <w:tcW w:w="1612" w:type="pct"/>
            <w:tcBorders>
              <w:top w:val="single" w:sz="4" w:space="0" w:color="auto"/>
              <w:left w:val="single" w:sz="4" w:space="0" w:color="auto"/>
            </w:tcBorders>
            <w:shd w:val="clear" w:color="auto" w:fill="FFFFFF"/>
          </w:tcPr>
          <w:p w14:paraId="1095252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S.4.1: Tiêu chuẩn chất lượng</w:t>
            </w:r>
          </w:p>
        </w:tc>
        <w:tc>
          <w:tcPr>
            <w:tcW w:w="1036" w:type="pct"/>
            <w:tcBorders>
              <w:top w:val="single" w:sz="4" w:space="0" w:color="auto"/>
              <w:left w:val="single" w:sz="4" w:space="0" w:color="auto"/>
            </w:tcBorders>
            <w:shd w:val="clear" w:color="auto" w:fill="FFFFFF"/>
          </w:tcPr>
          <w:p w14:paraId="44BE8A4E"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CCC9CF7"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0AE8646" w14:textId="77777777" w:rsidR="00120439" w:rsidRPr="00120439" w:rsidRDefault="00120439" w:rsidP="00120439">
            <w:pPr>
              <w:rPr>
                <w:rFonts w:ascii="Arial" w:hAnsi="Arial" w:cs="Arial"/>
                <w:color w:val="000000" w:themeColor="text1"/>
                <w:sz w:val="20"/>
                <w:szCs w:val="20"/>
              </w:rPr>
            </w:pPr>
          </w:p>
        </w:tc>
      </w:tr>
      <w:tr w:rsidR="00120439" w:rsidRPr="00120439" w14:paraId="65EE10B5" w14:textId="77777777" w:rsidTr="000F37EB">
        <w:trPr>
          <w:trHeight w:val="20"/>
          <w:jc w:val="center"/>
        </w:trPr>
        <w:tc>
          <w:tcPr>
            <w:tcW w:w="1612" w:type="pct"/>
            <w:tcBorders>
              <w:top w:val="single" w:sz="4" w:space="0" w:color="auto"/>
              <w:left w:val="single" w:sz="4" w:space="0" w:color="auto"/>
            </w:tcBorders>
            <w:shd w:val="clear" w:color="auto" w:fill="FFFFFF"/>
          </w:tcPr>
          <w:p w14:paraId="7443275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S.4.2: Quy trình phân tích</w:t>
            </w:r>
          </w:p>
        </w:tc>
        <w:tc>
          <w:tcPr>
            <w:tcW w:w="1036" w:type="pct"/>
            <w:tcBorders>
              <w:top w:val="single" w:sz="4" w:space="0" w:color="auto"/>
              <w:left w:val="single" w:sz="4" w:space="0" w:color="auto"/>
            </w:tcBorders>
            <w:shd w:val="clear" w:color="auto" w:fill="FFFFFF"/>
          </w:tcPr>
          <w:p w14:paraId="4F483288"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FC758A9"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DA10949" w14:textId="77777777" w:rsidR="00120439" w:rsidRPr="00120439" w:rsidRDefault="00120439" w:rsidP="00120439">
            <w:pPr>
              <w:rPr>
                <w:rFonts w:ascii="Arial" w:hAnsi="Arial" w:cs="Arial"/>
                <w:color w:val="000000" w:themeColor="text1"/>
                <w:sz w:val="20"/>
                <w:szCs w:val="20"/>
              </w:rPr>
            </w:pPr>
          </w:p>
        </w:tc>
      </w:tr>
      <w:tr w:rsidR="00120439" w:rsidRPr="00120439" w14:paraId="6006DB62" w14:textId="77777777" w:rsidTr="000F37EB">
        <w:trPr>
          <w:trHeight w:val="20"/>
          <w:jc w:val="center"/>
        </w:trPr>
        <w:tc>
          <w:tcPr>
            <w:tcW w:w="1612" w:type="pct"/>
            <w:tcBorders>
              <w:top w:val="single" w:sz="4" w:space="0" w:color="auto"/>
              <w:left w:val="single" w:sz="4" w:space="0" w:color="auto"/>
            </w:tcBorders>
            <w:shd w:val="clear" w:color="auto" w:fill="FFFFFF"/>
          </w:tcPr>
          <w:p w14:paraId="7903CBC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S.4.3: Thẩm định quy trình phân tích</w:t>
            </w:r>
          </w:p>
        </w:tc>
        <w:tc>
          <w:tcPr>
            <w:tcW w:w="1036" w:type="pct"/>
            <w:tcBorders>
              <w:top w:val="single" w:sz="4" w:space="0" w:color="auto"/>
              <w:left w:val="single" w:sz="4" w:space="0" w:color="auto"/>
            </w:tcBorders>
            <w:shd w:val="clear" w:color="auto" w:fill="FFFFFF"/>
          </w:tcPr>
          <w:p w14:paraId="21ACFA2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04050C20"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0AEE152" w14:textId="77777777" w:rsidR="00120439" w:rsidRPr="00120439" w:rsidRDefault="00120439" w:rsidP="00120439">
            <w:pPr>
              <w:rPr>
                <w:rFonts w:ascii="Arial" w:hAnsi="Arial" w:cs="Arial"/>
                <w:color w:val="000000" w:themeColor="text1"/>
                <w:sz w:val="20"/>
                <w:szCs w:val="20"/>
              </w:rPr>
            </w:pPr>
          </w:p>
        </w:tc>
      </w:tr>
      <w:tr w:rsidR="00120439" w:rsidRPr="00120439" w14:paraId="169A52E8" w14:textId="77777777" w:rsidTr="000F37EB">
        <w:trPr>
          <w:trHeight w:val="20"/>
          <w:jc w:val="center"/>
        </w:trPr>
        <w:tc>
          <w:tcPr>
            <w:tcW w:w="1612" w:type="pct"/>
            <w:tcBorders>
              <w:top w:val="single" w:sz="4" w:space="0" w:color="auto"/>
              <w:left w:val="single" w:sz="4" w:space="0" w:color="auto"/>
            </w:tcBorders>
            <w:shd w:val="clear" w:color="auto" w:fill="FFFFFF"/>
          </w:tcPr>
          <w:p w14:paraId="021B1B3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S</w:t>
            </w:r>
            <w:r w:rsidRPr="00120439">
              <w:rPr>
                <w:rFonts w:ascii="Arial" w:hAnsi="Arial" w:cs="Arial"/>
                <w:color w:val="000000" w:themeColor="text1"/>
                <w:sz w:val="20"/>
                <w:szCs w:val="20"/>
              </w:rPr>
              <w:t>.4.4: Phân tích lô</w:t>
            </w:r>
          </w:p>
        </w:tc>
        <w:tc>
          <w:tcPr>
            <w:tcW w:w="1036" w:type="pct"/>
            <w:tcBorders>
              <w:top w:val="single" w:sz="4" w:space="0" w:color="auto"/>
              <w:left w:val="single" w:sz="4" w:space="0" w:color="auto"/>
            </w:tcBorders>
            <w:shd w:val="clear" w:color="auto" w:fill="FFFFFF"/>
          </w:tcPr>
          <w:p w14:paraId="64EFD3F0"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FA2788D"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6F7AC4F" w14:textId="77777777" w:rsidR="00120439" w:rsidRPr="00120439" w:rsidRDefault="00120439" w:rsidP="00120439">
            <w:pPr>
              <w:rPr>
                <w:rFonts w:ascii="Arial" w:hAnsi="Arial" w:cs="Arial"/>
                <w:color w:val="000000" w:themeColor="text1"/>
                <w:sz w:val="20"/>
                <w:szCs w:val="20"/>
              </w:rPr>
            </w:pPr>
          </w:p>
        </w:tc>
      </w:tr>
      <w:tr w:rsidR="00120439" w:rsidRPr="00120439" w14:paraId="25BF303B" w14:textId="77777777" w:rsidTr="000F37EB">
        <w:trPr>
          <w:trHeight w:val="20"/>
          <w:jc w:val="center"/>
        </w:trPr>
        <w:tc>
          <w:tcPr>
            <w:tcW w:w="1612" w:type="pct"/>
            <w:tcBorders>
              <w:top w:val="single" w:sz="4" w:space="0" w:color="auto"/>
              <w:left w:val="single" w:sz="4" w:space="0" w:color="auto"/>
            </w:tcBorders>
            <w:shd w:val="clear" w:color="auto" w:fill="FFFFFF"/>
          </w:tcPr>
          <w:p w14:paraId="396B39A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S.4.5: Thuyết minh tiêu chuẩn chất lượng</w:t>
            </w:r>
          </w:p>
        </w:tc>
        <w:tc>
          <w:tcPr>
            <w:tcW w:w="1036" w:type="pct"/>
            <w:tcBorders>
              <w:top w:val="single" w:sz="4" w:space="0" w:color="auto"/>
              <w:left w:val="single" w:sz="4" w:space="0" w:color="auto"/>
            </w:tcBorders>
            <w:shd w:val="clear" w:color="auto" w:fill="FFFFFF"/>
          </w:tcPr>
          <w:p w14:paraId="61900F1D"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EA0BC00"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7593E7E" w14:textId="77777777" w:rsidR="00120439" w:rsidRPr="00120439" w:rsidRDefault="00120439" w:rsidP="00120439">
            <w:pPr>
              <w:rPr>
                <w:rFonts w:ascii="Arial" w:hAnsi="Arial" w:cs="Arial"/>
                <w:color w:val="000000" w:themeColor="text1"/>
                <w:sz w:val="20"/>
                <w:szCs w:val="20"/>
              </w:rPr>
            </w:pPr>
          </w:p>
        </w:tc>
      </w:tr>
      <w:tr w:rsidR="00120439" w:rsidRPr="00120439" w14:paraId="1CA45D23" w14:textId="77777777" w:rsidTr="000F37EB">
        <w:trPr>
          <w:trHeight w:val="20"/>
          <w:jc w:val="center"/>
        </w:trPr>
        <w:tc>
          <w:tcPr>
            <w:tcW w:w="1612" w:type="pct"/>
            <w:tcBorders>
              <w:top w:val="single" w:sz="4" w:space="0" w:color="auto"/>
              <w:left w:val="single" w:sz="4" w:space="0" w:color="auto"/>
            </w:tcBorders>
            <w:shd w:val="clear" w:color="auto" w:fill="FFFFFF"/>
          </w:tcPr>
          <w:p w14:paraId="32AA13B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S.5 Chất chuẩn hoặc nguyên liệu đối chiếu</w:t>
            </w:r>
          </w:p>
        </w:tc>
        <w:tc>
          <w:tcPr>
            <w:tcW w:w="1036" w:type="pct"/>
            <w:tcBorders>
              <w:top w:val="single" w:sz="4" w:space="0" w:color="auto"/>
              <w:left w:val="single" w:sz="4" w:space="0" w:color="auto"/>
            </w:tcBorders>
            <w:shd w:val="clear" w:color="auto" w:fill="FFFFFF"/>
          </w:tcPr>
          <w:p w14:paraId="41C30382"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16A7C9F"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D3BDD45" w14:textId="77777777" w:rsidR="00120439" w:rsidRPr="00120439" w:rsidRDefault="00120439" w:rsidP="00120439">
            <w:pPr>
              <w:rPr>
                <w:rFonts w:ascii="Arial" w:hAnsi="Arial" w:cs="Arial"/>
                <w:color w:val="000000" w:themeColor="text1"/>
                <w:sz w:val="20"/>
                <w:szCs w:val="20"/>
              </w:rPr>
            </w:pPr>
          </w:p>
        </w:tc>
      </w:tr>
      <w:tr w:rsidR="00120439" w:rsidRPr="00120439" w14:paraId="5572D4B6" w14:textId="77777777" w:rsidTr="000F37EB">
        <w:trPr>
          <w:trHeight w:val="20"/>
          <w:jc w:val="center"/>
        </w:trPr>
        <w:tc>
          <w:tcPr>
            <w:tcW w:w="1612" w:type="pct"/>
            <w:tcBorders>
              <w:top w:val="single" w:sz="4" w:space="0" w:color="auto"/>
              <w:left w:val="single" w:sz="4" w:space="0" w:color="auto"/>
            </w:tcBorders>
            <w:shd w:val="clear" w:color="auto" w:fill="FFFFFF"/>
          </w:tcPr>
          <w:p w14:paraId="6895BC9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S.6 Hệ thống bao bì đóng gói</w:t>
            </w:r>
          </w:p>
        </w:tc>
        <w:tc>
          <w:tcPr>
            <w:tcW w:w="1036" w:type="pct"/>
            <w:tcBorders>
              <w:top w:val="single" w:sz="4" w:space="0" w:color="auto"/>
              <w:left w:val="single" w:sz="4" w:space="0" w:color="auto"/>
            </w:tcBorders>
            <w:shd w:val="clear" w:color="auto" w:fill="FFFFFF"/>
          </w:tcPr>
          <w:p w14:paraId="5371B60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C608F45"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F651F69" w14:textId="77777777" w:rsidR="00120439" w:rsidRPr="00120439" w:rsidRDefault="00120439" w:rsidP="00120439">
            <w:pPr>
              <w:rPr>
                <w:rFonts w:ascii="Arial" w:hAnsi="Arial" w:cs="Arial"/>
                <w:color w:val="000000" w:themeColor="text1"/>
                <w:sz w:val="20"/>
                <w:szCs w:val="20"/>
              </w:rPr>
            </w:pPr>
          </w:p>
        </w:tc>
      </w:tr>
      <w:tr w:rsidR="00120439" w:rsidRPr="00120439" w14:paraId="288DE082" w14:textId="77777777" w:rsidTr="000F37EB">
        <w:trPr>
          <w:trHeight w:val="20"/>
          <w:jc w:val="center"/>
        </w:trPr>
        <w:tc>
          <w:tcPr>
            <w:tcW w:w="1612" w:type="pct"/>
            <w:tcBorders>
              <w:top w:val="single" w:sz="4" w:space="0" w:color="auto"/>
              <w:left w:val="single" w:sz="4" w:space="0" w:color="auto"/>
            </w:tcBorders>
            <w:shd w:val="clear" w:color="auto" w:fill="FFFFFF"/>
          </w:tcPr>
          <w:p w14:paraId="3157349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S.7 Độ ổn định</w:t>
            </w:r>
          </w:p>
        </w:tc>
        <w:tc>
          <w:tcPr>
            <w:tcW w:w="1036" w:type="pct"/>
            <w:tcBorders>
              <w:top w:val="single" w:sz="4" w:space="0" w:color="auto"/>
              <w:left w:val="single" w:sz="4" w:space="0" w:color="auto"/>
            </w:tcBorders>
            <w:shd w:val="clear" w:color="auto" w:fill="FFFFFF"/>
          </w:tcPr>
          <w:p w14:paraId="798962F6"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26A67CF7"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C14E479" w14:textId="77777777" w:rsidR="00120439" w:rsidRPr="00120439" w:rsidRDefault="00120439" w:rsidP="00120439">
            <w:pPr>
              <w:rPr>
                <w:rFonts w:ascii="Arial" w:hAnsi="Arial" w:cs="Arial"/>
                <w:color w:val="000000" w:themeColor="text1"/>
                <w:sz w:val="20"/>
                <w:szCs w:val="20"/>
              </w:rPr>
            </w:pPr>
          </w:p>
        </w:tc>
      </w:tr>
      <w:tr w:rsidR="00120439" w:rsidRPr="00120439" w14:paraId="26FE4CDF" w14:textId="77777777" w:rsidTr="000F37EB">
        <w:trPr>
          <w:trHeight w:val="20"/>
          <w:jc w:val="center"/>
        </w:trPr>
        <w:tc>
          <w:tcPr>
            <w:tcW w:w="1612" w:type="pct"/>
            <w:tcBorders>
              <w:top w:val="single" w:sz="4" w:space="0" w:color="auto"/>
              <w:left w:val="single" w:sz="4" w:space="0" w:color="auto"/>
            </w:tcBorders>
            <w:shd w:val="clear" w:color="auto" w:fill="FFFFFF"/>
          </w:tcPr>
          <w:p w14:paraId="65EA99F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Tóm tắt độ ổn định và kết quả</w:t>
            </w:r>
          </w:p>
        </w:tc>
        <w:tc>
          <w:tcPr>
            <w:tcW w:w="1036" w:type="pct"/>
            <w:tcBorders>
              <w:top w:val="single" w:sz="4" w:space="0" w:color="auto"/>
              <w:left w:val="single" w:sz="4" w:space="0" w:color="auto"/>
            </w:tcBorders>
            <w:shd w:val="clear" w:color="auto" w:fill="FFFFFF"/>
          </w:tcPr>
          <w:p w14:paraId="74208DA9"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FE787CE"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051A39C" w14:textId="77777777" w:rsidR="00120439" w:rsidRPr="00120439" w:rsidRDefault="00120439" w:rsidP="00120439">
            <w:pPr>
              <w:rPr>
                <w:rFonts w:ascii="Arial" w:hAnsi="Arial" w:cs="Arial"/>
                <w:color w:val="000000" w:themeColor="text1"/>
                <w:sz w:val="20"/>
                <w:szCs w:val="20"/>
              </w:rPr>
            </w:pPr>
          </w:p>
        </w:tc>
      </w:tr>
      <w:tr w:rsidR="00120439" w:rsidRPr="00120439" w14:paraId="70FB7208" w14:textId="77777777" w:rsidTr="000F37EB">
        <w:trPr>
          <w:trHeight w:val="20"/>
          <w:jc w:val="center"/>
        </w:trPr>
        <w:tc>
          <w:tcPr>
            <w:tcW w:w="1612" w:type="pct"/>
            <w:tcBorders>
              <w:top w:val="single" w:sz="4" w:space="0" w:color="auto"/>
              <w:left w:val="single" w:sz="4" w:space="0" w:color="auto"/>
            </w:tcBorders>
            <w:shd w:val="clear" w:color="auto" w:fill="FFFFFF"/>
          </w:tcPr>
          <w:p w14:paraId="04D7DF8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Đề cương và cam kết nghiên cứu độ ổn định sau </w:t>
            </w:r>
            <w:r w:rsidRPr="00120439">
              <w:rPr>
                <w:rFonts w:ascii="Arial" w:hAnsi="Arial" w:cs="Arial"/>
                <w:color w:val="000000" w:themeColor="text1"/>
                <w:sz w:val="20"/>
                <w:szCs w:val="20"/>
              </w:rPr>
              <w:lastRenderedPageBreak/>
              <w:t>khi được phép lưu hành</w:t>
            </w:r>
          </w:p>
        </w:tc>
        <w:tc>
          <w:tcPr>
            <w:tcW w:w="1036" w:type="pct"/>
            <w:tcBorders>
              <w:top w:val="single" w:sz="4" w:space="0" w:color="auto"/>
              <w:left w:val="single" w:sz="4" w:space="0" w:color="auto"/>
            </w:tcBorders>
            <w:shd w:val="clear" w:color="auto" w:fill="FFFFFF"/>
          </w:tcPr>
          <w:p w14:paraId="68A61F3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8079801"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65F4C35" w14:textId="77777777" w:rsidR="00120439" w:rsidRPr="00120439" w:rsidRDefault="00120439" w:rsidP="00120439">
            <w:pPr>
              <w:rPr>
                <w:rFonts w:ascii="Arial" w:hAnsi="Arial" w:cs="Arial"/>
                <w:color w:val="000000" w:themeColor="text1"/>
                <w:sz w:val="20"/>
                <w:szCs w:val="20"/>
              </w:rPr>
            </w:pPr>
          </w:p>
        </w:tc>
      </w:tr>
      <w:tr w:rsidR="00120439" w:rsidRPr="00120439" w14:paraId="78BB7866" w14:textId="77777777" w:rsidTr="000F37EB">
        <w:trPr>
          <w:trHeight w:val="20"/>
          <w:jc w:val="center"/>
        </w:trPr>
        <w:tc>
          <w:tcPr>
            <w:tcW w:w="1612" w:type="pct"/>
            <w:tcBorders>
              <w:top w:val="single" w:sz="4" w:space="0" w:color="auto"/>
              <w:left w:val="single" w:sz="4" w:space="0" w:color="auto"/>
            </w:tcBorders>
            <w:shd w:val="clear" w:color="auto" w:fill="FFFFFF"/>
          </w:tcPr>
          <w:p w14:paraId="7952828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Dữ liệu độ ổn định</w:t>
            </w:r>
          </w:p>
        </w:tc>
        <w:tc>
          <w:tcPr>
            <w:tcW w:w="1036" w:type="pct"/>
            <w:tcBorders>
              <w:top w:val="single" w:sz="4" w:space="0" w:color="auto"/>
              <w:left w:val="single" w:sz="4" w:space="0" w:color="auto"/>
            </w:tcBorders>
            <w:shd w:val="clear" w:color="auto" w:fill="FFFFFF"/>
          </w:tcPr>
          <w:p w14:paraId="6D659AC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DEEBCBF"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ACBD51B" w14:textId="77777777" w:rsidR="00120439" w:rsidRPr="00120439" w:rsidRDefault="00120439" w:rsidP="00120439">
            <w:pPr>
              <w:rPr>
                <w:rFonts w:ascii="Arial" w:hAnsi="Arial" w:cs="Arial"/>
                <w:color w:val="000000" w:themeColor="text1"/>
                <w:sz w:val="20"/>
                <w:szCs w:val="20"/>
              </w:rPr>
            </w:pPr>
          </w:p>
        </w:tc>
      </w:tr>
      <w:tr w:rsidR="00120439" w:rsidRPr="00120439" w14:paraId="00129D3F" w14:textId="77777777" w:rsidTr="000F37EB">
        <w:trPr>
          <w:trHeight w:val="20"/>
          <w:jc w:val="center"/>
        </w:trPr>
        <w:tc>
          <w:tcPr>
            <w:tcW w:w="1612" w:type="pct"/>
            <w:tcBorders>
              <w:top w:val="single" w:sz="4" w:space="0" w:color="auto"/>
              <w:left w:val="single" w:sz="4" w:space="0" w:color="auto"/>
            </w:tcBorders>
            <w:shd w:val="clear" w:color="auto" w:fill="FFFFFF"/>
          </w:tcPr>
          <w:p w14:paraId="4B06CA2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P</w:t>
            </w:r>
            <w:r w:rsidRPr="00120439">
              <w:rPr>
                <w:rFonts w:ascii="Arial" w:hAnsi="Arial" w:cs="Arial"/>
                <w:color w:val="000000" w:themeColor="text1"/>
                <w:sz w:val="20"/>
                <w:szCs w:val="20"/>
              </w:rPr>
              <w:t>. THÀNH PHẨM THUỐC</w:t>
            </w:r>
          </w:p>
        </w:tc>
        <w:tc>
          <w:tcPr>
            <w:tcW w:w="3388" w:type="pct"/>
            <w:gridSpan w:val="3"/>
            <w:tcBorders>
              <w:top w:val="single" w:sz="4" w:space="0" w:color="auto"/>
              <w:left w:val="single" w:sz="4" w:space="0" w:color="auto"/>
              <w:right w:val="single" w:sz="4" w:space="0" w:color="auto"/>
            </w:tcBorders>
            <w:shd w:val="clear" w:color="auto" w:fill="FFFFFF"/>
          </w:tcPr>
          <w:p w14:paraId="5E871A8E" w14:textId="77777777" w:rsidR="00120439" w:rsidRPr="00120439" w:rsidRDefault="00120439" w:rsidP="00120439">
            <w:pPr>
              <w:rPr>
                <w:rFonts w:ascii="Arial" w:hAnsi="Arial" w:cs="Arial"/>
                <w:color w:val="000000" w:themeColor="text1"/>
                <w:sz w:val="20"/>
                <w:szCs w:val="20"/>
              </w:rPr>
            </w:pPr>
          </w:p>
        </w:tc>
      </w:tr>
      <w:tr w:rsidR="00120439" w:rsidRPr="00120439" w14:paraId="664C01C2" w14:textId="77777777" w:rsidTr="000F37EB">
        <w:trPr>
          <w:trHeight w:val="20"/>
          <w:jc w:val="center"/>
        </w:trPr>
        <w:tc>
          <w:tcPr>
            <w:tcW w:w="1612" w:type="pct"/>
            <w:tcBorders>
              <w:top w:val="single" w:sz="4" w:space="0" w:color="auto"/>
              <w:left w:val="single" w:sz="4" w:space="0" w:color="auto"/>
            </w:tcBorders>
            <w:shd w:val="clear" w:color="auto" w:fill="FFFFFF"/>
          </w:tcPr>
          <w:p w14:paraId="65271D5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P.1. Mô tả và thành phần</w:t>
            </w:r>
          </w:p>
        </w:tc>
        <w:tc>
          <w:tcPr>
            <w:tcW w:w="1036" w:type="pct"/>
            <w:tcBorders>
              <w:top w:val="single" w:sz="4" w:space="0" w:color="auto"/>
              <w:left w:val="single" w:sz="4" w:space="0" w:color="auto"/>
            </w:tcBorders>
            <w:shd w:val="clear" w:color="auto" w:fill="FFFFFF"/>
          </w:tcPr>
          <w:p w14:paraId="289CF623"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289B5CEE"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B48E37C" w14:textId="77777777" w:rsidR="00120439" w:rsidRPr="00120439" w:rsidRDefault="00120439" w:rsidP="00120439">
            <w:pPr>
              <w:rPr>
                <w:rFonts w:ascii="Arial" w:hAnsi="Arial" w:cs="Arial"/>
                <w:color w:val="000000" w:themeColor="text1"/>
                <w:sz w:val="20"/>
                <w:szCs w:val="20"/>
              </w:rPr>
            </w:pPr>
          </w:p>
        </w:tc>
      </w:tr>
      <w:tr w:rsidR="00120439" w:rsidRPr="00120439" w14:paraId="6CF68CB8" w14:textId="77777777" w:rsidTr="000F37EB">
        <w:trPr>
          <w:trHeight w:val="20"/>
          <w:jc w:val="center"/>
        </w:trPr>
        <w:tc>
          <w:tcPr>
            <w:tcW w:w="1612" w:type="pct"/>
            <w:tcBorders>
              <w:top w:val="single" w:sz="4" w:space="0" w:color="auto"/>
              <w:left w:val="single" w:sz="4" w:space="0" w:color="auto"/>
            </w:tcBorders>
            <w:shd w:val="clear" w:color="auto" w:fill="FFFFFF"/>
          </w:tcPr>
          <w:p w14:paraId="0CEC571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P.2. Phát triển dược học</w:t>
            </w:r>
          </w:p>
        </w:tc>
        <w:tc>
          <w:tcPr>
            <w:tcW w:w="1036" w:type="pct"/>
            <w:tcBorders>
              <w:top w:val="single" w:sz="4" w:space="0" w:color="auto"/>
              <w:left w:val="single" w:sz="4" w:space="0" w:color="auto"/>
            </w:tcBorders>
            <w:shd w:val="clear" w:color="auto" w:fill="FFFFFF"/>
          </w:tcPr>
          <w:p w14:paraId="61D6624D"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886065A"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8AE977E" w14:textId="77777777" w:rsidR="00120439" w:rsidRPr="00120439" w:rsidRDefault="00120439" w:rsidP="00120439">
            <w:pPr>
              <w:rPr>
                <w:rFonts w:ascii="Arial" w:hAnsi="Arial" w:cs="Arial"/>
                <w:color w:val="000000" w:themeColor="text1"/>
                <w:sz w:val="20"/>
                <w:szCs w:val="20"/>
              </w:rPr>
            </w:pPr>
          </w:p>
        </w:tc>
      </w:tr>
      <w:tr w:rsidR="00120439" w:rsidRPr="00120439" w14:paraId="41D4D11C" w14:textId="77777777" w:rsidTr="000F37EB">
        <w:trPr>
          <w:trHeight w:val="20"/>
          <w:jc w:val="center"/>
        </w:trPr>
        <w:tc>
          <w:tcPr>
            <w:tcW w:w="1612" w:type="pct"/>
            <w:tcBorders>
              <w:top w:val="single" w:sz="4" w:space="0" w:color="auto"/>
              <w:left w:val="single" w:sz="4" w:space="0" w:color="auto"/>
            </w:tcBorders>
            <w:shd w:val="clear" w:color="auto" w:fill="FFFFFF"/>
          </w:tcPr>
          <w:p w14:paraId="498167C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P.3: Sản xuất</w:t>
            </w:r>
          </w:p>
        </w:tc>
        <w:tc>
          <w:tcPr>
            <w:tcW w:w="1036" w:type="pct"/>
            <w:tcBorders>
              <w:top w:val="single" w:sz="4" w:space="0" w:color="auto"/>
              <w:left w:val="single" w:sz="4" w:space="0" w:color="auto"/>
            </w:tcBorders>
            <w:shd w:val="clear" w:color="auto" w:fill="FFFFFF"/>
          </w:tcPr>
          <w:p w14:paraId="04771DBB"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8BC39A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7FC36F3" w14:textId="77777777" w:rsidR="00120439" w:rsidRPr="00120439" w:rsidRDefault="00120439" w:rsidP="00120439">
            <w:pPr>
              <w:rPr>
                <w:rFonts w:ascii="Arial" w:hAnsi="Arial" w:cs="Arial"/>
                <w:color w:val="000000" w:themeColor="text1"/>
                <w:sz w:val="20"/>
                <w:szCs w:val="20"/>
              </w:rPr>
            </w:pPr>
          </w:p>
        </w:tc>
      </w:tr>
      <w:tr w:rsidR="00120439" w:rsidRPr="00120439" w14:paraId="4135FF04" w14:textId="77777777" w:rsidTr="000F37EB">
        <w:trPr>
          <w:trHeight w:val="20"/>
          <w:jc w:val="center"/>
        </w:trPr>
        <w:tc>
          <w:tcPr>
            <w:tcW w:w="1612" w:type="pct"/>
            <w:tcBorders>
              <w:top w:val="single" w:sz="4" w:space="0" w:color="auto"/>
              <w:left w:val="single" w:sz="4" w:space="0" w:color="auto"/>
            </w:tcBorders>
            <w:shd w:val="clear" w:color="auto" w:fill="FFFFFF"/>
          </w:tcPr>
          <w:p w14:paraId="1C66E7E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P</w:t>
            </w:r>
            <w:r w:rsidRPr="00120439">
              <w:rPr>
                <w:rFonts w:ascii="Arial" w:hAnsi="Arial" w:cs="Arial"/>
                <w:color w:val="000000" w:themeColor="text1"/>
                <w:sz w:val="20"/>
                <w:szCs w:val="20"/>
              </w:rPr>
              <w:t>.3.1: Nhà sản xuất</w:t>
            </w:r>
          </w:p>
        </w:tc>
        <w:tc>
          <w:tcPr>
            <w:tcW w:w="1036" w:type="pct"/>
            <w:tcBorders>
              <w:top w:val="single" w:sz="4" w:space="0" w:color="auto"/>
              <w:left w:val="single" w:sz="4" w:space="0" w:color="auto"/>
            </w:tcBorders>
            <w:shd w:val="clear" w:color="auto" w:fill="FFFFFF"/>
          </w:tcPr>
          <w:p w14:paraId="32DC5740"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A0BF82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83C026E" w14:textId="77777777" w:rsidR="00120439" w:rsidRPr="00120439" w:rsidRDefault="00120439" w:rsidP="00120439">
            <w:pPr>
              <w:rPr>
                <w:rFonts w:ascii="Arial" w:hAnsi="Arial" w:cs="Arial"/>
                <w:color w:val="000000" w:themeColor="text1"/>
                <w:sz w:val="20"/>
                <w:szCs w:val="20"/>
              </w:rPr>
            </w:pPr>
          </w:p>
        </w:tc>
      </w:tr>
      <w:tr w:rsidR="00120439" w:rsidRPr="00120439" w14:paraId="60DE96BF" w14:textId="77777777" w:rsidTr="000F37EB">
        <w:trPr>
          <w:trHeight w:val="20"/>
          <w:jc w:val="center"/>
        </w:trPr>
        <w:tc>
          <w:tcPr>
            <w:tcW w:w="1612" w:type="pct"/>
            <w:tcBorders>
              <w:top w:val="single" w:sz="4" w:space="0" w:color="auto"/>
              <w:left w:val="single" w:sz="4" w:space="0" w:color="auto"/>
            </w:tcBorders>
            <w:shd w:val="clear" w:color="auto" w:fill="FFFFFF"/>
          </w:tcPr>
          <w:p w14:paraId="4F851A1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P</w:t>
            </w:r>
            <w:r w:rsidRPr="00120439">
              <w:rPr>
                <w:rFonts w:ascii="Arial" w:hAnsi="Arial" w:cs="Arial"/>
                <w:color w:val="000000" w:themeColor="text1"/>
                <w:sz w:val="20"/>
                <w:szCs w:val="20"/>
              </w:rPr>
              <w:t>.3.2: Công thức lô</w:t>
            </w:r>
          </w:p>
        </w:tc>
        <w:tc>
          <w:tcPr>
            <w:tcW w:w="1036" w:type="pct"/>
            <w:tcBorders>
              <w:top w:val="single" w:sz="4" w:space="0" w:color="auto"/>
              <w:left w:val="single" w:sz="4" w:space="0" w:color="auto"/>
            </w:tcBorders>
            <w:shd w:val="clear" w:color="auto" w:fill="FFFFFF"/>
          </w:tcPr>
          <w:p w14:paraId="4047A653"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7C48530"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9363D67" w14:textId="77777777" w:rsidR="00120439" w:rsidRPr="00120439" w:rsidRDefault="00120439" w:rsidP="00120439">
            <w:pPr>
              <w:rPr>
                <w:rFonts w:ascii="Arial" w:hAnsi="Arial" w:cs="Arial"/>
                <w:color w:val="000000" w:themeColor="text1"/>
                <w:sz w:val="20"/>
                <w:szCs w:val="20"/>
              </w:rPr>
            </w:pPr>
          </w:p>
        </w:tc>
      </w:tr>
      <w:tr w:rsidR="00120439" w:rsidRPr="00120439" w14:paraId="0C9C5B6B" w14:textId="77777777" w:rsidTr="000F37EB">
        <w:trPr>
          <w:trHeight w:val="20"/>
          <w:jc w:val="center"/>
        </w:trPr>
        <w:tc>
          <w:tcPr>
            <w:tcW w:w="1612" w:type="pct"/>
            <w:tcBorders>
              <w:top w:val="single" w:sz="4" w:space="0" w:color="auto"/>
              <w:left w:val="single" w:sz="4" w:space="0" w:color="auto"/>
            </w:tcBorders>
            <w:shd w:val="clear" w:color="auto" w:fill="FFFFFF"/>
          </w:tcPr>
          <w:p w14:paraId="564A00A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P.3.3: Quy trình sản xuất và kiểm soát quy trình</w:t>
            </w:r>
          </w:p>
        </w:tc>
        <w:tc>
          <w:tcPr>
            <w:tcW w:w="1036" w:type="pct"/>
            <w:tcBorders>
              <w:top w:val="single" w:sz="4" w:space="0" w:color="auto"/>
              <w:left w:val="single" w:sz="4" w:space="0" w:color="auto"/>
            </w:tcBorders>
            <w:shd w:val="clear" w:color="auto" w:fill="FFFFFF"/>
          </w:tcPr>
          <w:p w14:paraId="70086D72"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0E5B99A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B21D95B" w14:textId="77777777" w:rsidR="00120439" w:rsidRPr="00120439" w:rsidRDefault="00120439" w:rsidP="00120439">
            <w:pPr>
              <w:rPr>
                <w:rFonts w:ascii="Arial" w:hAnsi="Arial" w:cs="Arial"/>
                <w:color w:val="000000" w:themeColor="text1"/>
                <w:sz w:val="20"/>
                <w:szCs w:val="20"/>
              </w:rPr>
            </w:pPr>
          </w:p>
        </w:tc>
      </w:tr>
      <w:tr w:rsidR="00120439" w:rsidRPr="00120439" w14:paraId="5E8C6EBC" w14:textId="77777777" w:rsidTr="000F37EB">
        <w:trPr>
          <w:trHeight w:val="20"/>
          <w:jc w:val="center"/>
        </w:trPr>
        <w:tc>
          <w:tcPr>
            <w:tcW w:w="1612" w:type="pct"/>
            <w:tcBorders>
              <w:top w:val="single" w:sz="4" w:space="0" w:color="auto"/>
              <w:left w:val="single" w:sz="4" w:space="0" w:color="auto"/>
              <w:bottom w:val="single" w:sz="4" w:space="0" w:color="auto"/>
            </w:tcBorders>
            <w:shd w:val="clear" w:color="auto" w:fill="FFFFFF"/>
          </w:tcPr>
          <w:p w14:paraId="656BC5F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P.3.4: Kiểm soát các bước quan trọng và các sản phẩm trung gian</w:t>
            </w:r>
          </w:p>
        </w:tc>
        <w:tc>
          <w:tcPr>
            <w:tcW w:w="1036" w:type="pct"/>
            <w:tcBorders>
              <w:top w:val="single" w:sz="4" w:space="0" w:color="auto"/>
              <w:left w:val="single" w:sz="4" w:space="0" w:color="auto"/>
              <w:bottom w:val="single" w:sz="4" w:space="0" w:color="auto"/>
            </w:tcBorders>
            <w:shd w:val="clear" w:color="auto" w:fill="FFFFFF"/>
          </w:tcPr>
          <w:p w14:paraId="7295F050"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bottom w:val="single" w:sz="4" w:space="0" w:color="auto"/>
            </w:tcBorders>
            <w:shd w:val="clear" w:color="auto" w:fill="FFFFFF"/>
          </w:tcPr>
          <w:p w14:paraId="7D31229F"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bottom w:val="single" w:sz="4" w:space="0" w:color="auto"/>
              <w:right w:val="single" w:sz="4" w:space="0" w:color="auto"/>
            </w:tcBorders>
            <w:shd w:val="clear" w:color="auto" w:fill="FFFFFF"/>
          </w:tcPr>
          <w:p w14:paraId="610A2DD0" w14:textId="77777777" w:rsidR="00120439" w:rsidRPr="00120439" w:rsidRDefault="00120439" w:rsidP="00120439">
            <w:pPr>
              <w:rPr>
                <w:rFonts w:ascii="Arial" w:hAnsi="Arial" w:cs="Arial"/>
                <w:color w:val="000000" w:themeColor="text1"/>
                <w:sz w:val="20"/>
                <w:szCs w:val="20"/>
              </w:rPr>
            </w:pPr>
          </w:p>
        </w:tc>
      </w:tr>
      <w:tr w:rsidR="00120439" w:rsidRPr="00120439" w14:paraId="72B9F7F6" w14:textId="77777777" w:rsidTr="000F37EB">
        <w:trPr>
          <w:trHeight w:val="20"/>
          <w:jc w:val="center"/>
        </w:trPr>
        <w:tc>
          <w:tcPr>
            <w:tcW w:w="1612" w:type="pct"/>
            <w:tcBorders>
              <w:left w:val="single" w:sz="4" w:space="0" w:color="auto"/>
            </w:tcBorders>
            <w:shd w:val="clear" w:color="auto" w:fill="FFFFFF"/>
          </w:tcPr>
          <w:p w14:paraId="4C810AE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P.3.5: Thẩm định và/hoặc đánh giá quy trình</w:t>
            </w:r>
          </w:p>
        </w:tc>
        <w:tc>
          <w:tcPr>
            <w:tcW w:w="1036" w:type="pct"/>
            <w:tcBorders>
              <w:left w:val="single" w:sz="4" w:space="0" w:color="auto"/>
            </w:tcBorders>
            <w:shd w:val="clear" w:color="auto" w:fill="FFFFFF"/>
          </w:tcPr>
          <w:p w14:paraId="0D8BE2EA" w14:textId="77777777" w:rsidR="00120439" w:rsidRPr="00120439" w:rsidRDefault="00120439" w:rsidP="00120439">
            <w:pPr>
              <w:rPr>
                <w:rFonts w:ascii="Arial" w:hAnsi="Arial" w:cs="Arial"/>
                <w:color w:val="000000" w:themeColor="text1"/>
                <w:sz w:val="20"/>
                <w:szCs w:val="20"/>
              </w:rPr>
            </w:pPr>
          </w:p>
        </w:tc>
        <w:tc>
          <w:tcPr>
            <w:tcW w:w="988" w:type="pct"/>
            <w:tcBorders>
              <w:left w:val="single" w:sz="4" w:space="0" w:color="auto"/>
            </w:tcBorders>
            <w:shd w:val="clear" w:color="auto" w:fill="FFFFFF"/>
          </w:tcPr>
          <w:p w14:paraId="4A8CD7D1" w14:textId="77777777" w:rsidR="00120439" w:rsidRPr="00120439" w:rsidRDefault="00120439" w:rsidP="00120439">
            <w:pPr>
              <w:rPr>
                <w:rFonts w:ascii="Arial" w:hAnsi="Arial" w:cs="Arial"/>
                <w:color w:val="000000" w:themeColor="text1"/>
                <w:sz w:val="20"/>
                <w:szCs w:val="20"/>
              </w:rPr>
            </w:pPr>
          </w:p>
        </w:tc>
        <w:tc>
          <w:tcPr>
            <w:tcW w:w="1364" w:type="pct"/>
            <w:tcBorders>
              <w:left w:val="single" w:sz="4" w:space="0" w:color="auto"/>
              <w:right w:val="single" w:sz="4" w:space="0" w:color="auto"/>
            </w:tcBorders>
            <w:shd w:val="clear" w:color="auto" w:fill="FFFFFF"/>
          </w:tcPr>
          <w:p w14:paraId="1840383B" w14:textId="77777777" w:rsidR="00120439" w:rsidRPr="00120439" w:rsidRDefault="00120439" w:rsidP="00120439">
            <w:pPr>
              <w:rPr>
                <w:rFonts w:ascii="Arial" w:hAnsi="Arial" w:cs="Arial"/>
                <w:color w:val="000000" w:themeColor="text1"/>
                <w:sz w:val="20"/>
                <w:szCs w:val="20"/>
              </w:rPr>
            </w:pPr>
          </w:p>
        </w:tc>
      </w:tr>
      <w:tr w:rsidR="00120439" w:rsidRPr="00120439" w14:paraId="74FFE39F" w14:textId="77777777" w:rsidTr="000F37EB">
        <w:trPr>
          <w:trHeight w:val="20"/>
          <w:jc w:val="center"/>
        </w:trPr>
        <w:tc>
          <w:tcPr>
            <w:tcW w:w="1612" w:type="pct"/>
            <w:tcBorders>
              <w:top w:val="single" w:sz="4" w:space="0" w:color="auto"/>
              <w:left w:val="single" w:sz="4" w:space="0" w:color="auto"/>
            </w:tcBorders>
            <w:shd w:val="clear" w:color="auto" w:fill="FFFFFF"/>
          </w:tcPr>
          <w:p w14:paraId="636A91F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P.4: Kiểm tra tá dược</w:t>
            </w:r>
          </w:p>
        </w:tc>
        <w:tc>
          <w:tcPr>
            <w:tcW w:w="1036" w:type="pct"/>
            <w:tcBorders>
              <w:top w:val="single" w:sz="4" w:space="0" w:color="auto"/>
              <w:left w:val="single" w:sz="4" w:space="0" w:color="auto"/>
            </w:tcBorders>
            <w:shd w:val="clear" w:color="auto" w:fill="FFFFFF"/>
          </w:tcPr>
          <w:p w14:paraId="0A6EF62C"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DE69AFF"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2D51E7F" w14:textId="77777777" w:rsidR="00120439" w:rsidRPr="00120439" w:rsidRDefault="00120439" w:rsidP="00120439">
            <w:pPr>
              <w:rPr>
                <w:rFonts w:ascii="Arial" w:hAnsi="Arial" w:cs="Arial"/>
                <w:color w:val="000000" w:themeColor="text1"/>
                <w:sz w:val="20"/>
                <w:szCs w:val="20"/>
              </w:rPr>
            </w:pPr>
          </w:p>
        </w:tc>
      </w:tr>
      <w:tr w:rsidR="00120439" w:rsidRPr="00120439" w14:paraId="49A27021" w14:textId="77777777" w:rsidTr="000F37EB">
        <w:trPr>
          <w:trHeight w:val="20"/>
          <w:jc w:val="center"/>
        </w:trPr>
        <w:tc>
          <w:tcPr>
            <w:tcW w:w="1612" w:type="pct"/>
            <w:tcBorders>
              <w:top w:val="single" w:sz="4" w:space="0" w:color="auto"/>
              <w:left w:val="single" w:sz="4" w:space="0" w:color="auto"/>
            </w:tcBorders>
            <w:shd w:val="clear" w:color="auto" w:fill="FFFFFF"/>
          </w:tcPr>
          <w:p w14:paraId="17CC43C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P.4.1: Tiêu chuẩn chất lượng</w:t>
            </w:r>
          </w:p>
        </w:tc>
        <w:tc>
          <w:tcPr>
            <w:tcW w:w="1036" w:type="pct"/>
            <w:tcBorders>
              <w:top w:val="single" w:sz="4" w:space="0" w:color="auto"/>
              <w:left w:val="single" w:sz="4" w:space="0" w:color="auto"/>
            </w:tcBorders>
            <w:shd w:val="clear" w:color="auto" w:fill="FFFFFF"/>
          </w:tcPr>
          <w:p w14:paraId="1250C3E5"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F77EE2D"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6F900D9" w14:textId="77777777" w:rsidR="00120439" w:rsidRPr="00120439" w:rsidRDefault="00120439" w:rsidP="00120439">
            <w:pPr>
              <w:rPr>
                <w:rFonts w:ascii="Arial" w:hAnsi="Arial" w:cs="Arial"/>
                <w:color w:val="000000" w:themeColor="text1"/>
                <w:sz w:val="20"/>
                <w:szCs w:val="20"/>
              </w:rPr>
            </w:pPr>
          </w:p>
        </w:tc>
      </w:tr>
      <w:tr w:rsidR="00120439" w:rsidRPr="00120439" w14:paraId="0CBBA339" w14:textId="77777777" w:rsidTr="000F37EB">
        <w:trPr>
          <w:trHeight w:val="20"/>
          <w:jc w:val="center"/>
        </w:trPr>
        <w:tc>
          <w:tcPr>
            <w:tcW w:w="1612" w:type="pct"/>
            <w:tcBorders>
              <w:top w:val="single" w:sz="4" w:space="0" w:color="auto"/>
              <w:left w:val="single" w:sz="4" w:space="0" w:color="auto"/>
            </w:tcBorders>
            <w:shd w:val="clear" w:color="auto" w:fill="FFFFFF"/>
          </w:tcPr>
          <w:p w14:paraId="77B4800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P.4.2: Quy trình phân tích</w:t>
            </w:r>
          </w:p>
        </w:tc>
        <w:tc>
          <w:tcPr>
            <w:tcW w:w="1036" w:type="pct"/>
            <w:tcBorders>
              <w:top w:val="single" w:sz="4" w:space="0" w:color="auto"/>
              <w:left w:val="single" w:sz="4" w:space="0" w:color="auto"/>
            </w:tcBorders>
            <w:shd w:val="clear" w:color="auto" w:fill="FFFFFF"/>
          </w:tcPr>
          <w:p w14:paraId="62A03E72"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888745B"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5E491D6" w14:textId="77777777" w:rsidR="00120439" w:rsidRPr="00120439" w:rsidRDefault="00120439" w:rsidP="00120439">
            <w:pPr>
              <w:rPr>
                <w:rFonts w:ascii="Arial" w:hAnsi="Arial" w:cs="Arial"/>
                <w:color w:val="000000" w:themeColor="text1"/>
                <w:sz w:val="20"/>
                <w:szCs w:val="20"/>
              </w:rPr>
            </w:pPr>
          </w:p>
        </w:tc>
      </w:tr>
      <w:tr w:rsidR="00120439" w:rsidRPr="00120439" w14:paraId="1E14BFAA" w14:textId="77777777" w:rsidTr="000F37EB">
        <w:trPr>
          <w:trHeight w:val="20"/>
          <w:jc w:val="center"/>
        </w:trPr>
        <w:tc>
          <w:tcPr>
            <w:tcW w:w="1612" w:type="pct"/>
            <w:tcBorders>
              <w:top w:val="single" w:sz="4" w:space="0" w:color="auto"/>
              <w:left w:val="single" w:sz="4" w:space="0" w:color="auto"/>
            </w:tcBorders>
            <w:shd w:val="clear" w:color="auto" w:fill="FFFFFF"/>
          </w:tcPr>
          <w:p w14:paraId="15718B7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P.4.3: Thẩm định quy trình phân tích </w:t>
            </w:r>
            <w:r w:rsidRPr="00120439">
              <w:rPr>
                <w:rFonts w:ascii="Arial" w:hAnsi="Arial" w:cs="Arial"/>
                <w:i/>
                <w:iCs/>
                <w:color w:val="000000" w:themeColor="text1"/>
                <w:sz w:val="20"/>
                <w:szCs w:val="20"/>
              </w:rPr>
              <w:t>(nếu có)</w:t>
            </w:r>
          </w:p>
        </w:tc>
        <w:tc>
          <w:tcPr>
            <w:tcW w:w="1036" w:type="pct"/>
            <w:tcBorders>
              <w:top w:val="single" w:sz="4" w:space="0" w:color="auto"/>
              <w:left w:val="single" w:sz="4" w:space="0" w:color="auto"/>
            </w:tcBorders>
            <w:shd w:val="clear" w:color="auto" w:fill="FFFFFF"/>
          </w:tcPr>
          <w:p w14:paraId="3FFF1756"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82F1B4E"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023749BE" w14:textId="77777777" w:rsidR="00120439" w:rsidRPr="00120439" w:rsidRDefault="00120439" w:rsidP="00120439">
            <w:pPr>
              <w:rPr>
                <w:rFonts w:ascii="Arial" w:hAnsi="Arial" w:cs="Arial"/>
                <w:color w:val="000000" w:themeColor="text1"/>
                <w:sz w:val="20"/>
                <w:szCs w:val="20"/>
              </w:rPr>
            </w:pPr>
          </w:p>
        </w:tc>
      </w:tr>
      <w:tr w:rsidR="00120439" w:rsidRPr="00120439" w14:paraId="75E1DC11" w14:textId="77777777" w:rsidTr="000F37EB">
        <w:trPr>
          <w:trHeight w:val="20"/>
          <w:jc w:val="center"/>
        </w:trPr>
        <w:tc>
          <w:tcPr>
            <w:tcW w:w="1612" w:type="pct"/>
            <w:tcBorders>
              <w:top w:val="single" w:sz="4" w:space="0" w:color="auto"/>
              <w:left w:val="single" w:sz="4" w:space="0" w:color="auto"/>
            </w:tcBorders>
            <w:shd w:val="clear" w:color="auto" w:fill="FFFFFF"/>
          </w:tcPr>
          <w:p w14:paraId="1D0994B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P.4.4: Thuyết minh tiêu chuẩn </w:t>
            </w:r>
            <w:r w:rsidRPr="00120439">
              <w:rPr>
                <w:rFonts w:ascii="Arial" w:hAnsi="Arial" w:cs="Arial"/>
                <w:i/>
                <w:iCs/>
                <w:color w:val="000000" w:themeColor="text1"/>
                <w:sz w:val="20"/>
                <w:szCs w:val="20"/>
              </w:rPr>
              <w:t>(nếu có)</w:t>
            </w:r>
          </w:p>
        </w:tc>
        <w:tc>
          <w:tcPr>
            <w:tcW w:w="1036" w:type="pct"/>
            <w:tcBorders>
              <w:top w:val="single" w:sz="4" w:space="0" w:color="auto"/>
              <w:left w:val="single" w:sz="4" w:space="0" w:color="auto"/>
            </w:tcBorders>
            <w:shd w:val="clear" w:color="auto" w:fill="FFFFFF"/>
          </w:tcPr>
          <w:p w14:paraId="139BAEB7"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68A61B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5D3B560" w14:textId="77777777" w:rsidR="00120439" w:rsidRPr="00120439" w:rsidRDefault="00120439" w:rsidP="00120439">
            <w:pPr>
              <w:rPr>
                <w:rFonts w:ascii="Arial" w:hAnsi="Arial" w:cs="Arial"/>
                <w:color w:val="000000" w:themeColor="text1"/>
                <w:sz w:val="20"/>
                <w:szCs w:val="20"/>
              </w:rPr>
            </w:pPr>
          </w:p>
        </w:tc>
      </w:tr>
      <w:tr w:rsidR="00120439" w:rsidRPr="00120439" w14:paraId="557F9C86" w14:textId="77777777" w:rsidTr="000F37EB">
        <w:trPr>
          <w:trHeight w:val="20"/>
          <w:jc w:val="center"/>
        </w:trPr>
        <w:tc>
          <w:tcPr>
            <w:tcW w:w="1612" w:type="pct"/>
            <w:tcBorders>
              <w:top w:val="single" w:sz="4" w:space="0" w:color="auto"/>
              <w:left w:val="single" w:sz="4" w:space="0" w:color="auto"/>
            </w:tcBorders>
            <w:shd w:val="clear" w:color="auto" w:fill="FFFFFF"/>
          </w:tcPr>
          <w:p w14:paraId="74C4813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P.4.5: Tá dược có nguồn gốc từ con người hoặc động vật</w:t>
            </w:r>
          </w:p>
        </w:tc>
        <w:tc>
          <w:tcPr>
            <w:tcW w:w="1036" w:type="pct"/>
            <w:tcBorders>
              <w:top w:val="single" w:sz="4" w:space="0" w:color="auto"/>
              <w:left w:val="single" w:sz="4" w:space="0" w:color="auto"/>
            </w:tcBorders>
            <w:shd w:val="clear" w:color="auto" w:fill="FFFFFF"/>
          </w:tcPr>
          <w:p w14:paraId="319E23BA"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ACD5D15"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3789F2E" w14:textId="77777777" w:rsidR="00120439" w:rsidRPr="00120439" w:rsidRDefault="00120439" w:rsidP="00120439">
            <w:pPr>
              <w:rPr>
                <w:rFonts w:ascii="Arial" w:hAnsi="Arial" w:cs="Arial"/>
                <w:color w:val="000000" w:themeColor="text1"/>
                <w:sz w:val="20"/>
                <w:szCs w:val="20"/>
              </w:rPr>
            </w:pPr>
          </w:p>
        </w:tc>
      </w:tr>
      <w:tr w:rsidR="00120439" w:rsidRPr="00120439" w14:paraId="522E86DC" w14:textId="77777777" w:rsidTr="000F37EB">
        <w:trPr>
          <w:trHeight w:val="20"/>
          <w:jc w:val="center"/>
        </w:trPr>
        <w:tc>
          <w:tcPr>
            <w:tcW w:w="1612" w:type="pct"/>
            <w:tcBorders>
              <w:top w:val="single" w:sz="4" w:space="0" w:color="auto"/>
              <w:left w:val="single" w:sz="4" w:space="0" w:color="auto"/>
            </w:tcBorders>
            <w:shd w:val="clear" w:color="auto" w:fill="FFFFFF"/>
          </w:tcPr>
          <w:p w14:paraId="1BA4A15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P</w:t>
            </w:r>
            <w:r w:rsidRPr="00120439">
              <w:rPr>
                <w:rFonts w:ascii="Arial" w:hAnsi="Arial" w:cs="Arial"/>
                <w:color w:val="000000" w:themeColor="text1"/>
                <w:sz w:val="20"/>
                <w:szCs w:val="20"/>
              </w:rPr>
              <w:t>.4.6: Tá dược mới</w:t>
            </w:r>
          </w:p>
        </w:tc>
        <w:tc>
          <w:tcPr>
            <w:tcW w:w="1036" w:type="pct"/>
            <w:tcBorders>
              <w:top w:val="single" w:sz="4" w:space="0" w:color="auto"/>
              <w:left w:val="single" w:sz="4" w:space="0" w:color="auto"/>
            </w:tcBorders>
            <w:shd w:val="clear" w:color="auto" w:fill="FFFFFF"/>
          </w:tcPr>
          <w:p w14:paraId="15CE4639"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2568B45A"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CDBAAA6" w14:textId="77777777" w:rsidR="00120439" w:rsidRPr="00120439" w:rsidRDefault="00120439" w:rsidP="00120439">
            <w:pPr>
              <w:rPr>
                <w:rFonts w:ascii="Arial" w:hAnsi="Arial" w:cs="Arial"/>
                <w:color w:val="000000" w:themeColor="text1"/>
                <w:sz w:val="20"/>
                <w:szCs w:val="20"/>
              </w:rPr>
            </w:pPr>
          </w:p>
        </w:tc>
      </w:tr>
      <w:tr w:rsidR="00120439" w:rsidRPr="00120439" w14:paraId="4CD56EE1" w14:textId="77777777" w:rsidTr="000F37EB">
        <w:trPr>
          <w:trHeight w:val="20"/>
          <w:jc w:val="center"/>
        </w:trPr>
        <w:tc>
          <w:tcPr>
            <w:tcW w:w="1612" w:type="pct"/>
            <w:tcBorders>
              <w:top w:val="single" w:sz="4" w:space="0" w:color="auto"/>
              <w:left w:val="single" w:sz="4" w:space="0" w:color="auto"/>
            </w:tcBorders>
            <w:shd w:val="clear" w:color="auto" w:fill="FFFFFF"/>
          </w:tcPr>
          <w:p w14:paraId="5DF8769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P.5. Kiểm tra thành phẩm</w:t>
            </w:r>
          </w:p>
        </w:tc>
        <w:tc>
          <w:tcPr>
            <w:tcW w:w="1036" w:type="pct"/>
            <w:tcBorders>
              <w:top w:val="single" w:sz="4" w:space="0" w:color="auto"/>
              <w:left w:val="single" w:sz="4" w:space="0" w:color="auto"/>
            </w:tcBorders>
            <w:shd w:val="clear" w:color="auto" w:fill="FFFFFF"/>
          </w:tcPr>
          <w:p w14:paraId="1FEB7D4B"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28325D52"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F32D9AC" w14:textId="77777777" w:rsidR="00120439" w:rsidRPr="00120439" w:rsidRDefault="00120439" w:rsidP="00120439">
            <w:pPr>
              <w:rPr>
                <w:rFonts w:ascii="Arial" w:hAnsi="Arial" w:cs="Arial"/>
                <w:color w:val="000000" w:themeColor="text1"/>
                <w:sz w:val="20"/>
                <w:szCs w:val="20"/>
              </w:rPr>
            </w:pPr>
          </w:p>
        </w:tc>
      </w:tr>
      <w:tr w:rsidR="00120439" w:rsidRPr="00120439" w14:paraId="40320CE4" w14:textId="77777777" w:rsidTr="000F37EB">
        <w:trPr>
          <w:trHeight w:val="20"/>
          <w:jc w:val="center"/>
        </w:trPr>
        <w:tc>
          <w:tcPr>
            <w:tcW w:w="1612" w:type="pct"/>
            <w:tcBorders>
              <w:top w:val="single" w:sz="4" w:space="0" w:color="auto"/>
              <w:left w:val="single" w:sz="4" w:space="0" w:color="auto"/>
            </w:tcBorders>
            <w:shd w:val="clear" w:color="auto" w:fill="FFFFFF"/>
          </w:tcPr>
          <w:p w14:paraId="330B8DF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P.5.1: Tiêu chuẩn chất lượng</w:t>
            </w:r>
          </w:p>
        </w:tc>
        <w:tc>
          <w:tcPr>
            <w:tcW w:w="1036" w:type="pct"/>
            <w:tcBorders>
              <w:top w:val="single" w:sz="4" w:space="0" w:color="auto"/>
              <w:left w:val="single" w:sz="4" w:space="0" w:color="auto"/>
            </w:tcBorders>
            <w:shd w:val="clear" w:color="auto" w:fill="FFFFFF"/>
          </w:tcPr>
          <w:p w14:paraId="5D515F7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5C76CC9"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EA522BA" w14:textId="77777777" w:rsidR="00120439" w:rsidRPr="00120439" w:rsidRDefault="00120439" w:rsidP="00120439">
            <w:pPr>
              <w:rPr>
                <w:rFonts w:ascii="Arial" w:hAnsi="Arial" w:cs="Arial"/>
                <w:color w:val="000000" w:themeColor="text1"/>
                <w:sz w:val="20"/>
                <w:szCs w:val="20"/>
              </w:rPr>
            </w:pPr>
          </w:p>
        </w:tc>
      </w:tr>
      <w:tr w:rsidR="00120439" w:rsidRPr="00120439" w14:paraId="51964C5A" w14:textId="77777777" w:rsidTr="000F37EB">
        <w:trPr>
          <w:trHeight w:val="20"/>
          <w:jc w:val="center"/>
        </w:trPr>
        <w:tc>
          <w:tcPr>
            <w:tcW w:w="1612" w:type="pct"/>
            <w:tcBorders>
              <w:top w:val="single" w:sz="4" w:space="0" w:color="auto"/>
              <w:left w:val="single" w:sz="4" w:space="0" w:color="auto"/>
            </w:tcBorders>
            <w:shd w:val="clear" w:color="auto" w:fill="FFFFFF"/>
          </w:tcPr>
          <w:p w14:paraId="5B25601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P.5.2: Quy trình phân tích</w:t>
            </w:r>
          </w:p>
        </w:tc>
        <w:tc>
          <w:tcPr>
            <w:tcW w:w="1036" w:type="pct"/>
            <w:tcBorders>
              <w:top w:val="single" w:sz="4" w:space="0" w:color="auto"/>
              <w:left w:val="single" w:sz="4" w:space="0" w:color="auto"/>
            </w:tcBorders>
            <w:shd w:val="clear" w:color="auto" w:fill="FFFFFF"/>
          </w:tcPr>
          <w:p w14:paraId="43E352D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02ED630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7FC3551" w14:textId="77777777" w:rsidR="00120439" w:rsidRPr="00120439" w:rsidRDefault="00120439" w:rsidP="00120439">
            <w:pPr>
              <w:rPr>
                <w:rFonts w:ascii="Arial" w:hAnsi="Arial" w:cs="Arial"/>
                <w:color w:val="000000" w:themeColor="text1"/>
                <w:sz w:val="20"/>
                <w:szCs w:val="20"/>
              </w:rPr>
            </w:pPr>
          </w:p>
        </w:tc>
      </w:tr>
      <w:tr w:rsidR="00120439" w:rsidRPr="00120439" w14:paraId="6F60F2CC" w14:textId="77777777" w:rsidTr="000F37EB">
        <w:trPr>
          <w:trHeight w:val="20"/>
          <w:jc w:val="center"/>
        </w:trPr>
        <w:tc>
          <w:tcPr>
            <w:tcW w:w="1612" w:type="pct"/>
            <w:tcBorders>
              <w:top w:val="single" w:sz="4" w:space="0" w:color="auto"/>
              <w:left w:val="single" w:sz="4" w:space="0" w:color="auto"/>
            </w:tcBorders>
            <w:shd w:val="clear" w:color="auto" w:fill="FFFFFF"/>
          </w:tcPr>
          <w:p w14:paraId="0DFC071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P.5.3: Thẩm định quy trình phân tích</w:t>
            </w:r>
          </w:p>
        </w:tc>
        <w:tc>
          <w:tcPr>
            <w:tcW w:w="1036" w:type="pct"/>
            <w:tcBorders>
              <w:top w:val="single" w:sz="4" w:space="0" w:color="auto"/>
              <w:left w:val="single" w:sz="4" w:space="0" w:color="auto"/>
            </w:tcBorders>
            <w:shd w:val="clear" w:color="auto" w:fill="FFFFFF"/>
          </w:tcPr>
          <w:p w14:paraId="18A7E002"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B49757B"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C2CD7D5" w14:textId="77777777" w:rsidR="00120439" w:rsidRPr="00120439" w:rsidRDefault="00120439" w:rsidP="00120439">
            <w:pPr>
              <w:rPr>
                <w:rFonts w:ascii="Arial" w:hAnsi="Arial" w:cs="Arial"/>
                <w:color w:val="000000" w:themeColor="text1"/>
                <w:sz w:val="20"/>
                <w:szCs w:val="20"/>
              </w:rPr>
            </w:pPr>
          </w:p>
        </w:tc>
      </w:tr>
      <w:tr w:rsidR="00120439" w:rsidRPr="00120439" w14:paraId="54B483F1" w14:textId="77777777" w:rsidTr="000F37EB">
        <w:trPr>
          <w:trHeight w:val="20"/>
          <w:jc w:val="center"/>
        </w:trPr>
        <w:tc>
          <w:tcPr>
            <w:tcW w:w="1612" w:type="pct"/>
            <w:tcBorders>
              <w:top w:val="single" w:sz="4" w:space="0" w:color="auto"/>
              <w:left w:val="single" w:sz="4" w:space="0" w:color="auto"/>
            </w:tcBorders>
            <w:shd w:val="clear" w:color="auto" w:fill="FFFFFF"/>
          </w:tcPr>
          <w:p w14:paraId="754F75F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lang w:val="en-GB"/>
              </w:rPr>
              <w:t>P</w:t>
            </w:r>
            <w:r w:rsidRPr="00120439">
              <w:rPr>
                <w:rFonts w:ascii="Arial" w:hAnsi="Arial" w:cs="Arial"/>
                <w:color w:val="000000" w:themeColor="text1"/>
                <w:sz w:val="20"/>
                <w:szCs w:val="20"/>
              </w:rPr>
              <w:t>.5.4: Phân tích lô</w:t>
            </w:r>
          </w:p>
        </w:tc>
        <w:tc>
          <w:tcPr>
            <w:tcW w:w="1036" w:type="pct"/>
            <w:tcBorders>
              <w:top w:val="single" w:sz="4" w:space="0" w:color="auto"/>
              <w:left w:val="single" w:sz="4" w:space="0" w:color="auto"/>
            </w:tcBorders>
            <w:shd w:val="clear" w:color="auto" w:fill="FFFFFF"/>
          </w:tcPr>
          <w:p w14:paraId="046C85E2"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258CECC"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4023B95" w14:textId="77777777" w:rsidR="00120439" w:rsidRPr="00120439" w:rsidRDefault="00120439" w:rsidP="00120439">
            <w:pPr>
              <w:rPr>
                <w:rFonts w:ascii="Arial" w:hAnsi="Arial" w:cs="Arial"/>
                <w:color w:val="000000" w:themeColor="text1"/>
                <w:sz w:val="20"/>
                <w:szCs w:val="20"/>
              </w:rPr>
            </w:pPr>
          </w:p>
        </w:tc>
      </w:tr>
      <w:tr w:rsidR="00120439" w:rsidRPr="00120439" w14:paraId="1EFC1BD9" w14:textId="77777777" w:rsidTr="000F37EB">
        <w:trPr>
          <w:trHeight w:val="20"/>
          <w:jc w:val="center"/>
        </w:trPr>
        <w:tc>
          <w:tcPr>
            <w:tcW w:w="1612" w:type="pct"/>
            <w:tcBorders>
              <w:top w:val="single" w:sz="4" w:space="0" w:color="auto"/>
              <w:left w:val="single" w:sz="4" w:space="0" w:color="auto"/>
            </w:tcBorders>
            <w:shd w:val="clear" w:color="auto" w:fill="FFFFFF"/>
          </w:tcPr>
          <w:p w14:paraId="2C3692F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P.5.5: Đặc tính của tạp chất</w:t>
            </w:r>
          </w:p>
        </w:tc>
        <w:tc>
          <w:tcPr>
            <w:tcW w:w="1036" w:type="pct"/>
            <w:tcBorders>
              <w:top w:val="single" w:sz="4" w:space="0" w:color="auto"/>
              <w:left w:val="single" w:sz="4" w:space="0" w:color="auto"/>
            </w:tcBorders>
            <w:shd w:val="clear" w:color="auto" w:fill="FFFFFF"/>
          </w:tcPr>
          <w:p w14:paraId="44B0BC1C"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B2D68B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8173FEC" w14:textId="77777777" w:rsidR="00120439" w:rsidRPr="00120439" w:rsidRDefault="00120439" w:rsidP="00120439">
            <w:pPr>
              <w:rPr>
                <w:rFonts w:ascii="Arial" w:hAnsi="Arial" w:cs="Arial"/>
                <w:color w:val="000000" w:themeColor="text1"/>
                <w:sz w:val="20"/>
                <w:szCs w:val="20"/>
              </w:rPr>
            </w:pPr>
          </w:p>
        </w:tc>
      </w:tr>
      <w:tr w:rsidR="00120439" w:rsidRPr="00120439" w14:paraId="61F8F481" w14:textId="77777777" w:rsidTr="000F37EB">
        <w:trPr>
          <w:trHeight w:val="20"/>
          <w:jc w:val="center"/>
        </w:trPr>
        <w:tc>
          <w:tcPr>
            <w:tcW w:w="1612" w:type="pct"/>
            <w:tcBorders>
              <w:top w:val="single" w:sz="4" w:space="0" w:color="auto"/>
              <w:left w:val="single" w:sz="4" w:space="0" w:color="auto"/>
            </w:tcBorders>
            <w:shd w:val="clear" w:color="auto" w:fill="FFFFFF"/>
          </w:tcPr>
          <w:p w14:paraId="48C528E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P.5.6: Thuyết minh tiêu chuẩn chất lượng</w:t>
            </w:r>
          </w:p>
        </w:tc>
        <w:tc>
          <w:tcPr>
            <w:tcW w:w="1036" w:type="pct"/>
            <w:tcBorders>
              <w:top w:val="single" w:sz="4" w:space="0" w:color="auto"/>
              <w:left w:val="single" w:sz="4" w:space="0" w:color="auto"/>
            </w:tcBorders>
            <w:shd w:val="clear" w:color="auto" w:fill="FFFFFF"/>
          </w:tcPr>
          <w:p w14:paraId="4EBDF96F"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916EBEB"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F6572FC" w14:textId="77777777" w:rsidR="00120439" w:rsidRPr="00120439" w:rsidRDefault="00120439" w:rsidP="00120439">
            <w:pPr>
              <w:rPr>
                <w:rFonts w:ascii="Arial" w:hAnsi="Arial" w:cs="Arial"/>
                <w:color w:val="000000" w:themeColor="text1"/>
                <w:sz w:val="20"/>
                <w:szCs w:val="20"/>
              </w:rPr>
            </w:pPr>
          </w:p>
        </w:tc>
      </w:tr>
      <w:tr w:rsidR="00120439" w:rsidRPr="00120439" w14:paraId="55F4AEB2" w14:textId="77777777" w:rsidTr="000F37EB">
        <w:trPr>
          <w:trHeight w:val="20"/>
          <w:jc w:val="center"/>
        </w:trPr>
        <w:tc>
          <w:tcPr>
            <w:tcW w:w="1612" w:type="pct"/>
            <w:tcBorders>
              <w:top w:val="single" w:sz="4" w:space="0" w:color="auto"/>
              <w:left w:val="single" w:sz="4" w:space="0" w:color="auto"/>
            </w:tcBorders>
            <w:shd w:val="clear" w:color="auto" w:fill="FFFFFF"/>
          </w:tcPr>
          <w:p w14:paraId="26C8D33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P.6: Chất chuẩn hoặc chất đối chiếu</w:t>
            </w:r>
          </w:p>
        </w:tc>
        <w:tc>
          <w:tcPr>
            <w:tcW w:w="1036" w:type="pct"/>
            <w:tcBorders>
              <w:top w:val="single" w:sz="4" w:space="0" w:color="auto"/>
              <w:left w:val="single" w:sz="4" w:space="0" w:color="auto"/>
            </w:tcBorders>
            <w:shd w:val="clear" w:color="auto" w:fill="FFFFFF"/>
          </w:tcPr>
          <w:p w14:paraId="015C3429"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949C570"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E282A8A" w14:textId="77777777" w:rsidR="00120439" w:rsidRPr="00120439" w:rsidRDefault="00120439" w:rsidP="00120439">
            <w:pPr>
              <w:rPr>
                <w:rFonts w:ascii="Arial" w:hAnsi="Arial" w:cs="Arial"/>
                <w:color w:val="000000" w:themeColor="text1"/>
                <w:sz w:val="20"/>
                <w:szCs w:val="20"/>
              </w:rPr>
            </w:pPr>
          </w:p>
        </w:tc>
      </w:tr>
      <w:tr w:rsidR="00120439" w:rsidRPr="00120439" w14:paraId="4424AA94" w14:textId="77777777" w:rsidTr="000F37EB">
        <w:trPr>
          <w:trHeight w:val="20"/>
          <w:jc w:val="center"/>
        </w:trPr>
        <w:tc>
          <w:tcPr>
            <w:tcW w:w="1612" w:type="pct"/>
            <w:tcBorders>
              <w:top w:val="single" w:sz="4" w:space="0" w:color="auto"/>
              <w:left w:val="single" w:sz="4" w:space="0" w:color="auto"/>
            </w:tcBorders>
            <w:shd w:val="clear" w:color="auto" w:fill="FFFFFF"/>
          </w:tcPr>
          <w:p w14:paraId="26DED63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P.7: Hệ thống bao bì đóng gói</w:t>
            </w:r>
          </w:p>
        </w:tc>
        <w:tc>
          <w:tcPr>
            <w:tcW w:w="1036" w:type="pct"/>
            <w:tcBorders>
              <w:top w:val="single" w:sz="4" w:space="0" w:color="auto"/>
              <w:left w:val="single" w:sz="4" w:space="0" w:color="auto"/>
            </w:tcBorders>
            <w:shd w:val="clear" w:color="auto" w:fill="FFFFFF"/>
          </w:tcPr>
          <w:p w14:paraId="4DCC662D"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578ABA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15E27AA" w14:textId="77777777" w:rsidR="00120439" w:rsidRPr="00120439" w:rsidRDefault="00120439" w:rsidP="00120439">
            <w:pPr>
              <w:rPr>
                <w:rFonts w:ascii="Arial" w:hAnsi="Arial" w:cs="Arial"/>
                <w:color w:val="000000" w:themeColor="text1"/>
                <w:sz w:val="20"/>
                <w:szCs w:val="20"/>
              </w:rPr>
            </w:pPr>
          </w:p>
        </w:tc>
      </w:tr>
      <w:tr w:rsidR="00120439" w:rsidRPr="00120439" w14:paraId="34D89D78" w14:textId="77777777" w:rsidTr="000F37EB">
        <w:trPr>
          <w:trHeight w:val="20"/>
          <w:jc w:val="center"/>
        </w:trPr>
        <w:tc>
          <w:tcPr>
            <w:tcW w:w="1612" w:type="pct"/>
            <w:tcBorders>
              <w:top w:val="single" w:sz="4" w:space="0" w:color="auto"/>
              <w:left w:val="single" w:sz="4" w:space="0" w:color="auto"/>
            </w:tcBorders>
            <w:shd w:val="clear" w:color="auto" w:fill="FFFFFF"/>
          </w:tcPr>
          <w:p w14:paraId="4DB0D97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P.8: Độ ổn định</w:t>
            </w:r>
          </w:p>
        </w:tc>
        <w:tc>
          <w:tcPr>
            <w:tcW w:w="1036" w:type="pct"/>
            <w:tcBorders>
              <w:top w:val="single" w:sz="4" w:space="0" w:color="auto"/>
              <w:left w:val="single" w:sz="4" w:space="0" w:color="auto"/>
            </w:tcBorders>
            <w:shd w:val="clear" w:color="auto" w:fill="FFFFFF"/>
          </w:tcPr>
          <w:p w14:paraId="1494759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E6EF765"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215AE9E" w14:textId="77777777" w:rsidR="00120439" w:rsidRPr="00120439" w:rsidRDefault="00120439" w:rsidP="00120439">
            <w:pPr>
              <w:rPr>
                <w:rFonts w:ascii="Arial" w:hAnsi="Arial" w:cs="Arial"/>
                <w:color w:val="000000" w:themeColor="text1"/>
                <w:sz w:val="20"/>
                <w:szCs w:val="20"/>
              </w:rPr>
            </w:pPr>
          </w:p>
        </w:tc>
      </w:tr>
      <w:tr w:rsidR="00120439" w:rsidRPr="00120439" w14:paraId="16598C0A" w14:textId="77777777" w:rsidTr="000F37EB">
        <w:trPr>
          <w:trHeight w:val="20"/>
          <w:jc w:val="center"/>
        </w:trPr>
        <w:tc>
          <w:tcPr>
            <w:tcW w:w="1612" w:type="pct"/>
            <w:tcBorders>
              <w:top w:val="single" w:sz="4" w:space="0" w:color="auto"/>
              <w:left w:val="single" w:sz="4" w:space="0" w:color="auto"/>
            </w:tcBorders>
            <w:shd w:val="clear" w:color="auto" w:fill="FFFFFF"/>
          </w:tcPr>
          <w:p w14:paraId="751DD5A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Tóm tắt độ ổn định và kết quả</w:t>
            </w:r>
          </w:p>
        </w:tc>
        <w:tc>
          <w:tcPr>
            <w:tcW w:w="1036" w:type="pct"/>
            <w:tcBorders>
              <w:top w:val="single" w:sz="4" w:space="0" w:color="auto"/>
              <w:left w:val="single" w:sz="4" w:space="0" w:color="auto"/>
            </w:tcBorders>
            <w:shd w:val="clear" w:color="auto" w:fill="FFFFFF"/>
          </w:tcPr>
          <w:p w14:paraId="149AC92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122BFE6"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D2883E9" w14:textId="77777777" w:rsidR="00120439" w:rsidRPr="00120439" w:rsidRDefault="00120439" w:rsidP="00120439">
            <w:pPr>
              <w:rPr>
                <w:rFonts w:ascii="Arial" w:hAnsi="Arial" w:cs="Arial"/>
                <w:color w:val="000000" w:themeColor="text1"/>
                <w:sz w:val="20"/>
                <w:szCs w:val="20"/>
              </w:rPr>
            </w:pPr>
          </w:p>
        </w:tc>
      </w:tr>
      <w:tr w:rsidR="00120439" w:rsidRPr="00120439" w14:paraId="2106E98C" w14:textId="77777777" w:rsidTr="000F37EB">
        <w:trPr>
          <w:trHeight w:val="20"/>
          <w:jc w:val="center"/>
        </w:trPr>
        <w:tc>
          <w:tcPr>
            <w:tcW w:w="1612" w:type="pct"/>
            <w:tcBorders>
              <w:top w:val="single" w:sz="4" w:space="0" w:color="auto"/>
              <w:left w:val="single" w:sz="4" w:space="0" w:color="auto"/>
              <w:bottom w:val="single" w:sz="4" w:space="0" w:color="auto"/>
            </w:tcBorders>
            <w:shd w:val="clear" w:color="auto" w:fill="FFFFFF"/>
          </w:tcPr>
          <w:p w14:paraId="045E21F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Đề cương và cam kết nghiên cứu độ ổn định sau khi được phép lưu hành</w:t>
            </w:r>
          </w:p>
        </w:tc>
        <w:tc>
          <w:tcPr>
            <w:tcW w:w="1036" w:type="pct"/>
            <w:tcBorders>
              <w:top w:val="single" w:sz="4" w:space="0" w:color="auto"/>
              <w:left w:val="single" w:sz="4" w:space="0" w:color="auto"/>
              <w:bottom w:val="single" w:sz="4" w:space="0" w:color="auto"/>
            </w:tcBorders>
            <w:shd w:val="clear" w:color="auto" w:fill="FFFFFF"/>
          </w:tcPr>
          <w:p w14:paraId="2A4AD64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bottom w:val="single" w:sz="4" w:space="0" w:color="auto"/>
            </w:tcBorders>
            <w:shd w:val="clear" w:color="auto" w:fill="FFFFFF"/>
          </w:tcPr>
          <w:p w14:paraId="140A524F"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bottom w:val="single" w:sz="4" w:space="0" w:color="auto"/>
              <w:right w:val="single" w:sz="4" w:space="0" w:color="auto"/>
            </w:tcBorders>
            <w:shd w:val="clear" w:color="auto" w:fill="FFFFFF"/>
          </w:tcPr>
          <w:p w14:paraId="6B045A3E" w14:textId="77777777" w:rsidR="00120439" w:rsidRPr="00120439" w:rsidRDefault="00120439" w:rsidP="00120439">
            <w:pPr>
              <w:rPr>
                <w:rFonts w:ascii="Arial" w:hAnsi="Arial" w:cs="Arial"/>
                <w:color w:val="000000" w:themeColor="text1"/>
                <w:sz w:val="20"/>
                <w:szCs w:val="20"/>
              </w:rPr>
            </w:pPr>
          </w:p>
        </w:tc>
      </w:tr>
      <w:tr w:rsidR="00120439" w:rsidRPr="00120439" w14:paraId="4B20F1C6" w14:textId="77777777" w:rsidTr="000F37EB">
        <w:trPr>
          <w:trHeight w:val="20"/>
          <w:jc w:val="center"/>
        </w:trPr>
        <w:tc>
          <w:tcPr>
            <w:tcW w:w="1612" w:type="pct"/>
            <w:tcBorders>
              <w:left w:val="single" w:sz="4" w:space="0" w:color="auto"/>
            </w:tcBorders>
            <w:shd w:val="clear" w:color="auto" w:fill="FFFFFF"/>
          </w:tcPr>
          <w:p w14:paraId="213A5E6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Dữ liệu độ ổn định</w:t>
            </w:r>
          </w:p>
          <w:p w14:paraId="574548C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(ghi rõ điều kiện bảo quản, số lô, khoảng thời gian của dữ liệu độ ổn định)</w:t>
            </w:r>
          </w:p>
        </w:tc>
        <w:tc>
          <w:tcPr>
            <w:tcW w:w="1036" w:type="pct"/>
            <w:tcBorders>
              <w:left w:val="single" w:sz="4" w:space="0" w:color="auto"/>
            </w:tcBorders>
            <w:shd w:val="clear" w:color="auto" w:fill="FFFFFF"/>
          </w:tcPr>
          <w:p w14:paraId="1805B138" w14:textId="77777777" w:rsidR="00120439" w:rsidRPr="00120439" w:rsidRDefault="00120439" w:rsidP="00120439">
            <w:pPr>
              <w:rPr>
                <w:rFonts w:ascii="Arial" w:hAnsi="Arial" w:cs="Arial"/>
                <w:color w:val="000000" w:themeColor="text1"/>
                <w:sz w:val="20"/>
                <w:szCs w:val="20"/>
              </w:rPr>
            </w:pPr>
          </w:p>
        </w:tc>
        <w:tc>
          <w:tcPr>
            <w:tcW w:w="988" w:type="pct"/>
            <w:tcBorders>
              <w:left w:val="single" w:sz="4" w:space="0" w:color="auto"/>
            </w:tcBorders>
            <w:shd w:val="clear" w:color="auto" w:fill="FFFFFF"/>
          </w:tcPr>
          <w:p w14:paraId="2D6C6A4A" w14:textId="77777777" w:rsidR="00120439" w:rsidRPr="00120439" w:rsidRDefault="00120439" w:rsidP="00120439">
            <w:pPr>
              <w:rPr>
                <w:rFonts w:ascii="Arial" w:hAnsi="Arial" w:cs="Arial"/>
                <w:color w:val="000000" w:themeColor="text1"/>
                <w:sz w:val="20"/>
                <w:szCs w:val="20"/>
              </w:rPr>
            </w:pPr>
          </w:p>
        </w:tc>
        <w:tc>
          <w:tcPr>
            <w:tcW w:w="1364" w:type="pct"/>
            <w:tcBorders>
              <w:left w:val="single" w:sz="4" w:space="0" w:color="auto"/>
              <w:right w:val="single" w:sz="4" w:space="0" w:color="auto"/>
            </w:tcBorders>
            <w:shd w:val="clear" w:color="auto" w:fill="FFFFFF"/>
          </w:tcPr>
          <w:p w14:paraId="33367485" w14:textId="77777777" w:rsidR="00120439" w:rsidRPr="00120439" w:rsidRDefault="00120439" w:rsidP="00120439">
            <w:pPr>
              <w:rPr>
                <w:rFonts w:ascii="Arial" w:hAnsi="Arial" w:cs="Arial"/>
                <w:color w:val="000000" w:themeColor="text1"/>
                <w:sz w:val="20"/>
                <w:szCs w:val="20"/>
              </w:rPr>
            </w:pPr>
          </w:p>
        </w:tc>
      </w:tr>
      <w:tr w:rsidR="00120439" w:rsidRPr="00120439" w14:paraId="79699005" w14:textId="77777777" w:rsidTr="000F37EB">
        <w:trPr>
          <w:trHeight w:val="20"/>
          <w:jc w:val="center"/>
        </w:trPr>
        <w:tc>
          <w:tcPr>
            <w:tcW w:w="1612" w:type="pct"/>
            <w:tcBorders>
              <w:top w:val="single" w:sz="4" w:space="0" w:color="auto"/>
              <w:left w:val="single" w:sz="4" w:space="0" w:color="auto"/>
            </w:tcBorders>
            <w:shd w:val="clear" w:color="auto" w:fill="FFFFFF"/>
          </w:tcPr>
          <w:p w14:paraId="49E8228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P.9: Khả năng thay thế lẫn nhau của sản phẩm</w:t>
            </w:r>
          </w:p>
        </w:tc>
        <w:tc>
          <w:tcPr>
            <w:tcW w:w="1036" w:type="pct"/>
            <w:tcBorders>
              <w:top w:val="single" w:sz="4" w:space="0" w:color="auto"/>
              <w:left w:val="single" w:sz="4" w:space="0" w:color="auto"/>
            </w:tcBorders>
            <w:shd w:val="clear" w:color="auto" w:fill="FFFFFF"/>
          </w:tcPr>
          <w:p w14:paraId="6980861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02A4979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F584C06" w14:textId="77777777" w:rsidR="00120439" w:rsidRPr="00120439" w:rsidRDefault="00120439" w:rsidP="00120439">
            <w:pPr>
              <w:rPr>
                <w:rFonts w:ascii="Arial" w:hAnsi="Arial" w:cs="Arial"/>
                <w:color w:val="000000" w:themeColor="text1"/>
                <w:sz w:val="20"/>
                <w:szCs w:val="20"/>
              </w:rPr>
            </w:pPr>
          </w:p>
        </w:tc>
      </w:tr>
      <w:tr w:rsidR="00120439" w:rsidRPr="00120439" w14:paraId="298E064B" w14:textId="77777777" w:rsidTr="000F37EB">
        <w:trPr>
          <w:trHeight w:val="20"/>
          <w:jc w:val="center"/>
        </w:trPr>
        <w:tc>
          <w:tcPr>
            <w:tcW w:w="5000" w:type="pct"/>
            <w:gridSpan w:val="4"/>
            <w:tcBorders>
              <w:top w:val="single" w:sz="4" w:space="0" w:color="auto"/>
              <w:left w:val="single" w:sz="4" w:space="0" w:color="auto"/>
              <w:right w:val="single" w:sz="4" w:space="0" w:color="auto"/>
            </w:tcBorders>
            <w:shd w:val="clear" w:color="auto" w:fill="FFFFFF"/>
          </w:tcPr>
          <w:p w14:paraId="61C6FABD"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lastRenderedPageBreak/>
              <w:t>Hồ sơ tiền lâm sàng</w:t>
            </w:r>
          </w:p>
        </w:tc>
      </w:tr>
      <w:tr w:rsidR="00120439" w:rsidRPr="00120439" w14:paraId="30AB173D" w14:textId="77777777" w:rsidTr="000F37EB">
        <w:trPr>
          <w:trHeight w:val="20"/>
          <w:jc w:val="center"/>
        </w:trPr>
        <w:tc>
          <w:tcPr>
            <w:tcW w:w="1612" w:type="pct"/>
            <w:tcBorders>
              <w:top w:val="single" w:sz="4" w:space="0" w:color="auto"/>
              <w:left w:val="single" w:sz="4" w:space="0" w:color="auto"/>
            </w:tcBorders>
            <w:shd w:val="clear" w:color="auto" w:fill="FFFFFF"/>
          </w:tcPr>
          <w:p w14:paraId="489438B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Tổng quan các nghiên cứu tiền lâm sàng:</w:t>
            </w:r>
          </w:p>
          <w:p w14:paraId="7950E40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Dược lý</w:t>
            </w:r>
          </w:p>
          <w:p w14:paraId="2F47C930"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Dược động học/dược lực học</w:t>
            </w:r>
          </w:p>
          <w:p w14:paraId="6FFE139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Độc tính</w:t>
            </w:r>
          </w:p>
          <w:p w14:paraId="0141BFC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(Xác nhận xem các phần này có giống với cơ quan tham chiếu đã được phê duyệt hay không)</w:t>
            </w:r>
          </w:p>
        </w:tc>
        <w:tc>
          <w:tcPr>
            <w:tcW w:w="1036" w:type="pct"/>
            <w:tcBorders>
              <w:top w:val="single" w:sz="4" w:space="0" w:color="auto"/>
              <w:left w:val="single" w:sz="4" w:space="0" w:color="auto"/>
            </w:tcBorders>
            <w:shd w:val="clear" w:color="auto" w:fill="FFFFFF"/>
          </w:tcPr>
          <w:p w14:paraId="5266F2F5"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2838DA6"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1BDE0D25" w14:textId="77777777" w:rsidR="00120439" w:rsidRPr="00120439" w:rsidRDefault="00120439" w:rsidP="00120439">
            <w:pPr>
              <w:rPr>
                <w:rFonts w:ascii="Arial" w:hAnsi="Arial" w:cs="Arial"/>
                <w:color w:val="000000" w:themeColor="text1"/>
                <w:sz w:val="20"/>
                <w:szCs w:val="20"/>
              </w:rPr>
            </w:pPr>
          </w:p>
        </w:tc>
      </w:tr>
      <w:tr w:rsidR="00120439" w:rsidRPr="00120439" w14:paraId="5EECEEC2" w14:textId="77777777" w:rsidTr="000F37EB">
        <w:trPr>
          <w:trHeight w:val="20"/>
          <w:jc w:val="center"/>
        </w:trPr>
        <w:tc>
          <w:tcPr>
            <w:tcW w:w="1612" w:type="pct"/>
            <w:tcBorders>
              <w:top w:val="single" w:sz="4" w:space="0" w:color="auto"/>
              <w:left w:val="single" w:sz="4" w:space="0" w:color="auto"/>
            </w:tcBorders>
            <w:shd w:val="clear" w:color="auto" w:fill="FFFFFF"/>
          </w:tcPr>
          <w:p w14:paraId="2EA74DF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Bảng các nghiên cứu an toàn tiền lâm sàng</w:t>
            </w:r>
          </w:p>
          <w:p w14:paraId="636799A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(Xác nhận xem những phần này có tuân thủ GLP, OECD hay không)</w:t>
            </w:r>
          </w:p>
        </w:tc>
        <w:tc>
          <w:tcPr>
            <w:tcW w:w="1036" w:type="pct"/>
            <w:tcBorders>
              <w:top w:val="single" w:sz="4" w:space="0" w:color="auto"/>
              <w:left w:val="single" w:sz="4" w:space="0" w:color="auto"/>
            </w:tcBorders>
            <w:shd w:val="clear" w:color="auto" w:fill="FFFFFF"/>
          </w:tcPr>
          <w:p w14:paraId="187F9FF3"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327EACA"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D674C74" w14:textId="77777777" w:rsidR="00120439" w:rsidRPr="00120439" w:rsidRDefault="00120439" w:rsidP="00120439">
            <w:pPr>
              <w:rPr>
                <w:rFonts w:ascii="Arial" w:hAnsi="Arial" w:cs="Arial"/>
                <w:color w:val="000000" w:themeColor="text1"/>
                <w:sz w:val="20"/>
                <w:szCs w:val="20"/>
              </w:rPr>
            </w:pPr>
          </w:p>
        </w:tc>
      </w:tr>
      <w:tr w:rsidR="00120439" w:rsidRPr="00120439" w14:paraId="38212EB6" w14:textId="77777777" w:rsidTr="000F37EB">
        <w:trPr>
          <w:trHeight w:val="20"/>
          <w:jc w:val="center"/>
        </w:trPr>
        <w:tc>
          <w:tcPr>
            <w:tcW w:w="5000" w:type="pct"/>
            <w:gridSpan w:val="4"/>
            <w:tcBorders>
              <w:top w:val="single" w:sz="4" w:space="0" w:color="auto"/>
              <w:left w:val="single" w:sz="4" w:space="0" w:color="auto"/>
              <w:right w:val="single" w:sz="4" w:space="0" w:color="auto"/>
            </w:tcBorders>
            <w:shd w:val="clear" w:color="auto" w:fill="FFFFFF"/>
          </w:tcPr>
          <w:p w14:paraId="4290628A"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Hồ</w:t>
            </w:r>
            <w:r w:rsidRPr="00120439">
              <w:rPr>
                <w:rFonts w:ascii="Arial" w:hAnsi="Arial" w:cs="Arial"/>
                <w:b/>
                <w:bCs/>
                <w:color w:val="000000" w:themeColor="text1"/>
                <w:sz w:val="20"/>
                <w:szCs w:val="20"/>
                <w:lang w:val="en-GB"/>
              </w:rPr>
              <w:t xml:space="preserve"> sơ </w:t>
            </w:r>
            <w:r w:rsidRPr="00120439">
              <w:rPr>
                <w:rFonts w:ascii="Arial" w:hAnsi="Arial" w:cs="Arial"/>
                <w:b/>
                <w:bCs/>
                <w:color w:val="000000" w:themeColor="text1"/>
                <w:sz w:val="20"/>
                <w:szCs w:val="20"/>
              </w:rPr>
              <w:t>lâm sàng</w:t>
            </w:r>
          </w:p>
        </w:tc>
      </w:tr>
      <w:tr w:rsidR="00120439" w:rsidRPr="00120439" w14:paraId="641A9405" w14:textId="77777777" w:rsidTr="000F37EB">
        <w:trPr>
          <w:trHeight w:val="20"/>
          <w:jc w:val="center"/>
        </w:trPr>
        <w:tc>
          <w:tcPr>
            <w:tcW w:w="1612" w:type="pct"/>
            <w:tcBorders>
              <w:top w:val="single" w:sz="4" w:space="0" w:color="auto"/>
              <w:left w:val="single" w:sz="4" w:space="0" w:color="auto"/>
            </w:tcBorders>
            <w:shd w:val="clear" w:color="auto" w:fill="FFFFFF"/>
          </w:tcPr>
          <w:p w14:paraId="6C09C92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Chỉ định đề xuất, liều dùng, phác đồ dùng thuốc, nhóm tuổi</w:t>
            </w:r>
          </w:p>
          <w:p w14:paraId="4E765FC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(Xác nhận xem những điều này có giống với tham chiếu/ SRA đã được phê duyệt hay không)</w:t>
            </w:r>
          </w:p>
        </w:tc>
        <w:tc>
          <w:tcPr>
            <w:tcW w:w="1036" w:type="pct"/>
            <w:tcBorders>
              <w:top w:val="single" w:sz="4" w:space="0" w:color="auto"/>
              <w:left w:val="single" w:sz="4" w:space="0" w:color="auto"/>
            </w:tcBorders>
            <w:shd w:val="clear" w:color="auto" w:fill="FFFFFF"/>
          </w:tcPr>
          <w:p w14:paraId="2E45B003"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27E1E95"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B681C82" w14:textId="77777777" w:rsidR="00120439" w:rsidRPr="00120439" w:rsidRDefault="00120439" w:rsidP="00120439">
            <w:pPr>
              <w:rPr>
                <w:rFonts w:ascii="Arial" w:hAnsi="Arial" w:cs="Arial"/>
                <w:color w:val="000000" w:themeColor="text1"/>
                <w:sz w:val="20"/>
                <w:szCs w:val="20"/>
              </w:rPr>
            </w:pPr>
          </w:p>
        </w:tc>
      </w:tr>
      <w:tr w:rsidR="00120439" w:rsidRPr="00120439" w14:paraId="1C331690" w14:textId="77777777" w:rsidTr="000F37EB">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14:paraId="6AAD7A20"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Dược lý lâm sàng</w:t>
            </w:r>
          </w:p>
        </w:tc>
      </w:tr>
      <w:tr w:rsidR="00120439" w:rsidRPr="00120439" w14:paraId="2DEEE859" w14:textId="77777777" w:rsidTr="000F37EB">
        <w:trPr>
          <w:trHeight w:val="20"/>
          <w:jc w:val="center"/>
        </w:trPr>
        <w:tc>
          <w:tcPr>
            <w:tcW w:w="1612" w:type="pct"/>
            <w:tcBorders>
              <w:left w:val="single" w:sz="4" w:space="0" w:color="auto"/>
            </w:tcBorders>
            <w:shd w:val="clear" w:color="auto" w:fill="FFFFFF"/>
          </w:tcPr>
          <w:p w14:paraId="6EF54C3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Liều lượng / chế độ liều (Trong đối tượng mục tiêu)</w:t>
            </w:r>
          </w:p>
        </w:tc>
        <w:tc>
          <w:tcPr>
            <w:tcW w:w="1036" w:type="pct"/>
            <w:tcBorders>
              <w:left w:val="single" w:sz="4" w:space="0" w:color="auto"/>
            </w:tcBorders>
            <w:shd w:val="clear" w:color="auto" w:fill="FFFFFF"/>
          </w:tcPr>
          <w:p w14:paraId="537A5CEF" w14:textId="77777777" w:rsidR="00120439" w:rsidRPr="00120439" w:rsidRDefault="00120439" w:rsidP="00120439">
            <w:pPr>
              <w:rPr>
                <w:rFonts w:ascii="Arial" w:hAnsi="Arial" w:cs="Arial"/>
                <w:color w:val="000000" w:themeColor="text1"/>
                <w:sz w:val="20"/>
                <w:szCs w:val="20"/>
              </w:rPr>
            </w:pPr>
          </w:p>
        </w:tc>
        <w:tc>
          <w:tcPr>
            <w:tcW w:w="988" w:type="pct"/>
            <w:tcBorders>
              <w:left w:val="single" w:sz="4" w:space="0" w:color="auto"/>
            </w:tcBorders>
            <w:shd w:val="clear" w:color="auto" w:fill="FFFFFF"/>
          </w:tcPr>
          <w:p w14:paraId="184C0D13" w14:textId="77777777" w:rsidR="00120439" w:rsidRPr="00120439" w:rsidRDefault="00120439" w:rsidP="00120439">
            <w:pPr>
              <w:rPr>
                <w:rFonts w:ascii="Arial" w:hAnsi="Arial" w:cs="Arial"/>
                <w:color w:val="000000" w:themeColor="text1"/>
                <w:sz w:val="20"/>
                <w:szCs w:val="20"/>
              </w:rPr>
            </w:pPr>
          </w:p>
        </w:tc>
        <w:tc>
          <w:tcPr>
            <w:tcW w:w="1364" w:type="pct"/>
            <w:tcBorders>
              <w:left w:val="single" w:sz="4" w:space="0" w:color="auto"/>
              <w:right w:val="single" w:sz="4" w:space="0" w:color="auto"/>
            </w:tcBorders>
            <w:shd w:val="clear" w:color="auto" w:fill="FFFFFF"/>
          </w:tcPr>
          <w:p w14:paraId="389E59FC" w14:textId="77777777" w:rsidR="00120439" w:rsidRPr="00120439" w:rsidRDefault="00120439" w:rsidP="00120439">
            <w:pPr>
              <w:rPr>
                <w:rFonts w:ascii="Arial" w:hAnsi="Arial" w:cs="Arial"/>
                <w:color w:val="000000" w:themeColor="text1"/>
                <w:sz w:val="20"/>
                <w:szCs w:val="20"/>
              </w:rPr>
            </w:pPr>
          </w:p>
        </w:tc>
      </w:tr>
      <w:tr w:rsidR="00120439" w:rsidRPr="00120439" w14:paraId="31AB8F38" w14:textId="77777777" w:rsidTr="000F37EB">
        <w:trPr>
          <w:trHeight w:val="20"/>
          <w:jc w:val="center"/>
        </w:trPr>
        <w:tc>
          <w:tcPr>
            <w:tcW w:w="1612" w:type="pct"/>
            <w:tcBorders>
              <w:top w:val="single" w:sz="4" w:space="0" w:color="auto"/>
              <w:left w:val="single" w:sz="4" w:space="0" w:color="auto"/>
            </w:tcBorders>
            <w:shd w:val="clear" w:color="auto" w:fill="FFFFFF"/>
          </w:tcPr>
          <w:p w14:paraId="415462F7"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ADME</w:t>
            </w:r>
          </w:p>
          <w:p w14:paraId="5D65864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(Khả năng áp dụng trong đối tượng mục tiêu)</w:t>
            </w:r>
          </w:p>
        </w:tc>
        <w:tc>
          <w:tcPr>
            <w:tcW w:w="1036" w:type="pct"/>
            <w:tcBorders>
              <w:top w:val="single" w:sz="4" w:space="0" w:color="auto"/>
              <w:left w:val="single" w:sz="4" w:space="0" w:color="auto"/>
            </w:tcBorders>
            <w:shd w:val="clear" w:color="auto" w:fill="FFFFFF"/>
          </w:tcPr>
          <w:p w14:paraId="1ADC545E"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19D4B1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A560931" w14:textId="77777777" w:rsidR="00120439" w:rsidRPr="00120439" w:rsidRDefault="00120439" w:rsidP="00120439">
            <w:pPr>
              <w:rPr>
                <w:rFonts w:ascii="Arial" w:hAnsi="Arial" w:cs="Arial"/>
                <w:color w:val="000000" w:themeColor="text1"/>
                <w:sz w:val="20"/>
                <w:szCs w:val="20"/>
              </w:rPr>
            </w:pPr>
          </w:p>
        </w:tc>
      </w:tr>
      <w:tr w:rsidR="00120439" w:rsidRPr="00120439" w14:paraId="4EB6F438" w14:textId="77777777" w:rsidTr="000F37EB">
        <w:trPr>
          <w:trHeight w:val="20"/>
          <w:jc w:val="center"/>
        </w:trPr>
        <w:tc>
          <w:tcPr>
            <w:tcW w:w="1612" w:type="pct"/>
            <w:tcBorders>
              <w:top w:val="single" w:sz="4" w:space="0" w:color="auto"/>
              <w:left w:val="single" w:sz="4" w:space="0" w:color="auto"/>
            </w:tcBorders>
            <w:shd w:val="clear" w:color="auto" w:fill="FFFFFF"/>
          </w:tcPr>
          <w:p w14:paraId="1DA218D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Nghiên cứu tương tác</w:t>
            </w:r>
          </w:p>
        </w:tc>
        <w:tc>
          <w:tcPr>
            <w:tcW w:w="1036" w:type="pct"/>
            <w:tcBorders>
              <w:top w:val="single" w:sz="4" w:space="0" w:color="auto"/>
              <w:left w:val="single" w:sz="4" w:space="0" w:color="auto"/>
            </w:tcBorders>
            <w:shd w:val="clear" w:color="auto" w:fill="FFFFFF"/>
          </w:tcPr>
          <w:p w14:paraId="6E9F73C6"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6296F4F"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EA0179F" w14:textId="77777777" w:rsidR="00120439" w:rsidRPr="00120439" w:rsidRDefault="00120439" w:rsidP="00120439">
            <w:pPr>
              <w:rPr>
                <w:rFonts w:ascii="Arial" w:hAnsi="Arial" w:cs="Arial"/>
                <w:color w:val="000000" w:themeColor="text1"/>
                <w:sz w:val="20"/>
                <w:szCs w:val="20"/>
              </w:rPr>
            </w:pPr>
          </w:p>
        </w:tc>
      </w:tr>
      <w:tr w:rsidR="00120439" w:rsidRPr="00120439" w14:paraId="2D24ED06" w14:textId="77777777" w:rsidTr="000F37EB">
        <w:trPr>
          <w:trHeight w:val="20"/>
          <w:jc w:val="center"/>
        </w:trPr>
        <w:tc>
          <w:tcPr>
            <w:tcW w:w="1612" w:type="pct"/>
            <w:tcBorders>
              <w:top w:val="single" w:sz="4" w:space="0" w:color="auto"/>
              <w:left w:val="single" w:sz="4" w:space="0" w:color="auto"/>
            </w:tcBorders>
            <w:shd w:val="clear" w:color="auto" w:fill="FFFFFF"/>
          </w:tcPr>
          <w:p w14:paraId="5BC3F0C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Dược lực học</w:t>
            </w:r>
          </w:p>
        </w:tc>
        <w:tc>
          <w:tcPr>
            <w:tcW w:w="1036" w:type="pct"/>
            <w:tcBorders>
              <w:top w:val="single" w:sz="4" w:space="0" w:color="auto"/>
              <w:left w:val="single" w:sz="4" w:space="0" w:color="auto"/>
            </w:tcBorders>
            <w:shd w:val="clear" w:color="auto" w:fill="FFFFFF"/>
          </w:tcPr>
          <w:p w14:paraId="06F97D88"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2C517F75"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D93760F" w14:textId="77777777" w:rsidR="00120439" w:rsidRPr="00120439" w:rsidRDefault="00120439" w:rsidP="00120439">
            <w:pPr>
              <w:rPr>
                <w:rFonts w:ascii="Arial" w:hAnsi="Arial" w:cs="Arial"/>
                <w:color w:val="000000" w:themeColor="text1"/>
                <w:sz w:val="20"/>
                <w:szCs w:val="20"/>
              </w:rPr>
            </w:pPr>
          </w:p>
        </w:tc>
      </w:tr>
      <w:tr w:rsidR="00120439" w:rsidRPr="00120439" w14:paraId="6DC179D4" w14:textId="77777777" w:rsidTr="000F37EB">
        <w:trPr>
          <w:trHeight w:val="20"/>
          <w:jc w:val="center"/>
        </w:trPr>
        <w:tc>
          <w:tcPr>
            <w:tcW w:w="1612" w:type="pct"/>
            <w:tcBorders>
              <w:top w:val="single" w:sz="4" w:space="0" w:color="auto"/>
              <w:left w:val="single" w:sz="4" w:space="0" w:color="auto"/>
            </w:tcBorders>
            <w:shd w:val="clear" w:color="auto" w:fill="FFFFFF"/>
          </w:tcPr>
          <w:p w14:paraId="7CA5D54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Phương pháp thống kê để phân tích bổ sung, chẳng hạn như phân tích dưới nhóm</w:t>
            </w:r>
          </w:p>
        </w:tc>
        <w:tc>
          <w:tcPr>
            <w:tcW w:w="1036" w:type="pct"/>
            <w:tcBorders>
              <w:top w:val="single" w:sz="4" w:space="0" w:color="auto"/>
              <w:left w:val="single" w:sz="4" w:space="0" w:color="auto"/>
            </w:tcBorders>
            <w:shd w:val="clear" w:color="auto" w:fill="FFFFFF"/>
          </w:tcPr>
          <w:p w14:paraId="00F3ACF5"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F3EF445"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D2DB68F" w14:textId="77777777" w:rsidR="00120439" w:rsidRPr="00120439" w:rsidRDefault="00120439" w:rsidP="00120439">
            <w:pPr>
              <w:rPr>
                <w:rFonts w:ascii="Arial" w:hAnsi="Arial" w:cs="Arial"/>
                <w:color w:val="000000" w:themeColor="text1"/>
                <w:sz w:val="20"/>
                <w:szCs w:val="20"/>
              </w:rPr>
            </w:pPr>
          </w:p>
        </w:tc>
      </w:tr>
      <w:tr w:rsidR="00120439" w:rsidRPr="00120439" w14:paraId="691EB029" w14:textId="77777777" w:rsidTr="000F37EB">
        <w:trPr>
          <w:trHeight w:val="20"/>
          <w:jc w:val="center"/>
        </w:trPr>
        <w:tc>
          <w:tcPr>
            <w:tcW w:w="5000" w:type="pct"/>
            <w:gridSpan w:val="4"/>
            <w:tcBorders>
              <w:top w:val="single" w:sz="4" w:space="0" w:color="auto"/>
              <w:left w:val="single" w:sz="4" w:space="0" w:color="auto"/>
              <w:right w:val="single" w:sz="4" w:space="0" w:color="auto"/>
            </w:tcBorders>
            <w:shd w:val="clear" w:color="auto" w:fill="FFFFFF"/>
          </w:tcPr>
          <w:p w14:paraId="326BB580"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Đánh giá lợi ích và nguy cơ</w:t>
            </w:r>
          </w:p>
        </w:tc>
      </w:tr>
      <w:tr w:rsidR="00120439" w:rsidRPr="00120439" w14:paraId="34A26DFC" w14:textId="77777777" w:rsidTr="000F37EB">
        <w:trPr>
          <w:trHeight w:val="20"/>
          <w:jc w:val="center"/>
        </w:trPr>
        <w:tc>
          <w:tcPr>
            <w:tcW w:w="1612" w:type="pct"/>
            <w:tcBorders>
              <w:top w:val="single" w:sz="4" w:space="0" w:color="auto"/>
              <w:left w:val="single" w:sz="4" w:space="0" w:color="auto"/>
              <w:bottom w:val="single" w:sz="4" w:space="0" w:color="auto"/>
            </w:tcBorders>
            <w:shd w:val="clear" w:color="auto" w:fill="FFFFFF"/>
          </w:tcPr>
          <w:p w14:paraId="59590BB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Mức độ liên quan của quần thể được nghiên cứu đối với đối tượng mục tiêu (ví dụ: dân tộc, giới, nhóm tuổi) liên quan đến việc chứng minh tính an toàn và hiệu quả</w:t>
            </w:r>
          </w:p>
        </w:tc>
        <w:tc>
          <w:tcPr>
            <w:tcW w:w="1036" w:type="pct"/>
            <w:tcBorders>
              <w:top w:val="single" w:sz="4" w:space="0" w:color="auto"/>
              <w:left w:val="single" w:sz="4" w:space="0" w:color="auto"/>
              <w:bottom w:val="single" w:sz="4" w:space="0" w:color="auto"/>
            </w:tcBorders>
            <w:shd w:val="clear" w:color="auto" w:fill="FFFFFF"/>
          </w:tcPr>
          <w:p w14:paraId="4823E1EB"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bottom w:val="single" w:sz="4" w:space="0" w:color="auto"/>
            </w:tcBorders>
            <w:shd w:val="clear" w:color="auto" w:fill="FFFFFF"/>
          </w:tcPr>
          <w:p w14:paraId="239EDE2C"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bottom w:val="single" w:sz="4" w:space="0" w:color="auto"/>
              <w:right w:val="single" w:sz="4" w:space="0" w:color="auto"/>
            </w:tcBorders>
            <w:shd w:val="clear" w:color="auto" w:fill="FFFFFF"/>
          </w:tcPr>
          <w:p w14:paraId="20BE03BF" w14:textId="77777777" w:rsidR="00120439" w:rsidRPr="00120439" w:rsidRDefault="00120439" w:rsidP="00120439">
            <w:pPr>
              <w:rPr>
                <w:rFonts w:ascii="Arial" w:hAnsi="Arial" w:cs="Arial"/>
                <w:color w:val="000000" w:themeColor="text1"/>
                <w:sz w:val="20"/>
                <w:szCs w:val="20"/>
              </w:rPr>
            </w:pPr>
          </w:p>
        </w:tc>
      </w:tr>
      <w:tr w:rsidR="00120439" w:rsidRPr="00120439" w14:paraId="7CA4A274" w14:textId="77777777" w:rsidTr="000F37EB">
        <w:trPr>
          <w:trHeight w:val="20"/>
          <w:jc w:val="center"/>
        </w:trPr>
        <w:tc>
          <w:tcPr>
            <w:tcW w:w="1612" w:type="pct"/>
            <w:tcBorders>
              <w:left w:val="single" w:sz="4" w:space="0" w:color="auto"/>
            </w:tcBorders>
            <w:shd w:val="clear" w:color="auto" w:fill="FFFFFF"/>
          </w:tcPr>
          <w:p w14:paraId="56622DD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Mức độ phù hợp của các chỉ định sử dụng đã được cơ quan tham chiếu/SRA phê duyệt </w:t>
            </w:r>
            <w:r w:rsidRPr="00120439">
              <w:rPr>
                <w:rFonts w:ascii="Arial" w:hAnsi="Arial" w:cs="Arial"/>
                <w:i/>
                <w:iCs/>
                <w:color w:val="000000" w:themeColor="text1"/>
                <w:sz w:val="20"/>
                <w:szCs w:val="20"/>
              </w:rPr>
              <w:t>(chỉ định đề xuất, liều lượng và hướng dẫn sử dụng) liên quan đến dịch tễ học và mô hình bệnh ở các quốc gia mục tiêu cũng như các tác động khác đối với hiệu quả và an toàn, ví dụ: tính khả thi của các biện pháp giám sát và phòng ngừa (ví dụ: xét nghiệm kháng thuốc hoặc theo dõi thuốc điều trị)</w:t>
            </w:r>
          </w:p>
        </w:tc>
        <w:tc>
          <w:tcPr>
            <w:tcW w:w="1036" w:type="pct"/>
            <w:tcBorders>
              <w:left w:val="single" w:sz="4" w:space="0" w:color="auto"/>
            </w:tcBorders>
            <w:shd w:val="clear" w:color="auto" w:fill="FFFFFF"/>
          </w:tcPr>
          <w:p w14:paraId="0F859462" w14:textId="77777777" w:rsidR="00120439" w:rsidRPr="00120439" w:rsidRDefault="00120439" w:rsidP="00120439">
            <w:pPr>
              <w:rPr>
                <w:rFonts w:ascii="Arial" w:hAnsi="Arial" w:cs="Arial"/>
                <w:color w:val="000000" w:themeColor="text1"/>
                <w:sz w:val="20"/>
                <w:szCs w:val="20"/>
              </w:rPr>
            </w:pPr>
          </w:p>
        </w:tc>
        <w:tc>
          <w:tcPr>
            <w:tcW w:w="988" w:type="pct"/>
            <w:tcBorders>
              <w:left w:val="single" w:sz="4" w:space="0" w:color="auto"/>
            </w:tcBorders>
            <w:shd w:val="clear" w:color="auto" w:fill="FFFFFF"/>
          </w:tcPr>
          <w:p w14:paraId="129A3012" w14:textId="77777777" w:rsidR="00120439" w:rsidRPr="00120439" w:rsidRDefault="00120439" w:rsidP="00120439">
            <w:pPr>
              <w:rPr>
                <w:rFonts w:ascii="Arial" w:hAnsi="Arial" w:cs="Arial"/>
                <w:color w:val="000000" w:themeColor="text1"/>
                <w:sz w:val="20"/>
                <w:szCs w:val="20"/>
              </w:rPr>
            </w:pPr>
          </w:p>
        </w:tc>
        <w:tc>
          <w:tcPr>
            <w:tcW w:w="1364" w:type="pct"/>
            <w:tcBorders>
              <w:left w:val="single" w:sz="4" w:space="0" w:color="auto"/>
              <w:right w:val="single" w:sz="4" w:space="0" w:color="auto"/>
            </w:tcBorders>
            <w:shd w:val="clear" w:color="auto" w:fill="FFFFFF"/>
          </w:tcPr>
          <w:p w14:paraId="4032EC6B" w14:textId="77777777" w:rsidR="00120439" w:rsidRPr="00120439" w:rsidRDefault="00120439" w:rsidP="00120439">
            <w:pPr>
              <w:rPr>
                <w:rFonts w:ascii="Arial" w:hAnsi="Arial" w:cs="Arial"/>
                <w:color w:val="000000" w:themeColor="text1"/>
                <w:sz w:val="20"/>
                <w:szCs w:val="20"/>
              </w:rPr>
            </w:pPr>
          </w:p>
        </w:tc>
      </w:tr>
      <w:tr w:rsidR="00120439" w:rsidRPr="00120439" w14:paraId="5FFD9CD1" w14:textId="77777777" w:rsidTr="000F37EB">
        <w:trPr>
          <w:trHeight w:val="20"/>
          <w:jc w:val="center"/>
        </w:trPr>
        <w:tc>
          <w:tcPr>
            <w:tcW w:w="1612" w:type="pct"/>
            <w:tcBorders>
              <w:top w:val="single" w:sz="4" w:space="0" w:color="auto"/>
              <w:left w:val="single" w:sz="4" w:space="0" w:color="auto"/>
            </w:tcBorders>
            <w:shd w:val="clear" w:color="auto" w:fill="FFFFFF"/>
          </w:tcPr>
          <w:p w14:paraId="52F9375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Sự đầy đủ của hướng dẫn sử dụng</w:t>
            </w:r>
          </w:p>
        </w:tc>
        <w:tc>
          <w:tcPr>
            <w:tcW w:w="1036" w:type="pct"/>
            <w:tcBorders>
              <w:top w:val="single" w:sz="4" w:space="0" w:color="auto"/>
              <w:left w:val="single" w:sz="4" w:space="0" w:color="auto"/>
            </w:tcBorders>
            <w:shd w:val="clear" w:color="auto" w:fill="FFFFFF"/>
          </w:tcPr>
          <w:p w14:paraId="3DCC364E"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E4C2F4B"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BBF2BBC" w14:textId="77777777" w:rsidR="00120439" w:rsidRPr="00120439" w:rsidRDefault="00120439" w:rsidP="00120439">
            <w:pPr>
              <w:rPr>
                <w:rFonts w:ascii="Arial" w:hAnsi="Arial" w:cs="Arial"/>
                <w:color w:val="000000" w:themeColor="text1"/>
                <w:sz w:val="20"/>
                <w:szCs w:val="20"/>
              </w:rPr>
            </w:pPr>
          </w:p>
        </w:tc>
      </w:tr>
      <w:tr w:rsidR="00120439" w:rsidRPr="00120439" w14:paraId="3CE687CB" w14:textId="77777777" w:rsidTr="000F37EB">
        <w:trPr>
          <w:trHeight w:val="20"/>
          <w:jc w:val="center"/>
        </w:trPr>
        <w:tc>
          <w:tcPr>
            <w:tcW w:w="1612" w:type="pct"/>
            <w:tcBorders>
              <w:top w:val="single" w:sz="4" w:space="0" w:color="auto"/>
              <w:left w:val="single" w:sz="4" w:space="0" w:color="auto"/>
            </w:tcBorders>
            <w:shd w:val="clear" w:color="auto" w:fill="FFFFFF"/>
          </w:tcPr>
          <w:p w14:paraId="1F75EFB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lastRenderedPageBreak/>
              <w:t>Vai trò điều trị của sản phẩm và khuyến cáo sử dụng theo hướng dẫn điều trị quốc gia và quốc tế có liên quan</w:t>
            </w:r>
          </w:p>
        </w:tc>
        <w:tc>
          <w:tcPr>
            <w:tcW w:w="1036" w:type="pct"/>
            <w:tcBorders>
              <w:top w:val="single" w:sz="4" w:space="0" w:color="auto"/>
              <w:left w:val="single" w:sz="4" w:space="0" w:color="auto"/>
            </w:tcBorders>
            <w:shd w:val="clear" w:color="auto" w:fill="FFFFFF"/>
          </w:tcPr>
          <w:p w14:paraId="0A7B227F"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0E706C7"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29FBD351" w14:textId="77777777" w:rsidR="00120439" w:rsidRPr="00120439" w:rsidRDefault="00120439" w:rsidP="00120439">
            <w:pPr>
              <w:rPr>
                <w:rFonts w:ascii="Arial" w:hAnsi="Arial" w:cs="Arial"/>
                <w:color w:val="000000" w:themeColor="text1"/>
                <w:sz w:val="20"/>
                <w:szCs w:val="20"/>
              </w:rPr>
            </w:pPr>
          </w:p>
        </w:tc>
      </w:tr>
      <w:tr w:rsidR="00120439" w:rsidRPr="00120439" w14:paraId="00371168" w14:textId="77777777" w:rsidTr="000F37EB">
        <w:trPr>
          <w:trHeight w:val="20"/>
          <w:jc w:val="center"/>
        </w:trPr>
        <w:tc>
          <w:tcPr>
            <w:tcW w:w="1612" w:type="pct"/>
            <w:tcBorders>
              <w:top w:val="single" w:sz="4" w:space="0" w:color="auto"/>
              <w:left w:val="single" w:sz="4" w:space="0" w:color="auto"/>
            </w:tcBorders>
            <w:shd w:val="clear" w:color="auto" w:fill="FFFFFF"/>
          </w:tcPr>
          <w:p w14:paraId="72F44784"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vấn đề chất lượng liên quan khác như điều kiện bảo quản và điều kiện quản lý và sử dụng (nếu có)</w:t>
            </w:r>
          </w:p>
        </w:tc>
        <w:tc>
          <w:tcPr>
            <w:tcW w:w="1036" w:type="pct"/>
            <w:tcBorders>
              <w:top w:val="single" w:sz="4" w:space="0" w:color="auto"/>
              <w:left w:val="single" w:sz="4" w:space="0" w:color="auto"/>
            </w:tcBorders>
            <w:shd w:val="clear" w:color="auto" w:fill="FFFFFF"/>
          </w:tcPr>
          <w:p w14:paraId="20688BD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5C883F3"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587AF5DD" w14:textId="77777777" w:rsidR="00120439" w:rsidRPr="00120439" w:rsidRDefault="00120439" w:rsidP="00120439">
            <w:pPr>
              <w:rPr>
                <w:rFonts w:ascii="Arial" w:hAnsi="Arial" w:cs="Arial"/>
                <w:color w:val="000000" w:themeColor="text1"/>
                <w:sz w:val="20"/>
                <w:szCs w:val="20"/>
              </w:rPr>
            </w:pPr>
          </w:p>
        </w:tc>
      </w:tr>
      <w:tr w:rsidR="00120439" w:rsidRPr="00120439" w14:paraId="39303053" w14:textId="77777777" w:rsidTr="000F37EB">
        <w:trPr>
          <w:trHeight w:val="20"/>
          <w:jc w:val="center"/>
        </w:trPr>
        <w:tc>
          <w:tcPr>
            <w:tcW w:w="1612" w:type="pct"/>
            <w:tcBorders>
              <w:top w:val="single" w:sz="4" w:space="0" w:color="auto"/>
              <w:left w:val="single" w:sz="4" w:space="0" w:color="auto"/>
            </w:tcBorders>
            <w:shd w:val="clear" w:color="auto" w:fill="FFFFFF"/>
          </w:tcPr>
          <w:p w14:paraId="5BA3686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Nhận xét chung</w:t>
            </w:r>
          </w:p>
        </w:tc>
        <w:tc>
          <w:tcPr>
            <w:tcW w:w="1036" w:type="pct"/>
            <w:tcBorders>
              <w:top w:val="single" w:sz="4" w:space="0" w:color="auto"/>
              <w:left w:val="single" w:sz="4" w:space="0" w:color="auto"/>
            </w:tcBorders>
            <w:shd w:val="clear" w:color="auto" w:fill="FFFFFF"/>
          </w:tcPr>
          <w:p w14:paraId="26E8CB9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BD6A94F"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052A0C8D" w14:textId="77777777" w:rsidR="00120439" w:rsidRPr="00120439" w:rsidRDefault="00120439" w:rsidP="00120439">
            <w:pPr>
              <w:rPr>
                <w:rFonts w:ascii="Arial" w:hAnsi="Arial" w:cs="Arial"/>
                <w:color w:val="000000" w:themeColor="text1"/>
                <w:sz w:val="20"/>
                <w:szCs w:val="20"/>
              </w:rPr>
            </w:pPr>
          </w:p>
        </w:tc>
      </w:tr>
      <w:tr w:rsidR="00120439" w:rsidRPr="00120439" w14:paraId="556A100F" w14:textId="77777777" w:rsidTr="000F37EB">
        <w:trPr>
          <w:trHeight w:val="20"/>
          <w:jc w:val="center"/>
        </w:trPr>
        <w:tc>
          <w:tcPr>
            <w:tcW w:w="1612" w:type="pct"/>
            <w:tcBorders>
              <w:top w:val="single" w:sz="4" w:space="0" w:color="auto"/>
              <w:left w:val="single" w:sz="4" w:space="0" w:color="auto"/>
            </w:tcBorders>
            <w:shd w:val="clear" w:color="auto" w:fill="FFFFFF"/>
          </w:tcPr>
          <w:p w14:paraId="08BAB559"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Hồ sơ tương đương sinh học</w:t>
            </w:r>
          </w:p>
        </w:tc>
        <w:tc>
          <w:tcPr>
            <w:tcW w:w="1036" w:type="pct"/>
            <w:tcBorders>
              <w:top w:val="single" w:sz="4" w:space="0" w:color="auto"/>
              <w:left w:val="single" w:sz="4" w:space="0" w:color="auto"/>
            </w:tcBorders>
            <w:shd w:val="clear" w:color="auto" w:fill="FFFFFF"/>
          </w:tcPr>
          <w:p w14:paraId="7DCBDEF6"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1357616"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AFFE110" w14:textId="77777777" w:rsidR="00120439" w:rsidRPr="00120439" w:rsidRDefault="00120439" w:rsidP="00120439">
            <w:pPr>
              <w:rPr>
                <w:rFonts w:ascii="Arial" w:hAnsi="Arial" w:cs="Arial"/>
                <w:color w:val="000000" w:themeColor="text1"/>
                <w:sz w:val="20"/>
                <w:szCs w:val="20"/>
              </w:rPr>
            </w:pPr>
          </w:p>
        </w:tc>
      </w:tr>
      <w:tr w:rsidR="00120439" w:rsidRPr="00120439" w14:paraId="26001040" w14:textId="77777777" w:rsidTr="000F37EB">
        <w:trPr>
          <w:trHeight w:val="20"/>
          <w:jc w:val="center"/>
        </w:trPr>
        <w:tc>
          <w:tcPr>
            <w:tcW w:w="1612" w:type="pct"/>
            <w:tcBorders>
              <w:top w:val="single" w:sz="4" w:space="0" w:color="auto"/>
              <w:left w:val="single" w:sz="4" w:space="0" w:color="auto"/>
            </w:tcBorders>
            <w:shd w:val="clear" w:color="auto" w:fill="FFFFFF"/>
          </w:tcPr>
          <w:p w14:paraId="60F6E2D8"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Số thứ tự của nghiên cứu</w:t>
            </w:r>
          </w:p>
        </w:tc>
        <w:tc>
          <w:tcPr>
            <w:tcW w:w="1036" w:type="pct"/>
            <w:tcBorders>
              <w:top w:val="single" w:sz="4" w:space="0" w:color="auto"/>
              <w:left w:val="single" w:sz="4" w:space="0" w:color="auto"/>
            </w:tcBorders>
            <w:shd w:val="clear" w:color="auto" w:fill="FFFFFF"/>
          </w:tcPr>
          <w:p w14:paraId="7A6958AC"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67BC761"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59CA8AF" w14:textId="77777777" w:rsidR="00120439" w:rsidRPr="00120439" w:rsidRDefault="00120439" w:rsidP="00120439">
            <w:pPr>
              <w:rPr>
                <w:rFonts w:ascii="Arial" w:hAnsi="Arial" w:cs="Arial"/>
                <w:color w:val="000000" w:themeColor="text1"/>
                <w:sz w:val="20"/>
                <w:szCs w:val="20"/>
              </w:rPr>
            </w:pPr>
          </w:p>
        </w:tc>
      </w:tr>
      <w:tr w:rsidR="00120439" w:rsidRPr="00120439" w14:paraId="081E3D15" w14:textId="77777777" w:rsidTr="000F37EB">
        <w:trPr>
          <w:trHeight w:val="20"/>
          <w:jc w:val="center"/>
        </w:trPr>
        <w:tc>
          <w:tcPr>
            <w:tcW w:w="1612" w:type="pct"/>
            <w:tcBorders>
              <w:top w:val="single" w:sz="4" w:space="0" w:color="auto"/>
              <w:left w:val="single" w:sz="4" w:space="0" w:color="auto"/>
            </w:tcBorders>
            <w:shd w:val="clear" w:color="auto" w:fill="FFFFFF"/>
          </w:tcPr>
          <w:p w14:paraId="6B7C367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nghiên cứu</w:t>
            </w:r>
          </w:p>
        </w:tc>
        <w:tc>
          <w:tcPr>
            <w:tcW w:w="1036" w:type="pct"/>
            <w:tcBorders>
              <w:top w:val="single" w:sz="4" w:space="0" w:color="auto"/>
              <w:left w:val="single" w:sz="4" w:space="0" w:color="auto"/>
            </w:tcBorders>
            <w:shd w:val="clear" w:color="auto" w:fill="FFFFFF"/>
          </w:tcPr>
          <w:p w14:paraId="1741B365"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E8BE675"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814FC41" w14:textId="77777777" w:rsidR="00120439" w:rsidRPr="00120439" w:rsidRDefault="00120439" w:rsidP="00120439">
            <w:pPr>
              <w:rPr>
                <w:rFonts w:ascii="Arial" w:hAnsi="Arial" w:cs="Arial"/>
                <w:color w:val="000000" w:themeColor="text1"/>
                <w:sz w:val="20"/>
                <w:szCs w:val="20"/>
              </w:rPr>
            </w:pPr>
          </w:p>
        </w:tc>
      </w:tr>
      <w:tr w:rsidR="00120439" w:rsidRPr="00120439" w14:paraId="48C71924" w14:textId="77777777" w:rsidTr="000F37EB">
        <w:trPr>
          <w:trHeight w:val="20"/>
          <w:jc w:val="center"/>
        </w:trPr>
        <w:tc>
          <w:tcPr>
            <w:tcW w:w="1612" w:type="pct"/>
            <w:tcBorders>
              <w:top w:val="single" w:sz="4" w:space="0" w:color="auto"/>
              <w:left w:val="single" w:sz="4" w:space="0" w:color="auto"/>
            </w:tcBorders>
            <w:shd w:val="clear" w:color="auto" w:fill="FFFFFF"/>
          </w:tcPr>
          <w:p w14:paraId="0B19FE9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Bản chấp thuận của Hội đồng đạo đức (số đề cương và ngày họp hội đồng/ ngày phê duyệt)</w:t>
            </w:r>
          </w:p>
        </w:tc>
        <w:tc>
          <w:tcPr>
            <w:tcW w:w="1036" w:type="pct"/>
            <w:tcBorders>
              <w:top w:val="single" w:sz="4" w:space="0" w:color="auto"/>
              <w:left w:val="single" w:sz="4" w:space="0" w:color="auto"/>
            </w:tcBorders>
            <w:shd w:val="clear" w:color="auto" w:fill="FFFFFF"/>
          </w:tcPr>
          <w:p w14:paraId="7F487D8E"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B05B237"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492A4BF" w14:textId="77777777" w:rsidR="00120439" w:rsidRPr="00120439" w:rsidRDefault="00120439" w:rsidP="00120439">
            <w:pPr>
              <w:rPr>
                <w:rFonts w:ascii="Arial" w:hAnsi="Arial" w:cs="Arial"/>
                <w:color w:val="000000" w:themeColor="text1"/>
                <w:sz w:val="20"/>
                <w:szCs w:val="20"/>
              </w:rPr>
            </w:pPr>
          </w:p>
        </w:tc>
      </w:tr>
      <w:tr w:rsidR="00120439" w:rsidRPr="00120439" w14:paraId="1A4C39C6" w14:textId="77777777" w:rsidTr="000F37EB">
        <w:trPr>
          <w:trHeight w:val="20"/>
          <w:jc w:val="center"/>
        </w:trPr>
        <w:tc>
          <w:tcPr>
            <w:tcW w:w="1612" w:type="pct"/>
            <w:tcBorders>
              <w:top w:val="single" w:sz="4" w:space="0" w:color="auto"/>
              <w:left w:val="single" w:sz="4" w:space="0" w:color="auto"/>
            </w:tcBorders>
            <w:shd w:val="clear" w:color="auto" w:fill="FFFFFF"/>
          </w:tcPr>
          <w:p w14:paraId="191C472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Tên nghiên cứu viên chính</w:t>
            </w:r>
          </w:p>
        </w:tc>
        <w:tc>
          <w:tcPr>
            <w:tcW w:w="1036" w:type="pct"/>
            <w:tcBorders>
              <w:top w:val="single" w:sz="4" w:space="0" w:color="auto"/>
              <w:left w:val="single" w:sz="4" w:space="0" w:color="auto"/>
            </w:tcBorders>
            <w:shd w:val="clear" w:color="auto" w:fill="FFFFFF"/>
          </w:tcPr>
          <w:p w14:paraId="6CE38607"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6F999DF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734E34CB" w14:textId="77777777" w:rsidR="00120439" w:rsidRPr="00120439" w:rsidRDefault="00120439" w:rsidP="00120439">
            <w:pPr>
              <w:rPr>
                <w:rFonts w:ascii="Arial" w:hAnsi="Arial" w:cs="Arial"/>
                <w:color w:val="000000" w:themeColor="text1"/>
                <w:sz w:val="20"/>
                <w:szCs w:val="20"/>
              </w:rPr>
            </w:pPr>
          </w:p>
        </w:tc>
      </w:tr>
      <w:tr w:rsidR="00120439" w:rsidRPr="00120439" w14:paraId="77D2BBCF" w14:textId="77777777" w:rsidTr="000F37EB">
        <w:trPr>
          <w:trHeight w:val="20"/>
          <w:jc w:val="center"/>
        </w:trPr>
        <w:tc>
          <w:tcPr>
            <w:tcW w:w="1612" w:type="pct"/>
            <w:tcBorders>
              <w:top w:val="single" w:sz="4" w:space="0" w:color="auto"/>
              <w:left w:val="single" w:sz="4" w:space="0" w:color="auto"/>
              <w:bottom w:val="single" w:sz="4" w:space="0" w:color="auto"/>
            </w:tcBorders>
            <w:shd w:val="clear" w:color="auto" w:fill="FFFFFF"/>
          </w:tcPr>
          <w:p w14:paraId="7951154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Cơ sở nghiên cứu</w:t>
            </w:r>
          </w:p>
        </w:tc>
        <w:tc>
          <w:tcPr>
            <w:tcW w:w="1036" w:type="pct"/>
            <w:tcBorders>
              <w:top w:val="single" w:sz="4" w:space="0" w:color="auto"/>
              <w:left w:val="single" w:sz="4" w:space="0" w:color="auto"/>
              <w:bottom w:val="single" w:sz="4" w:space="0" w:color="auto"/>
            </w:tcBorders>
            <w:shd w:val="clear" w:color="auto" w:fill="FFFFFF"/>
          </w:tcPr>
          <w:p w14:paraId="36AB29E7"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bottom w:val="single" w:sz="4" w:space="0" w:color="auto"/>
            </w:tcBorders>
            <w:shd w:val="clear" w:color="auto" w:fill="FFFFFF"/>
          </w:tcPr>
          <w:p w14:paraId="5F73515E"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bottom w:val="single" w:sz="4" w:space="0" w:color="auto"/>
              <w:right w:val="single" w:sz="4" w:space="0" w:color="auto"/>
            </w:tcBorders>
            <w:shd w:val="clear" w:color="auto" w:fill="FFFFFF"/>
          </w:tcPr>
          <w:p w14:paraId="660563CE" w14:textId="77777777" w:rsidR="00120439" w:rsidRPr="00120439" w:rsidRDefault="00120439" w:rsidP="00120439">
            <w:pPr>
              <w:rPr>
                <w:rFonts w:ascii="Arial" w:hAnsi="Arial" w:cs="Arial"/>
                <w:color w:val="000000" w:themeColor="text1"/>
                <w:sz w:val="20"/>
                <w:szCs w:val="20"/>
              </w:rPr>
            </w:pPr>
          </w:p>
        </w:tc>
      </w:tr>
      <w:tr w:rsidR="00120439" w:rsidRPr="00120439" w14:paraId="29B7FB03" w14:textId="77777777" w:rsidTr="000F37EB">
        <w:trPr>
          <w:trHeight w:val="20"/>
          <w:jc w:val="center"/>
        </w:trPr>
        <w:tc>
          <w:tcPr>
            <w:tcW w:w="1612" w:type="pct"/>
            <w:tcBorders>
              <w:left w:val="single" w:sz="4" w:space="0" w:color="auto"/>
            </w:tcBorders>
            <w:shd w:val="clear" w:color="auto" w:fill="FFFFFF"/>
          </w:tcPr>
          <w:p w14:paraId="6A7BFC9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Cơ sở phân tích</w:t>
            </w:r>
          </w:p>
        </w:tc>
        <w:tc>
          <w:tcPr>
            <w:tcW w:w="1036" w:type="pct"/>
            <w:tcBorders>
              <w:left w:val="single" w:sz="4" w:space="0" w:color="auto"/>
            </w:tcBorders>
            <w:shd w:val="clear" w:color="auto" w:fill="FFFFFF"/>
          </w:tcPr>
          <w:p w14:paraId="319536FF" w14:textId="77777777" w:rsidR="00120439" w:rsidRPr="00120439" w:rsidRDefault="00120439" w:rsidP="00120439">
            <w:pPr>
              <w:rPr>
                <w:rFonts w:ascii="Arial" w:hAnsi="Arial" w:cs="Arial"/>
                <w:color w:val="000000" w:themeColor="text1"/>
                <w:sz w:val="20"/>
                <w:szCs w:val="20"/>
              </w:rPr>
            </w:pPr>
          </w:p>
        </w:tc>
        <w:tc>
          <w:tcPr>
            <w:tcW w:w="988" w:type="pct"/>
            <w:tcBorders>
              <w:left w:val="single" w:sz="4" w:space="0" w:color="auto"/>
            </w:tcBorders>
            <w:shd w:val="clear" w:color="auto" w:fill="FFFFFF"/>
          </w:tcPr>
          <w:p w14:paraId="446B92D4" w14:textId="77777777" w:rsidR="00120439" w:rsidRPr="00120439" w:rsidRDefault="00120439" w:rsidP="00120439">
            <w:pPr>
              <w:rPr>
                <w:rFonts w:ascii="Arial" w:hAnsi="Arial" w:cs="Arial"/>
                <w:color w:val="000000" w:themeColor="text1"/>
                <w:sz w:val="20"/>
                <w:szCs w:val="20"/>
              </w:rPr>
            </w:pPr>
          </w:p>
        </w:tc>
        <w:tc>
          <w:tcPr>
            <w:tcW w:w="1364" w:type="pct"/>
            <w:tcBorders>
              <w:left w:val="single" w:sz="4" w:space="0" w:color="auto"/>
              <w:right w:val="single" w:sz="4" w:space="0" w:color="auto"/>
            </w:tcBorders>
            <w:shd w:val="clear" w:color="auto" w:fill="FFFFFF"/>
          </w:tcPr>
          <w:p w14:paraId="6DEC9FB6" w14:textId="77777777" w:rsidR="00120439" w:rsidRPr="00120439" w:rsidRDefault="00120439" w:rsidP="00120439">
            <w:pPr>
              <w:rPr>
                <w:rFonts w:ascii="Arial" w:hAnsi="Arial" w:cs="Arial"/>
                <w:color w:val="000000" w:themeColor="text1"/>
                <w:sz w:val="20"/>
                <w:szCs w:val="20"/>
              </w:rPr>
            </w:pPr>
          </w:p>
        </w:tc>
      </w:tr>
      <w:tr w:rsidR="00120439" w:rsidRPr="00120439" w14:paraId="4704E2CA" w14:textId="77777777" w:rsidTr="000F37EB">
        <w:trPr>
          <w:trHeight w:val="20"/>
          <w:jc w:val="center"/>
        </w:trPr>
        <w:tc>
          <w:tcPr>
            <w:tcW w:w="1612" w:type="pct"/>
            <w:tcBorders>
              <w:top w:val="single" w:sz="4" w:space="0" w:color="auto"/>
              <w:left w:val="single" w:sz="4" w:space="0" w:color="auto"/>
            </w:tcBorders>
            <w:shd w:val="clear" w:color="auto" w:fill="FFFFFF"/>
          </w:tcPr>
          <w:p w14:paraId="1225592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Bộ phận phân tích và quản lý dữ liệu</w:t>
            </w:r>
          </w:p>
        </w:tc>
        <w:tc>
          <w:tcPr>
            <w:tcW w:w="1036" w:type="pct"/>
            <w:tcBorders>
              <w:top w:val="single" w:sz="4" w:space="0" w:color="auto"/>
              <w:left w:val="single" w:sz="4" w:space="0" w:color="auto"/>
            </w:tcBorders>
            <w:shd w:val="clear" w:color="auto" w:fill="FFFFFF"/>
          </w:tcPr>
          <w:p w14:paraId="3DDA672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EB3A378"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C93392A" w14:textId="77777777" w:rsidR="00120439" w:rsidRPr="00120439" w:rsidRDefault="00120439" w:rsidP="00120439">
            <w:pPr>
              <w:rPr>
                <w:rFonts w:ascii="Arial" w:hAnsi="Arial" w:cs="Arial"/>
                <w:color w:val="000000" w:themeColor="text1"/>
                <w:sz w:val="20"/>
                <w:szCs w:val="20"/>
              </w:rPr>
            </w:pPr>
          </w:p>
        </w:tc>
      </w:tr>
      <w:tr w:rsidR="00120439" w:rsidRPr="00120439" w14:paraId="11588B60" w14:textId="77777777" w:rsidTr="000F37EB">
        <w:trPr>
          <w:trHeight w:val="20"/>
          <w:jc w:val="center"/>
        </w:trPr>
        <w:tc>
          <w:tcPr>
            <w:tcW w:w="1612" w:type="pct"/>
            <w:tcBorders>
              <w:top w:val="single" w:sz="4" w:space="0" w:color="auto"/>
              <w:left w:val="single" w:sz="4" w:space="0" w:color="auto"/>
            </w:tcBorders>
            <w:shd w:val="clear" w:color="auto" w:fill="FFFFFF"/>
          </w:tcPr>
          <w:p w14:paraId="217D33C1"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Mô tả thiết kế và kế hoạch nghiên cứu tổng thể</w:t>
            </w:r>
          </w:p>
        </w:tc>
        <w:tc>
          <w:tcPr>
            <w:tcW w:w="1036" w:type="pct"/>
            <w:tcBorders>
              <w:top w:val="single" w:sz="4" w:space="0" w:color="auto"/>
              <w:left w:val="single" w:sz="4" w:space="0" w:color="auto"/>
            </w:tcBorders>
            <w:shd w:val="clear" w:color="auto" w:fill="FFFFFF"/>
          </w:tcPr>
          <w:p w14:paraId="5B373AD1"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0D85D9B"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78C02EA" w14:textId="77777777" w:rsidR="00120439" w:rsidRPr="00120439" w:rsidRDefault="00120439" w:rsidP="00120439">
            <w:pPr>
              <w:rPr>
                <w:rFonts w:ascii="Arial" w:hAnsi="Arial" w:cs="Arial"/>
                <w:color w:val="000000" w:themeColor="text1"/>
                <w:sz w:val="20"/>
                <w:szCs w:val="20"/>
              </w:rPr>
            </w:pPr>
          </w:p>
        </w:tc>
      </w:tr>
      <w:tr w:rsidR="00120439" w:rsidRPr="00120439" w14:paraId="022911B7" w14:textId="77777777" w:rsidTr="000F37EB">
        <w:trPr>
          <w:trHeight w:val="20"/>
          <w:jc w:val="center"/>
        </w:trPr>
        <w:tc>
          <w:tcPr>
            <w:tcW w:w="1612" w:type="pct"/>
            <w:tcBorders>
              <w:top w:val="single" w:sz="4" w:space="0" w:color="auto"/>
              <w:left w:val="single" w:sz="4" w:space="0" w:color="auto"/>
            </w:tcBorders>
            <w:shd w:val="clear" w:color="auto" w:fill="FFFFFF"/>
          </w:tcPr>
          <w:p w14:paraId="0CE7967A"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Thuốc thử</w:t>
            </w:r>
          </w:p>
        </w:tc>
        <w:tc>
          <w:tcPr>
            <w:tcW w:w="1036" w:type="pct"/>
            <w:tcBorders>
              <w:top w:val="single" w:sz="4" w:space="0" w:color="auto"/>
              <w:left w:val="single" w:sz="4" w:space="0" w:color="auto"/>
            </w:tcBorders>
            <w:shd w:val="clear" w:color="auto" w:fill="FFFFFF"/>
          </w:tcPr>
          <w:p w14:paraId="2B848D6E"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173276E7"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06082967" w14:textId="77777777" w:rsidR="00120439" w:rsidRPr="00120439" w:rsidRDefault="00120439" w:rsidP="00120439">
            <w:pPr>
              <w:rPr>
                <w:rFonts w:ascii="Arial" w:hAnsi="Arial" w:cs="Arial"/>
                <w:color w:val="000000" w:themeColor="text1"/>
                <w:sz w:val="20"/>
                <w:szCs w:val="20"/>
              </w:rPr>
            </w:pPr>
          </w:p>
        </w:tc>
      </w:tr>
      <w:tr w:rsidR="00120439" w:rsidRPr="00120439" w14:paraId="3AD61314" w14:textId="77777777" w:rsidTr="000F37EB">
        <w:trPr>
          <w:trHeight w:val="20"/>
          <w:jc w:val="center"/>
        </w:trPr>
        <w:tc>
          <w:tcPr>
            <w:tcW w:w="1612" w:type="pct"/>
            <w:tcBorders>
              <w:top w:val="single" w:sz="4" w:space="0" w:color="auto"/>
              <w:left w:val="single" w:sz="4" w:space="0" w:color="auto"/>
            </w:tcBorders>
            <w:shd w:val="clear" w:color="auto" w:fill="FFFFFF"/>
          </w:tcPr>
          <w:p w14:paraId="7C993CEB"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Thuốc đối chứng</w:t>
            </w:r>
          </w:p>
        </w:tc>
        <w:tc>
          <w:tcPr>
            <w:tcW w:w="1036" w:type="pct"/>
            <w:tcBorders>
              <w:top w:val="single" w:sz="4" w:space="0" w:color="auto"/>
              <w:left w:val="single" w:sz="4" w:space="0" w:color="auto"/>
            </w:tcBorders>
            <w:shd w:val="clear" w:color="auto" w:fill="FFFFFF"/>
          </w:tcPr>
          <w:p w14:paraId="1DC3005B"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CF16CB6"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4E47129" w14:textId="77777777" w:rsidR="00120439" w:rsidRPr="00120439" w:rsidRDefault="00120439" w:rsidP="00120439">
            <w:pPr>
              <w:rPr>
                <w:rFonts w:ascii="Arial" w:hAnsi="Arial" w:cs="Arial"/>
                <w:color w:val="000000" w:themeColor="text1"/>
                <w:sz w:val="20"/>
                <w:szCs w:val="20"/>
              </w:rPr>
            </w:pPr>
          </w:p>
        </w:tc>
      </w:tr>
      <w:tr w:rsidR="00120439" w:rsidRPr="00120439" w14:paraId="73107EF4" w14:textId="77777777" w:rsidTr="000F37EB">
        <w:trPr>
          <w:trHeight w:val="20"/>
          <w:jc w:val="center"/>
        </w:trPr>
        <w:tc>
          <w:tcPr>
            <w:tcW w:w="1612" w:type="pct"/>
            <w:tcBorders>
              <w:top w:val="single" w:sz="4" w:space="0" w:color="auto"/>
              <w:left w:val="single" w:sz="4" w:space="0" w:color="auto"/>
            </w:tcBorders>
            <w:shd w:val="clear" w:color="auto" w:fill="FFFFFF"/>
          </w:tcPr>
          <w:p w14:paraId="41A6B04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Cơ sở sản xuất thuốc đối chứng</w:t>
            </w:r>
          </w:p>
        </w:tc>
        <w:tc>
          <w:tcPr>
            <w:tcW w:w="1036" w:type="pct"/>
            <w:tcBorders>
              <w:top w:val="single" w:sz="4" w:space="0" w:color="auto"/>
              <w:left w:val="single" w:sz="4" w:space="0" w:color="auto"/>
            </w:tcBorders>
            <w:shd w:val="clear" w:color="auto" w:fill="FFFFFF"/>
          </w:tcPr>
          <w:p w14:paraId="32C618C5"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74B10A24"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46DEF958" w14:textId="77777777" w:rsidR="00120439" w:rsidRPr="00120439" w:rsidRDefault="00120439" w:rsidP="00120439">
            <w:pPr>
              <w:rPr>
                <w:rFonts w:ascii="Arial" w:hAnsi="Arial" w:cs="Arial"/>
                <w:color w:val="000000" w:themeColor="text1"/>
                <w:sz w:val="20"/>
                <w:szCs w:val="20"/>
              </w:rPr>
            </w:pPr>
          </w:p>
        </w:tc>
      </w:tr>
      <w:tr w:rsidR="00120439" w:rsidRPr="00120439" w14:paraId="513FE474" w14:textId="77777777" w:rsidTr="000F37EB">
        <w:trPr>
          <w:trHeight w:val="20"/>
          <w:jc w:val="center"/>
        </w:trPr>
        <w:tc>
          <w:tcPr>
            <w:tcW w:w="1612" w:type="pct"/>
            <w:tcBorders>
              <w:top w:val="single" w:sz="4" w:space="0" w:color="auto"/>
              <w:left w:val="single" w:sz="4" w:space="0" w:color="auto"/>
            </w:tcBorders>
            <w:shd w:val="clear" w:color="auto" w:fill="FFFFFF"/>
          </w:tcPr>
          <w:p w14:paraId="5AE35C9C"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Thảo luận về kết quả</w:t>
            </w:r>
          </w:p>
        </w:tc>
        <w:tc>
          <w:tcPr>
            <w:tcW w:w="1036" w:type="pct"/>
            <w:tcBorders>
              <w:top w:val="single" w:sz="4" w:space="0" w:color="auto"/>
              <w:left w:val="single" w:sz="4" w:space="0" w:color="auto"/>
            </w:tcBorders>
            <w:shd w:val="clear" w:color="auto" w:fill="FFFFFF"/>
          </w:tcPr>
          <w:p w14:paraId="5F64C42E"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37C70E0D"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A72CD6E" w14:textId="77777777" w:rsidR="00120439" w:rsidRPr="00120439" w:rsidRDefault="00120439" w:rsidP="00120439">
            <w:pPr>
              <w:rPr>
                <w:rFonts w:ascii="Arial" w:hAnsi="Arial" w:cs="Arial"/>
                <w:color w:val="000000" w:themeColor="text1"/>
                <w:sz w:val="20"/>
                <w:szCs w:val="20"/>
              </w:rPr>
            </w:pPr>
          </w:p>
        </w:tc>
      </w:tr>
      <w:tr w:rsidR="00120439" w:rsidRPr="00120439" w14:paraId="060BCF3D" w14:textId="77777777" w:rsidTr="000F37EB">
        <w:trPr>
          <w:trHeight w:val="20"/>
          <w:jc w:val="center"/>
        </w:trPr>
        <w:tc>
          <w:tcPr>
            <w:tcW w:w="5000" w:type="pct"/>
            <w:gridSpan w:val="4"/>
            <w:tcBorders>
              <w:top w:val="single" w:sz="4" w:space="0" w:color="auto"/>
              <w:left w:val="single" w:sz="4" w:space="0" w:color="auto"/>
              <w:right w:val="single" w:sz="4" w:space="0" w:color="auto"/>
            </w:tcBorders>
            <w:shd w:val="clear" w:color="auto" w:fill="FFFFFF"/>
          </w:tcPr>
          <w:p w14:paraId="1B2C1AC6" w14:textId="77777777" w:rsidR="00120439" w:rsidRPr="00120439" w:rsidRDefault="00120439" w:rsidP="00120439">
            <w:pPr>
              <w:rPr>
                <w:rFonts w:ascii="Arial" w:hAnsi="Arial" w:cs="Arial"/>
                <w:color w:val="000000" w:themeColor="text1"/>
                <w:sz w:val="20"/>
                <w:szCs w:val="20"/>
              </w:rPr>
            </w:pPr>
            <w:r w:rsidRPr="00120439">
              <w:rPr>
                <w:rFonts w:ascii="Arial" w:hAnsi="Arial" w:cs="Arial"/>
                <w:b/>
                <w:bCs/>
                <w:color w:val="000000" w:themeColor="text1"/>
                <w:sz w:val="20"/>
                <w:szCs w:val="20"/>
              </w:rPr>
              <w:t>Đối với vắc xin, sinh phẩm</w:t>
            </w:r>
          </w:p>
        </w:tc>
      </w:tr>
      <w:tr w:rsidR="00120439" w:rsidRPr="00120439" w14:paraId="2D2F9E00" w14:textId="77777777" w:rsidTr="000F37EB">
        <w:trPr>
          <w:trHeight w:val="20"/>
          <w:jc w:val="center"/>
        </w:trPr>
        <w:tc>
          <w:tcPr>
            <w:tcW w:w="1612" w:type="pct"/>
            <w:tcBorders>
              <w:top w:val="single" w:sz="4" w:space="0" w:color="auto"/>
              <w:left w:val="single" w:sz="4" w:space="0" w:color="auto"/>
            </w:tcBorders>
            <w:shd w:val="clear" w:color="auto" w:fill="FFFFFF"/>
          </w:tcPr>
          <w:p w14:paraId="0E19F83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Kế hoạch quản lý rủi ro (RMP) đã được cung cấp cùng với bản đệ trình?</w:t>
            </w:r>
          </w:p>
        </w:tc>
        <w:tc>
          <w:tcPr>
            <w:tcW w:w="1036" w:type="pct"/>
            <w:tcBorders>
              <w:top w:val="single" w:sz="4" w:space="0" w:color="auto"/>
              <w:left w:val="single" w:sz="4" w:space="0" w:color="auto"/>
            </w:tcBorders>
            <w:shd w:val="clear" w:color="auto" w:fill="FFFFFF"/>
          </w:tcPr>
          <w:p w14:paraId="1553C0B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49147CC0"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3202B6E8" w14:textId="77777777" w:rsidR="00120439" w:rsidRPr="00120439" w:rsidRDefault="00120439" w:rsidP="00120439">
            <w:pPr>
              <w:rPr>
                <w:rFonts w:ascii="Arial" w:hAnsi="Arial" w:cs="Arial"/>
                <w:color w:val="000000" w:themeColor="text1"/>
                <w:sz w:val="20"/>
                <w:szCs w:val="20"/>
              </w:rPr>
            </w:pPr>
          </w:p>
        </w:tc>
      </w:tr>
      <w:tr w:rsidR="00120439" w:rsidRPr="00120439" w14:paraId="4C30D150" w14:textId="77777777" w:rsidTr="000F37EB">
        <w:trPr>
          <w:trHeight w:val="20"/>
          <w:jc w:val="center"/>
        </w:trPr>
        <w:tc>
          <w:tcPr>
            <w:tcW w:w="1612" w:type="pct"/>
            <w:tcBorders>
              <w:top w:val="single" w:sz="4" w:space="0" w:color="auto"/>
              <w:left w:val="single" w:sz="4" w:space="0" w:color="auto"/>
            </w:tcBorders>
            <w:shd w:val="clear" w:color="auto" w:fill="FFFFFF"/>
          </w:tcPr>
          <w:p w14:paraId="16CD36ED"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Dịch tễ học của các chỉ định và đối tượng mục tiêu.</w:t>
            </w:r>
          </w:p>
        </w:tc>
        <w:tc>
          <w:tcPr>
            <w:tcW w:w="1036" w:type="pct"/>
            <w:vMerge w:val="restart"/>
            <w:tcBorders>
              <w:top w:val="single" w:sz="4" w:space="0" w:color="auto"/>
              <w:left w:val="single" w:sz="4" w:space="0" w:color="auto"/>
            </w:tcBorders>
            <w:shd w:val="clear" w:color="auto" w:fill="FFFFFF"/>
          </w:tcPr>
          <w:p w14:paraId="59C0DC2A" w14:textId="77777777" w:rsidR="00120439" w:rsidRPr="00120439" w:rsidRDefault="00120439" w:rsidP="00120439">
            <w:pPr>
              <w:rPr>
                <w:rFonts w:ascii="Arial" w:hAnsi="Arial" w:cs="Arial"/>
                <w:color w:val="000000" w:themeColor="text1"/>
                <w:sz w:val="20"/>
                <w:szCs w:val="20"/>
              </w:rPr>
            </w:pPr>
          </w:p>
        </w:tc>
        <w:tc>
          <w:tcPr>
            <w:tcW w:w="988" w:type="pct"/>
            <w:vMerge w:val="restart"/>
            <w:tcBorders>
              <w:top w:val="single" w:sz="4" w:space="0" w:color="auto"/>
              <w:left w:val="single" w:sz="4" w:space="0" w:color="auto"/>
            </w:tcBorders>
            <w:shd w:val="clear" w:color="auto" w:fill="FFFFFF"/>
          </w:tcPr>
          <w:p w14:paraId="56CB2EB1" w14:textId="77777777" w:rsidR="00120439" w:rsidRPr="00120439" w:rsidRDefault="00120439" w:rsidP="00120439">
            <w:pPr>
              <w:rPr>
                <w:rFonts w:ascii="Arial" w:hAnsi="Arial" w:cs="Arial"/>
                <w:color w:val="000000" w:themeColor="text1"/>
                <w:sz w:val="20"/>
                <w:szCs w:val="20"/>
              </w:rPr>
            </w:pPr>
          </w:p>
        </w:tc>
        <w:tc>
          <w:tcPr>
            <w:tcW w:w="1364" w:type="pct"/>
            <w:vMerge w:val="restart"/>
            <w:tcBorders>
              <w:top w:val="single" w:sz="4" w:space="0" w:color="auto"/>
              <w:left w:val="single" w:sz="4" w:space="0" w:color="auto"/>
              <w:right w:val="single" w:sz="4" w:space="0" w:color="auto"/>
            </w:tcBorders>
            <w:shd w:val="clear" w:color="auto" w:fill="FFFFFF"/>
          </w:tcPr>
          <w:p w14:paraId="4BCB2AAB" w14:textId="77777777" w:rsidR="00120439" w:rsidRPr="00120439" w:rsidRDefault="00120439" w:rsidP="00120439">
            <w:pPr>
              <w:rPr>
                <w:rFonts w:ascii="Arial" w:hAnsi="Arial" w:cs="Arial"/>
                <w:color w:val="000000" w:themeColor="text1"/>
                <w:sz w:val="20"/>
                <w:szCs w:val="20"/>
              </w:rPr>
            </w:pPr>
          </w:p>
        </w:tc>
      </w:tr>
      <w:tr w:rsidR="00120439" w:rsidRPr="00120439" w14:paraId="0191FBF5" w14:textId="77777777" w:rsidTr="000F37EB">
        <w:trPr>
          <w:trHeight w:val="20"/>
          <w:jc w:val="center"/>
        </w:trPr>
        <w:tc>
          <w:tcPr>
            <w:tcW w:w="1612" w:type="pct"/>
            <w:tcBorders>
              <w:top w:val="single" w:sz="4" w:space="0" w:color="auto"/>
              <w:left w:val="single" w:sz="4" w:space="0" w:color="auto"/>
            </w:tcBorders>
            <w:shd w:val="clear" w:color="auto" w:fill="FFFFFF"/>
          </w:tcPr>
          <w:p w14:paraId="07DAD92F"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Sự liên quan của quần thể thử nghiệm lâm sàng với đối tượng mục tiêu dự kiến</w:t>
            </w:r>
          </w:p>
        </w:tc>
        <w:tc>
          <w:tcPr>
            <w:tcW w:w="1036" w:type="pct"/>
            <w:vMerge/>
            <w:tcBorders>
              <w:left w:val="single" w:sz="4" w:space="0" w:color="auto"/>
            </w:tcBorders>
            <w:shd w:val="clear" w:color="auto" w:fill="FFFFFF"/>
          </w:tcPr>
          <w:p w14:paraId="71CAA1DC" w14:textId="77777777" w:rsidR="00120439" w:rsidRPr="00120439" w:rsidRDefault="00120439" w:rsidP="00120439">
            <w:pPr>
              <w:rPr>
                <w:rFonts w:ascii="Arial" w:hAnsi="Arial" w:cs="Arial"/>
                <w:color w:val="000000" w:themeColor="text1"/>
                <w:sz w:val="20"/>
                <w:szCs w:val="20"/>
              </w:rPr>
            </w:pPr>
          </w:p>
        </w:tc>
        <w:tc>
          <w:tcPr>
            <w:tcW w:w="988" w:type="pct"/>
            <w:vMerge/>
            <w:tcBorders>
              <w:left w:val="single" w:sz="4" w:space="0" w:color="auto"/>
            </w:tcBorders>
            <w:shd w:val="clear" w:color="auto" w:fill="FFFFFF"/>
          </w:tcPr>
          <w:p w14:paraId="05B06132" w14:textId="77777777" w:rsidR="00120439" w:rsidRPr="00120439" w:rsidRDefault="00120439" w:rsidP="00120439">
            <w:pPr>
              <w:rPr>
                <w:rFonts w:ascii="Arial" w:hAnsi="Arial" w:cs="Arial"/>
                <w:color w:val="000000" w:themeColor="text1"/>
                <w:sz w:val="20"/>
                <w:szCs w:val="20"/>
              </w:rPr>
            </w:pPr>
          </w:p>
        </w:tc>
        <w:tc>
          <w:tcPr>
            <w:tcW w:w="1364" w:type="pct"/>
            <w:vMerge/>
            <w:tcBorders>
              <w:left w:val="single" w:sz="4" w:space="0" w:color="auto"/>
              <w:right w:val="single" w:sz="4" w:space="0" w:color="auto"/>
            </w:tcBorders>
            <w:shd w:val="clear" w:color="auto" w:fill="FFFFFF"/>
          </w:tcPr>
          <w:p w14:paraId="5A8D80C5" w14:textId="77777777" w:rsidR="00120439" w:rsidRPr="00120439" w:rsidRDefault="00120439" w:rsidP="00120439">
            <w:pPr>
              <w:rPr>
                <w:rFonts w:ascii="Arial" w:hAnsi="Arial" w:cs="Arial"/>
                <w:color w:val="000000" w:themeColor="text1"/>
                <w:sz w:val="20"/>
                <w:szCs w:val="20"/>
              </w:rPr>
            </w:pPr>
          </w:p>
        </w:tc>
      </w:tr>
      <w:tr w:rsidR="00120439" w:rsidRPr="00120439" w14:paraId="5A6F04E9" w14:textId="77777777" w:rsidTr="000F37EB">
        <w:trPr>
          <w:trHeight w:val="20"/>
          <w:jc w:val="center"/>
        </w:trPr>
        <w:tc>
          <w:tcPr>
            <w:tcW w:w="1612" w:type="pct"/>
            <w:tcBorders>
              <w:top w:val="single" w:sz="4" w:space="0" w:color="auto"/>
              <w:left w:val="single" w:sz="4" w:space="0" w:color="auto"/>
              <w:bottom w:val="single" w:sz="4" w:space="0" w:color="auto"/>
            </w:tcBorders>
            <w:shd w:val="clear" w:color="auto" w:fill="FFFFFF"/>
          </w:tcPr>
          <w:p w14:paraId="587B992E"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Đánh giá các rủi ro đã xác định và tiềm ẩn Bao gồm tất cả các rủi ro quan trọng liên quan đến hoạt chất, công thức, đường dùng, đối tượng mục tiêu, khả năng tương tác</w:t>
            </w:r>
          </w:p>
        </w:tc>
        <w:tc>
          <w:tcPr>
            <w:tcW w:w="1036" w:type="pct"/>
            <w:tcBorders>
              <w:top w:val="single" w:sz="4" w:space="0" w:color="auto"/>
              <w:left w:val="single" w:sz="4" w:space="0" w:color="auto"/>
              <w:bottom w:val="single" w:sz="4" w:space="0" w:color="auto"/>
            </w:tcBorders>
            <w:shd w:val="clear" w:color="auto" w:fill="FFFFFF"/>
          </w:tcPr>
          <w:p w14:paraId="18B055E0"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bottom w:val="single" w:sz="4" w:space="0" w:color="auto"/>
            </w:tcBorders>
            <w:shd w:val="clear" w:color="auto" w:fill="FFFFFF"/>
          </w:tcPr>
          <w:p w14:paraId="3FDB415A"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bottom w:val="single" w:sz="4" w:space="0" w:color="auto"/>
              <w:right w:val="single" w:sz="4" w:space="0" w:color="auto"/>
            </w:tcBorders>
            <w:shd w:val="clear" w:color="auto" w:fill="FFFFFF"/>
          </w:tcPr>
          <w:p w14:paraId="5966DE67" w14:textId="77777777" w:rsidR="00120439" w:rsidRPr="00120439" w:rsidRDefault="00120439" w:rsidP="00120439">
            <w:pPr>
              <w:rPr>
                <w:rFonts w:ascii="Arial" w:hAnsi="Arial" w:cs="Arial"/>
                <w:color w:val="000000" w:themeColor="text1"/>
                <w:sz w:val="20"/>
                <w:szCs w:val="20"/>
              </w:rPr>
            </w:pPr>
          </w:p>
        </w:tc>
      </w:tr>
      <w:tr w:rsidR="00120439" w:rsidRPr="00120439" w14:paraId="7DD31155" w14:textId="77777777" w:rsidTr="000F37EB">
        <w:trPr>
          <w:trHeight w:val="20"/>
          <w:jc w:val="center"/>
        </w:trPr>
        <w:tc>
          <w:tcPr>
            <w:tcW w:w="1612" w:type="pct"/>
            <w:tcBorders>
              <w:left w:val="single" w:sz="4" w:space="0" w:color="auto"/>
            </w:tcBorders>
            <w:shd w:val="clear" w:color="auto" w:fill="FFFFFF"/>
          </w:tcPr>
          <w:p w14:paraId="701C434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Tóm tắt các hoạt động cảnh giác dược theo kế hoạch (bao gồm các nghiên cứu an toàn sau khi cấp phép)</w:t>
            </w:r>
          </w:p>
          <w:p w14:paraId="074DAC19"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Các nghiên cứu đang diễn ra và theo kế hoạch trong tương lai</w:t>
            </w:r>
          </w:p>
          <w:p w14:paraId="49D002A3"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 xml:space="preserve">- Kế hoạch phát triển cảnh giác dược sau cấp </w:t>
            </w:r>
            <w:r w:rsidRPr="00120439">
              <w:rPr>
                <w:rFonts w:ascii="Arial" w:hAnsi="Arial" w:cs="Arial"/>
                <w:color w:val="000000" w:themeColor="text1"/>
                <w:sz w:val="20"/>
                <w:szCs w:val="20"/>
              </w:rPr>
              <w:lastRenderedPageBreak/>
              <w:t>phép trong quần thể đích</w:t>
            </w:r>
          </w:p>
        </w:tc>
        <w:tc>
          <w:tcPr>
            <w:tcW w:w="1036" w:type="pct"/>
            <w:tcBorders>
              <w:left w:val="single" w:sz="4" w:space="0" w:color="auto"/>
            </w:tcBorders>
            <w:shd w:val="clear" w:color="auto" w:fill="FFFFFF"/>
          </w:tcPr>
          <w:p w14:paraId="4C0212F6" w14:textId="77777777" w:rsidR="00120439" w:rsidRPr="00120439" w:rsidRDefault="00120439" w:rsidP="00120439">
            <w:pPr>
              <w:rPr>
                <w:rFonts w:ascii="Arial" w:hAnsi="Arial" w:cs="Arial"/>
                <w:color w:val="000000" w:themeColor="text1"/>
                <w:sz w:val="20"/>
                <w:szCs w:val="20"/>
              </w:rPr>
            </w:pPr>
          </w:p>
        </w:tc>
        <w:tc>
          <w:tcPr>
            <w:tcW w:w="988" w:type="pct"/>
            <w:tcBorders>
              <w:left w:val="single" w:sz="4" w:space="0" w:color="auto"/>
            </w:tcBorders>
            <w:shd w:val="clear" w:color="auto" w:fill="FFFFFF"/>
          </w:tcPr>
          <w:p w14:paraId="069E48DA" w14:textId="77777777" w:rsidR="00120439" w:rsidRPr="00120439" w:rsidRDefault="00120439" w:rsidP="00120439">
            <w:pPr>
              <w:rPr>
                <w:rFonts w:ascii="Arial" w:hAnsi="Arial" w:cs="Arial"/>
                <w:color w:val="000000" w:themeColor="text1"/>
                <w:sz w:val="20"/>
                <w:szCs w:val="20"/>
              </w:rPr>
            </w:pPr>
          </w:p>
        </w:tc>
        <w:tc>
          <w:tcPr>
            <w:tcW w:w="1364" w:type="pct"/>
            <w:tcBorders>
              <w:left w:val="single" w:sz="4" w:space="0" w:color="auto"/>
              <w:right w:val="single" w:sz="4" w:space="0" w:color="auto"/>
            </w:tcBorders>
            <w:shd w:val="clear" w:color="auto" w:fill="FFFFFF"/>
          </w:tcPr>
          <w:p w14:paraId="015D92BD" w14:textId="77777777" w:rsidR="00120439" w:rsidRPr="00120439" w:rsidRDefault="00120439" w:rsidP="00120439">
            <w:pPr>
              <w:rPr>
                <w:rFonts w:ascii="Arial" w:hAnsi="Arial" w:cs="Arial"/>
                <w:color w:val="000000" w:themeColor="text1"/>
                <w:sz w:val="20"/>
                <w:szCs w:val="20"/>
              </w:rPr>
            </w:pPr>
          </w:p>
        </w:tc>
      </w:tr>
      <w:tr w:rsidR="00120439" w:rsidRPr="00120439" w14:paraId="36B20723" w14:textId="77777777" w:rsidTr="000F37EB">
        <w:trPr>
          <w:trHeight w:val="20"/>
          <w:jc w:val="center"/>
        </w:trPr>
        <w:tc>
          <w:tcPr>
            <w:tcW w:w="1612" w:type="pct"/>
            <w:tcBorders>
              <w:top w:val="single" w:sz="4" w:space="0" w:color="auto"/>
              <w:left w:val="single" w:sz="4" w:space="0" w:color="auto"/>
            </w:tcBorders>
            <w:shd w:val="clear" w:color="auto" w:fill="FFFFFF"/>
          </w:tcPr>
          <w:p w14:paraId="254CDE52"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Kế hoạch nghiên cứu hiệu quả sau cấp phép (nếu có)</w:t>
            </w:r>
          </w:p>
        </w:tc>
        <w:tc>
          <w:tcPr>
            <w:tcW w:w="1036" w:type="pct"/>
            <w:tcBorders>
              <w:top w:val="single" w:sz="4" w:space="0" w:color="auto"/>
              <w:left w:val="single" w:sz="4" w:space="0" w:color="auto"/>
            </w:tcBorders>
            <w:shd w:val="clear" w:color="auto" w:fill="FFFFFF"/>
          </w:tcPr>
          <w:p w14:paraId="10F9B926"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5740939C"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36BB956" w14:textId="77777777" w:rsidR="00120439" w:rsidRPr="00120439" w:rsidRDefault="00120439" w:rsidP="00120439">
            <w:pPr>
              <w:rPr>
                <w:rFonts w:ascii="Arial" w:hAnsi="Arial" w:cs="Arial"/>
                <w:color w:val="000000" w:themeColor="text1"/>
                <w:sz w:val="20"/>
                <w:szCs w:val="20"/>
              </w:rPr>
            </w:pPr>
          </w:p>
        </w:tc>
      </w:tr>
      <w:tr w:rsidR="00120439" w:rsidRPr="00120439" w14:paraId="0565EF29" w14:textId="77777777" w:rsidTr="000F37EB">
        <w:trPr>
          <w:trHeight w:val="20"/>
          <w:jc w:val="center"/>
        </w:trPr>
        <w:tc>
          <w:tcPr>
            <w:tcW w:w="1612" w:type="pct"/>
            <w:tcBorders>
              <w:top w:val="single" w:sz="4" w:space="0" w:color="auto"/>
              <w:left w:val="single" w:sz="4" w:space="0" w:color="auto"/>
            </w:tcBorders>
            <w:shd w:val="clear" w:color="auto" w:fill="FFFFFF"/>
          </w:tcPr>
          <w:p w14:paraId="66C89CF5"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Các biện pháp giảm thiểu rủi ro</w:t>
            </w:r>
          </w:p>
        </w:tc>
        <w:tc>
          <w:tcPr>
            <w:tcW w:w="1036" w:type="pct"/>
            <w:tcBorders>
              <w:top w:val="single" w:sz="4" w:space="0" w:color="auto"/>
              <w:left w:val="single" w:sz="4" w:space="0" w:color="auto"/>
            </w:tcBorders>
            <w:shd w:val="clear" w:color="auto" w:fill="FFFFFF"/>
          </w:tcPr>
          <w:p w14:paraId="393A5BA4"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tcBorders>
            <w:shd w:val="clear" w:color="auto" w:fill="FFFFFF"/>
          </w:tcPr>
          <w:p w14:paraId="0EDA66FE"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right w:val="single" w:sz="4" w:space="0" w:color="auto"/>
            </w:tcBorders>
            <w:shd w:val="clear" w:color="auto" w:fill="FFFFFF"/>
          </w:tcPr>
          <w:p w14:paraId="6BADCB87" w14:textId="77777777" w:rsidR="00120439" w:rsidRPr="00120439" w:rsidRDefault="00120439" w:rsidP="00120439">
            <w:pPr>
              <w:rPr>
                <w:rFonts w:ascii="Arial" w:hAnsi="Arial" w:cs="Arial"/>
                <w:color w:val="000000" w:themeColor="text1"/>
                <w:sz w:val="20"/>
                <w:szCs w:val="20"/>
              </w:rPr>
            </w:pPr>
          </w:p>
        </w:tc>
      </w:tr>
      <w:tr w:rsidR="00120439" w:rsidRPr="00120439" w14:paraId="01DF0E8C" w14:textId="77777777" w:rsidTr="000F37EB">
        <w:trPr>
          <w:trHeight w:val="20"/>
          <w:jc w:val="center"/>
        </w:trPr>
        <w:tc>
          <w:tcPr>
            <w:tcW w:w="1612" w:type="pct"/>
            <w:tcBorders>
              <w:top w:val="single" w:sz="4" w:space="0" w:color="auto"/>
              <w:left w:val="single" w:sz="4" w:space="0" w:color="auto"/>
              <w:bottom w:val="single" w:sz="4" w:space="0" w:color="auto"/>
            </w:tcBorders>
            <w:shd w:val="clear" w:color="auto" w:fill="FFFFFF"/>
          </w:tcPr>
          <w:p w14:paraId="3294A7C6" w14:textId="77777777" w:rsidR="00120439" w:rsidRPr="00120439" w:rsidRDefault="00120439" w:rsidP="00120439">
            <w:pPr>
              <w:rPr>
                <w:rFonts w:ascii="Arial" w:hAnsi="Arial" w:cs="Arial"/>
                <w:color w:val="000000" w:themeColor="text1"/>
                <w:sz w:val="20"/>
                <w:szCs w:val="20"/>
              </w:rPr>
            </w:pPr>
            <w:r w:rsidRPr="00120439">
              <w:rPr>
                <w:rFonts w:ascii="Arial" w:hAnsi="Arial" w:cs="Arial"/>
                <w:color w:val="000000" w:themeColor="text1"/>
                <w:sz w:val="20"/>
                <w:szCs w:val="20"/>
              </w:rPr>
              <w:t>Tóm tắt kế hoạch quản lý rủi ro Nhận xét chung về RMP</w:t>
            </w:r>
          </w:p>
        </w:tc>
        <w:tc>
          <w:tcPr>
            <w:tcW w:w="1036" w:type="pct"/>
            <w:tcBorders>
              <w:top w:val="single" w:sz="4" w:space="0" w:color="auto"/>
              <w:left w:val="single" w:sz="4" w:space="0" w:color="auto"/>
              <w:bottom w:val="single" w:sz="4" w:space="0" w:color="auto"/>
            </w:tcBorders>
            <w:shd w:val="clear" w:color="auto" w:fill="FFFFFF"/>
          </w:tcPr>
          <w:p w14:paraId="0BF53365" w14:textId="77777777" w:rsidR="00120439" w:rsidRPr="00120439" w:rsidRDefault="00120439" w:rsidP="00120439">
            <w:pPr>
              <w:rPr>
                <w:rFonts w:ascii="Arial" w:hAnsi="Arial" w:cs="Arial"/>
                <w:color w:val="000000" w:themeColor="text1"/>
                <w:sz w:val="20"/>
                <w:szCs w:val="20"/>
              </w:rPr>
            </w:pPr>
          </w:p>
        </w:tc>
        <w:tc>
          <w:tcPr>
            <w:tcW w:w="988" w:type="pct"/>
            <w:tcBorders>
              <w:top w:val="single" w:sz="4" w:space="0" w:color="auto"/>
              <w:left w:val="single" w:sz="4" w:space="0" w:color="auto"/>
              <w:bottom w:val="single" w:sz="4" w:space="0" w:color="auto"/>
            </w:tcBorders>
            <w:shd w:val="clear" w:color="auto" w:fill="FFFFFF"/>
          </w:tcPr>
          <w:p w14:paraId="58C162B6" w14:textId="77777777" w:rsidR="00120439" w:rsidRPr="00120439" w:rsidRDefault="00120439" w:rsidP="00120439">
            <w:pPr>
              <w:rPr>
                <w:rFonts w:ascii="Arial" w:hAnsi="Arial" w:cs="Arial"/>
                <w:color w:val="000000" w:themeColor="text1"/>
                <w:sz w:val="20"/>
                <w:szCs w:val="20"/>
              </w:rPr>
            </w:pPr>
          </w:p>
        </w:tc>
        <w:tc>
          <w:tcPr>
            <w:tcW w:w="1364" w:type="pct"/>
            <w:tcBorders>
              <w:top w:val="single" w:sz="4" w:space="0" w:color="auto"/>
              <w:left w:val="single" w:sz="4" w:space="0" w:color="auto"/>
              <w:bottom w:val="single" w:sz="4" w:space="0" w:color="auto"/>
              <w:right w:val="single" w:sz="4" w:space="0" w:color="auto"/>
            </w:tcBorders>
            <w:shd w:val="clear" w:color="auto" w:fill="FFFFFF"/>
          </w:tcPr>
          <w:p w14:paraId="0DF4C2BA" w14:textId="77777777" w:rsidR="00120439" w:rsidRPr="00120439" w:rsidRDefault="00120439" w:rsidP="00120439">
            <w:pPr>
              <w:rPr>
                <w:rFonts w:ascii="Arial" w:hAnsi="Arial" w:cs="Arial"/>
                <w:color w:val="000000" w:themeColor="text1"/>
                <w:sz w:val="20"/>
                <w:szCs w:val="20"/>
              </w:rPr>
            </w:pPr>
          </w:p>
        </w:tc>
      </w:tr>
    </w:tbl>
    <w:p w14:paraId="653DD471" w14:textId="77777777" w:rsidR="00120439" w:rsidRPr="00120439" w:rsidRDefault="00120439" w:rsidP="00120439">
      <w:pPr>
        <w:rPr>
          <w:rFonts w:ascii="Arial" w:hAnsi="Arial" w:cs="Arial"/>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120439" w:rsidRPr="00120439" w14:paraId="3531152C" w14:textId="77777777" w:rsidTr="000F37EB">
        <w:tc>
          <w:tcPr>
            <w:tcW w:w="6975" w:type="dxa"/>
          </w:tcPr>
          <w:p w14:paraId="100BED1D" w14:textId="77777777" w:rsidR="00120439" w:rsidRPr="00120439" w:rsidRDefault="00120439" w:rsidP="00120439">
            <w:pPr>
              <w:rPr>
                <w:rFonts w:ascii="Arial" w:hAnsi="Arial" w:cs="Arial"/>
                <w:color w:val="000000" w:themeColor="text1"/>
                <w:sz w:val="20"/>
                <w:szCs w:val="20"/>
              </w:rPr>
            </w:pPr>
          </w:p>
        </w:tc>
        <w:tc>
          <w:tcPr>
            <w:tcW w:w="6975" w:type="dxa"/>
          </w:tcPr>
          <w:p w14:paraId="349437E5" w14:textId="77777777" w:rsidR="00120439" w:rsidRPr="00120439" w:rsidRDefault="00120439" w:rsidP="00120439">
            <w:pPr>
              <w:jc w:val="center"/>
              <w:rPr>
                <w:rFonts w:ascii="Arial" w:hAnsi="Arial" w:cs="Arial"/>
                <w:color w:val="000000" w:themeColor="text1"/>
                <w:sz w:val="20"/>
                <w:szCs w:val="20"/>
              </w:rPr>
            </w:pPr>
            <w:r w:rsidRPr="00120439">
              <w:rPr>
                <w:rFonts w:ascii="Arial" w:hAnsi="Arial" w:cs="Arial"/>
                <w:i/>
                <w:iCs/>
                <w:color w:val="000000" w:themeColor="text1"/>
                <w:sz w:val="20"/>
                <w:szCs w:val="20"/>
              </w:rPr>
              <w:t>…., ngày... tháng... năm....</w:t>
            </w:r>
            <w:r w:rsidRPr="00120439">
              <w:rPr>
                <w:rFonts w:ascii="Arial" w:hAnsi="Arial" w:cs="Arial"/>
                <w:i/>
                <w:iCs/>
                <w:color w:val="000000" w:themeColor="text1"/>
                <w:sz w:val="20"/>
                <w:szCs w:val="20"/>
              </w:rPr>
              <w:br/>
            </w:r>
            <w:r w:rsidRPr="00120439">
              <w:rPr>
                <w:rFonts w:ascii="Arial" w:hAnsi="Arial" w:cs="Arial"/>
                <w:b/>
                <w:bCs/>
                <w:color w:val="000000" w:themeColor="text1"/>
                <w:sz w:val="20"/>
                <w:szCs w:val="20"/>
              </w:rPr>
              <w:t>Đại diện hợp pháp của cơ sở đăng ký *</w:t>
            </w:r>
            <w:r w:rsidRPr="00120439">
              <w:rPr>
                <w:rFonts w:ascii="Arial" w:hAnsi="Arial" w:cs="Arial"/>
                <w:b/>
                <w:bCs/>
                <w:color w:val="000000" w:themeColor="text1"/>
                <w:sz w:val="20"/>
                <w:szCs w:val="20"/>
              </w:rPr>
              <w:br/>
            </w:r>
            <w:r w:rsidRPr="00120439">
              <w:rPr>
                <w:rFonts w:ascii="Arial" w:hAnsi="Arial" w:cs="Arial"/>
                <w:i/>
                <w:iCs/>
                <w:color w:val="000000" w:themeColor="text1"/>
                <w:sz w:val="20"/>
                <w:szCs w:val="20"/>
              </w:rPr>
              <w:t>(Ký trực tiếp, ghi rõ họ tên, chức danh, đóng dấu)</w:t>
            </w:r>
          </w:p>
        </w:tc>
      </w:tr>
    </w:tbl>
    <w:p w14:paraId="37060FAD" w14:textId="77777777" w:rsidR="00120439" w:rsidRPr="00120439" w:rsidRDefault="00120439" w:rsidP="00120439">
      <w:pPr>
        <w:rPr>
          <w:rFonts w:ascii="Arial" w:hAnsi="Arial" w:cs="Arial"/>
          <w:color w:val="000000" w:themeColor="text1"/>
          <w:sz w:val="20"/>
          <w:szCs w:val="20"/>
        </w:rPr>
      </w:pPr>
    </w:p>
    <w:p w14:paraId="7E943FC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185EBC2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b/>
          <w:bCs/>
          <w:color w:val="000000" w:themeColor="text1"/>
          <w:sz w:val="20"/>
          <w:szCs w:val="20"/>
        </w:rPr>
        <w:t>Hướng dẫn cách điền bảng so sánh tính tương đồng:</w:t>
      </w:r>
    </w:p>
    <w:p w14:paraId="0564494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0" w:name="bookmark418"/>
      <w:bookmarkEnd w:id="840"/>
      <w:r w:rsidRPr="00120439">
        <w:rPr>
          <w:rFonts w:ascii="Arial" w:hAnsi="Arial" w:cs="Arial"/>
          <w:color w:val="000000" w:themeColor="text1"/>
          <w:sz w:val="20"/>
          <w:szCs w:val="20"/>
        </w:rPr>
        <w:t>- Trường hợp không có sự khác biệt giữa giữa tài liệu nộp tại Việt Nam và tài liệu được cơ quan quản lý quy định tại khoản 9 Điều 2 Thông tư này phê duyệt, tích “Giống nhau” tại cột (2).</w:t>
      </w:r>
    </w:p>
    <w:p w14:paraId="735C1C5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1" w:name="bookmark419"/>
      <w:bookmarkEnd w:id="841"/>
      <w:r w:rsidRPr="00120439">
        <w:rPr>
          <w:rFonts w:ascii="Arial" w:hAnsi="Arial" w:cs="Arial"/>
          <w:color w:val="000000" w:themeColor="text1"/>
          <w:sz w:val="20"/>
          <w:szCs w:val="20"/>
        </w:rPr>
        <w:t>- Trường hợp có sự khác biệt giữa giữa tài liệu nộp tại Việt Nam và tài liệu được cơ quan quản lý quy định tại khoản 9 Điều 2 Thông tư này phê duyệt, tích “Khác nhau” tại cột (3) và ghi tóm tắt nội dung khác biệt tại cột (4), ví dụ: để đáp ứng quy định về dữ liệu độ ổn định của ASEAN. Chấp nhận ghi tên tài liệu, và các thông tin để nhận dạng như số phiên bản, số trang tại cột (4) nếu nội dung khác biệt không thể hiện được hết trong bảng so sánh.</w:t>
      </w:r>
    </w:p>
    <w:p w14:paraId="2FB7C62A"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2" w:name="bookmark420"/>
      <w:bookmarkEnd w:id="842"/>
      <w:r w:rsidRPr="00120439">
        <w:rPr>
          <w:rFonts w:ascii="Arial" w:hAnsi="Arial" w:cs="Arial"/>
          <w:color w:val="000000" w:themeColor="text1"/>
          <w:sz w:val="20"/>
          <w:szCs w:val="20"/>
        </w:rPr>
        <w:t>- Trường hợp có thay đổi, bổ sung đã được cơ quan quản lý dược quy định tại khoản 9 Điều 2 Thông tư này phê duyệt hoặc công bố, tích “Giống nhau” tại cột (2) và ghi tài liệu chứng minh tại cột (4). Chấp nhận ghi tên tài liệu, và các thông tin để nhận dạng như số phiên bản, số trang tại cột (4) nếu nội dung khác biệt không thể hiện được hết trong bảng so sánh.</w:t>
      </w:r>
    </w:p>
    <w:p w14:paraId="383A18A4"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6840" w:h="11909" w:orient="landscape" w:code="9"/>
          <w:pgMar w:top="1440" w:right="1440" w:bottom="1440" w:left="1440" w:header="0" w:footer="3" w:gutter="0"/>
          <w:cols w:space="720"/>
          <w:noEndnote/>
          <w:docGrid w:linePitch="360"/>
        </w:sectPr>
      </w:pPr>
      <w:r w:rsidRPr="00120439">
        <w:rPr>
          <w:rFonts w:ascii="Arial" w:hAnsi="Arial" w:cs="Arial"/>
          <w:color w:val="000000" w:themeColor="text1"/>
          <w:sz w:val="20"/>
          <w:szCs w:val="20"/>
        </w:rPr>
        <w:t>(*) Các chức danh theo quy định tại điểm b khoản 3 Điều 22 Thông tư này.</w:t>
      </w:r>
    </w:p>
    <w:p w14:paraId="27D02E30"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10/TT. Trang bìa hồ sơ đăng ký thuốc, nguyên liệu làm thuốc</w:t>
      </w:r>
    </w:p>
    <w:p w14:paraId="78889C6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2BE55218"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TRANG BÌA</w:t>
      </w:r>
      <w:r w:rsidRPr="00120439">
        <w:rPr>
          <w:rFonts w:ascii="Arial" w:hAnsi="Arial" w:cs="Arial"/>
          <w:b/>
          <w:bCs/>
          <w:color w:val="000000" w:themeColor="text1"/>
          <w:sz w:val="20"/>
          <w:szCs w:val="20"/>
        </w:rPr>
        <w:br/>
        <w:t>HỒ SƠ ĐĂNG KÝ THUỐC, NGUYÊN LIỆU LÀM THUỐC</w:t>
      </w:r>
    </w:p>
    <w:p w14:paraId="178B3691" w14:textId="77777777" w:rsidR="00120439" w:rsidRPr="00120439" w:rsidRDefault="00120439" w:rsidP="00120439">
      <w:pPr>
        <w:rPr>
          <w:rFonts w:ascii="Arial" w:hAnsi="Arial" w:cs="Arial"/>
          <w:color w:val="000000" w:themeColor="text1"/>
          <w:sz w:val="20"/>
          <w:szCs w:val="20"/>
        </w:rPr>
      </w:pPr>
    </w:p>
    <w:p w14:paraId="52B915F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3" w:name="bookmark421"/>
      <w:bookmarkEnd w:id="843"/>
      <w:r w:rsidRPr="00120439">
        <w:rPr>
          <w:rFonts w:ascii="Arial" w:hAnsi="Arial" w:cs="Arial"/>
          <w:color w:val="000000" w:themeColor="text1"/>
          <w:sz w:val="20"/>
          <w:szCs w:val="20"/>
        </w:rPr>
        <w:t>1. Tên và địa chỉ cơ sở đăng ký:</w:t>
      </w:r>
    </w:p>
    <w:p w14:paraId="218C94E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4" w:name="bookmark422"/>
      <w:bookmarkEnd w:id="844"/>
      <w:r w:rsidRPr="00120439">
        <w:rPr>
          <w:rFonts w:ascii="Arial" w:hAnsi="Arial" w:cs="Arial"/>
          <w:color w:val="000000" w:themeColor="text1"/>
          <w:sz w:val="20"/>
          <w:szCs w:val="20"/>
        </w:rPr>
        <w:t>2. Tên và địa chỉ cơ sở đặt gia công thuốc/cơ sở chuyển giao công nghệ sản xuất thuốc (nếu áp dụng):</w:t>
      </w:r>
    </w:p>
    <w:p w14:paraId="2939122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5" w:name="bookmark423"/>
      <w:bookmarkEnd w:id="845"/>
      <w:r w:rsidRPr="00120439">
        <w:rPr>
          <w:rFonts w:ascii="Arial" w:hAnsi="Arial" w:cs="Arial"/>
          <w:color w:val="000000" w:themeColor="text1"/>
          <w:sz w:val="20"/>
          <w:szCs w:val="20"/>
        </w:rPr>
        <w:t>3. Tên và địa chỉ cơ sở sản xuất/ cơ sở nhận gia công thuốc/cơ sở nhận chuyển giao công nghệ sản xuất thuốc (cơ sở sản xuất):</w:t>
      </w:r>
    </w:p>
    <w:p w14:paraId="0D7AFAE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6" w:name="bookmark424"/>
      <w:bookmarkEnd w:id="846"/>
      <w:r w:rsidRPr="00120439">
        <w:rPr>
          <w:rFonts w:ascii="Arial" w:hAnsi="Arial" w:cs="Arial"/>
          <w:color w:val="000000" w:themeColor="text1"/>
          <w:sz w:val="20"/>
          <w:szCs w:val="20"/>
        </w:rPr>
        <w:t>4. Tên thuốc, nguyên liệu làm thuốc, nồng độ/hàm lượng, dạng bào chế:</w:t>
      </w:r>
    </w:p>
    <w:p w14:paraId="41F920E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7" w:name="bookmark425"/>
      <w:bookmarkEnd w:id="847"/>
      <w:r w:rsidRPr="00120439">
        <w:rPr>
          <w:rFonts w:ascii="Arial" w:hAnsi="Arial" w:cs="Arial"/>
          <w:color w:val="000000" w:themeColor="text1"/>
          <w:sz w:val="20"/>
          <w:szCs w:val="20"/>
        </w:rPr>
        <w:t>5. Loại thuốc, nguyên liệu làm thuốc đăng ký:</w:t>
      </w:r>
    </w:p>
    <w:p w14:paraId="0D6F15DB"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i/>
          <w:iCs/>
          <w:color w:val="000000" w:themeColor="text1"/>
          <w:sz w:val="20"/>
          <w:szCs w:val="20"/>
        </w:rPr>
        <w:t>Yêu cầu ghi cụ thể: Thuốc hóa dược/thuốc phóng xạ/vắc xin/sinh phẩm/thuốc dược liệu/nguyên liệu làm thuốc (dược chất/tá dược/vỏ nang).</w:t>
      </w:r>
    </w:p>
    <w:p w14:paraId="79A63C49"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8" w:name="bookmark426"/>
      <w:bookmarkEnd w:id="848"/>
      <w:r w:rsidRPr="00120439">
        <w:rPr>
          <w:rFonts w:ascii="Arial" w:hAnsi="Arial" w:cs="Arial"/>
          <w:color w:val="000000" w:themeColor="text1"/>
          <w:sz w:val="20"/>
          <w:szCs w:val="20"/>
        </w:rPr>
        <w:t>6. Loại hình đăng ký:</w:t>
      </w:r>
    </w:p>
    <w:p w14:paraId="7963B287" w14:textId="77777777" w:rsidR="00120439" w:rsidRPr="00120439" w:rsidRDefault="00120439" w:rsidP="00120439">
      <w:pPr>
        <w:adjustRightInd w:val="0"/>
        <w:snapToGrid w:val="0"/>
        <w:ind w:firstLine="720"/>
        <w:jc w:val="both"/>
        <w:rPr>
          <w:rFonts w:ascii="Arial" w:hAnsi="Arial" w:cs="Arial"/>
          <w:i/>
          <w:iCs/>
          <w:color w:val="000000" w:themeColor="text1"/>
          <w:sz w:val="20"/>
          <w:szCs w:val="20"/>
        </w:rPr>
      </w:pPr>
      <w:r w:rsidRPr="00120439">
        <w:rPr>
          <w:rFonts w:ascii="Arial" w:hAnsi="Arial" w:cs="Arial"/>
          <w:i/>
          <w:iCs/>
          <w:color w:val="000000" w:themeColor="text1"/>
          <w:sz w:val="20"/>
          <w:szCs w:val="20"/>
        </w:rPr>
        <w:t>Yêu cầu ghi cụ thể: Đăng ký lần đầu/Đăng ký gia hạn/ Đăng ký gia công, chuyển giao công nghệ</w:t>
      </w:r>
      <w:r w:rsidRPr="00120439">
        <w:rPr>
          <w:rFonts w:ascii="Arial" w:hAnsi="Arial" w:cs="Arial"/>
          <w:i/>
          <w:iCs/>
          <w:color w:val="000000" w:themeColor="text1"/>
          <w:sz w:val="20"/>
          <w:szCs w:val="20"/>
          <w:vertAlign w:val="superscript"/>
        </w:rPr>
        <w:t>(1)</w:t>
      </w:r>
      <w:r w:rsidRPr="00120439">
        <w:rPr>
          <w:rFonts w:ascii="Arial" w:hAnsi="Arial" w:cs="Arial"/>
          <w:i/>
          <w:iCs/>
          <w:color w:val="000000" w:themeColor="text1"/>
          <w:sz w:val="20"/>
          <w:szCs w:val="20"/>
        </w:rPr>
        <w:t>/ Đăng ký thay đổi lớn/Đăng ký thay đổi nhỏ cần phê duyệt/Đăng ký thay đổi nhỏ chỉ yêu cầu thông báo/Công bố biệt dược gốc/Công bố tương đương sinh học/Công bố sinh phẩm tham chiếu/Cập nhật thông tin thuốc.</w:t>
      </w:r>
    </w:p>
    <w:p w14:paraId="00C4E88C" w14:textId="77777777" w:rsidR="00120439" w:rsidRPr="00120439" w:rsidRDefault="00120439" w:rsidP="00120439">
      <w:pPr>
        <w:adjustRightInd w:val="0"/>
        <w:snapToGrid w:val="0"/>
        <w:ind w:firstLine="720"/>
        <w:jc w:val="both"/>
        <w:rPr>
          <w:rFonts w:ascii="Arial" w:hAnsi="Arial" w:cs="Arial"/>
          <w:color w:val="000000" w:themeColor="text1"/>
          <w:sz w:val="20"/>
          <w:szCs w:val="20"/>
        </w:rPr>
      </w:pPr>
    </w:p>
    <w:p w14:paraId="1D19EDF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Ghi chú:</w:t>
      </w:r>
    </w:p>
    <w:p w14:paraId="06CA216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(1) Hình thức gia công, chuyển giao công nghệ:</w:t>
      </w:r>
    </w:p>
    <w:p w14:paraId="13702C2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Yêu cầu ghi cụ thể:</w:t>
      </w:r>
    </w:p>
    <w:p w14:paraId="515A60B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49" w:name="bookmark427"/>
      <w:bookmarkEnd w:id="849"/>
      <w:r w:rsidRPr="00120439">
        <w:rPr>
          <w:rFonts w:ascii="Arial" w:hAnsi="Arial" w:cs="Arial"/>
          <w:color w:val="000000" w:themeColor="text1"/>
          <w:sz w:val="20"/>
          <w:szCs w:val="20"/>
        </w:rPr>
        <w:t>- Gia công, chuyển giao toàn bộ công đoạn sản xuất/Gia công, chuyển giao một, một số công đoạn sản xuất tại thời điểm đăng ký và có lộ trình gia công, chuyển giao toàn bộ công đoạn sản xuất/Gia công, chuyển giao một, một số công đoạn sản xuất/Gia công có chuyển giao công nghệ sản xuất thuốc.</w:t>
      </w:r>
    </w:p>
    <w:p w14:paraId="133D49C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sectPr w:rsidR="00120439" w:rsidRPr="00120439" w:rsidSect="00120439">
          <w:pgSz w:w="11909" w:h="16840" w:code="9"/>
          <w:pgMar w:top="1440" w:right="1440" w:bottom="1440" w:left="1440" w:header="0" w:footer="3" w:gutter="0"/>
          <w:cols w:space="720"/>
          <w:noEndnote/>
          <w:docGrid w:linePitch="360"/>
        </w:sectPr>
      </w:pPr>
      <w:bookmarkStart w:id="850" w:name="bookmark428"/>
      <w:bookmarkEnd w:id="850"/>
      <w:r w:rsidRPr="00120439">
        <w:rPr>
          <w:rFonts w:ascii="Arial" w:hAnsi="Arial" w:cs="Arial"/>
          <w:color w:val="000000" w:themeColor="text1"/>
          <w:sz w:val="20"/>
          <w:szCs w:val="20"/>
        </w:rPr>
        <w:t>- Thuốc đặt gia công/thuốc trước chuyển giao công nghệ đã có giấy đăng ký lưu hành còn hiệu lực/chưa có giấy đăng ký lưu hành hoặc đã có giấy đăng ký lưu hành hết hiệu lực.</w:t>
      </w:r>
    </w:p>
    <w:p w14:paraId="3144FC44" w14:textId="77777777" w:rsidR="00120439" w:rsidRPr="00120439" w:rsidRDefault="00120439" w:rsidP="00120439">
      <w:pPr>
        <w:adjustRightInd w:val="0"/>
        <w:snapToGrid w:val="0"/>
        <w:spacing w:after="120"/>
        <w:ind w:firstLine="720"/>
        <w:jc w:val="both"/>
        <w:rPr>
          <w:rFonts w:ascii="Arial" w:hAnsi="Arial" w:cs="Arial"/>
          <w:b/>
          <w:bCs/>
          <w:color w:val="000000" w:themeColor="text1"/>
          <w:sz w:val="20"/>
          <w:szCs w:val="20"/>
        </w:rPr>
      </w:pPr>
      <w:r w:rsidRPr="00120439">
        <w:rPr>
          <w:rFonts w:ascii="Arial" w:hAnsi="Arial" w:cs="Arial"/>
          <w:b/>
          <w:bCs/>
          <w:color w:val="000000" w:themeColor="text1"/>
          <w:sz w:val="20"/>
          <w:szCs w:val="20"/>
        </w:rPr>
        <w:lastRenderedPageBreak/>
        <w:t>MẪU 11/TT. Mục lục</w:t>
      </w:r>
    </w:p>
    <w:p w14:paraId="3E8E786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vertAlign w:val="superscript"/>
        </w:rPr>
      </w:pPr>
      <w:r w:rsidRPr="00120439">
        <w:rPr>
          <w:rFonts w:ascii="Arial" w:hAnsi="Arial" w:cs="Arial"/>
          <w:color w:val="000000" w:themeColor="text1"/>
          <w:sz w:val="20"/>
          <w:szCs w:val="20"/>
          <w:vertAlign w:val="superscript"/>
        </w:rPr>
        <w:t>___________________________________________________________________________</w:t>
      </w:r>
    </w:p>
    <w:p w14:paraId="7AAE9827" w14:textId="77777777" w:rsidR="00120439" w:rsidRPr="00120439" w:rsidRDefault="00120439" w:rsidP="00120439">
      <w:pPr>
        <w:jc w:val="center"/>
        <w:rPr>
          <w:rFonts w:ascii="Arial" w:hAnsi="Arial" w:cs="Arial"/>
          <w:b/>
          <w:bCs/>
          <w:color w:val="000000" w:themeColor="text1"/>
          <w:sz w:val="20"/>
          <w:szCs w:val="20"/>
        </w:rPr>
      </w:pPr>
      <w:r w:rsidRPr="00120439">
        <w:rPr>
          <w:rFonts w:ascii="Arial" w:hAnsi="Arial" w:cs="Arial"/>
          <w:b/>
          <w:bCs/>
          <w:color w:val="000000" w:themeColor="text1"/>
          <w:sz w:val="20"/>
          <w:szCs w:val="20"/>
        </w:rPr>
        <w:t>MỤC LỤC</w:t>
      </w:r>
    </w:p>
    <w:p w14:paraId="171016F7" w14:textId="77777777" w:rsidR="00120439" w:rsidRPr="00120439" w:rsidRDefault="00120439" w:rsidP="00120439">
      <w:pPr>
        <w:rPr>
          <w:rFonts w:ascii="Arial" w:hAnsi="Arial" w:cs="Arial"/>
          <w:color w:val="000000" w:themeColor="text1"/>
          <w:sz w:val="20"/>
          <w:szCs w:val="20"/>
        </w:rPr>
      </w:pPr>
    </w:p>
    <w:p w14:paraId="5F4DD2E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1" w:name="bookmark429"/>
      <w:bookmarkEnd w:id="851"/>
      <w:r w:rsidRPr="00120439">
        <w:rPr>
          <w:rFonts w:ascii="Arial" w:hAnsi="Arial" w:cs="Arial"/>
          <w:color w:val="000000" w:themeColor="text1"/>
          <w:sz w:val="20"/>
          <w:szCs w:val="20"/>
        </w:rPr>
        <w:t xml:space="preserve">1. </w:t>
      </w:r>
      <w:r w:rsidRPr="00120439">
        <w:rPr>
          <w:rFonts w:ascii="Arial" w:hAnsi="Arial" w:cs="Arial"/>
          <w:b/>
          <w:bCs/>
          <w:color w:val="000000" w:themeColor="text1"/>
          <w:sz w:val="20"/>
          <w:szCs w:val="20"/>
        </w:rPr>
        <w:t>Tài liệu hành chính</w:t>
      </w:r>
    </w:p>
    <w:p w14:paraId="479FD0B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2" w:name="bookmark430"/>
      <w:r w:rsidRPr="00120439">
        <w:rPr>
          <w:rFonts w:ascii="Arial" w:hAnsi="Arial" w:cs="Arial"/>
          <w:color w:val="000000" w:themeColor="text1"/>
          <w:sz w:val="20"/>
          <w:szCs w:val="20"/>
        </w:rPr>
        <w:t>1</w:t>
      </w:r>
      <w:bookmarkEnd w:id="852"/>
      <w:r w:rsidRPr="00120439">
        <w:rPr>
          <w:rFonts w:ascii="Arial" w:hAnsi="Arial" w:cs="Arial"/>
          <w:color w:val="000000" w:themeColor="text1"/>
          <w:sz w:val="20"/>
          <w:szCs w:val="20"/>
        </w:rPr>
        <w:t>.1.</w:t>
      </w:r>
    </w:p>
    <w:p w14:paraId="5916C13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3" w:name="bookmark431"/>
      <w:r w:rsidRPr="00120439">
        <w:rPr>
          <w:rFonts w:ascii="Arial" w:hAnsi="Arial" w:cs="Arial"/>
          <w:color w:val="000000" w:themeColor="text1"/>
          <w:sz w:val="20"/>
          <w:szCs w:val="20"/>
        </w:rPr>
        <w:t>1</w:t>
      </w:r>
      <w:bookmarkEnd w:id="853"/>
      <w:r w:rsidRPr="00120439">
        <w:rPr>
          <w:rFonts w:ascii="Arial" w:hAnsi="Arial" w:cs="Arial"/>
          <w:color w:val="000000" w:themeColor="text1"/>
          <w:sz w:val="20"/>
          <w:szCs w:val="20"/>
        </w:rPr>
        <w:t>.2.</w:t>
      </w:r>
    </w:p>
    <w:p w14:paraId="58FE3DEE"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w:t>
      </w:r>
    </w:p>
    <w:p w14:paraId="2C9AB817"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4" w:name="bookmark432"/>
      <w:bookmarkEnd w:id="854"/>
      <w:r w:rsidRPr="00120439">
        <w:rPr>
          <w:rFonts w:ascii="Arial" w:hAnsi="Arial" w:cs="Arial"/>
          <w:color w:val="000000" w:themeColor="text1"/>
          <w:sz w:val="20"/>
          <w:szCs w:val="20"/>
        </w:rPr>
        <w:t>2.</w:t>
      </w:r>
      <w:r w:rsidRPr="00120439">
        <w:rPr>
          <w:rFonts w:ascii="Arial" w:hAnsi="Arial" w:cs="Arial"/>
          <w:b/>
          <w:bCs/>
          <w:color w:val="000000" w:themeColor="text1"/>
          <w:sz w:val="20"/>
          <w:szCs w:val="20"/>
        </w:rPr>
        <w:t xml:space="preserve"> Tài liệu chất lượng</w:t>
      </w:r>
    </w:p>
    <w:p w14:paraId="4695220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5" w:name="bookmark433"/>
      <w:r w:rsidRPr="00120439">
        <w:rPr>
          <w:rFonts w:ascii="Arial" w:hAnsi="Arial" w:cs="Arial"/>
          <w:color w:val="000000" w:themeColor="text1"/>
          <w:sz w:val="20"/>
          <w:szCs w:val="20"/>
        </w:rPr>
        <w:t>2</w:t>
      </w:r>
      <w:bookmarkEnd w:id="855"/>
      <w:r w:rsidRPr="00120439">
        <w:rPr>
          <w:rFonts w:ascii="Arial" w:hAnsi="Arial" w:cs="Arial"/>
          <w:color w:val="000000" w:themeColor="text1"/>
          <w:sz w:val="20"/>
          <w:szCs w:val="20"/>
        </w:rPr>
        <w:t>.1.</w:t>
      </w:r>
    </w:p>
    <w:p w14:paraId="62470796"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6" w:name="bookmark434"/>
      <w:r w:rsidRPr="00120439">
        <w:rPr>
          <w:rFonts w:ascii="Arial" w:hAnsi="Arial" w:cs="Arial"/>
          <w:color w:val="000000" w:themeColor="text1"/>
          <w:sz w:val="20"/>
          <w:szCs w:val="20"/>
        </w:rPr>
        <w:t>2</w:t>
      </w:r>
      <w:bookmarkEnd w:id="856"/>
      <w:r w:rsidRPr="00120439">
        <w:rPr>
          <w:rFonts w:ascii="Arial" w:hAnsi="Arial" w:cs="Arial"/>
          <w:color w:val="000000" w:themeColor="text1"/>
          <w:sz w:val="20"/>
          <w:szCs w:val="20"/>
        </w:rPr>
        <w:t>.2.</w:t>
      </w:r>
    </w:p>
    <w:p w14:paraId="59FAE34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w:t>
      </w:r>
    </w:p>
    <w:p w14:paraId="08EEEAB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7" w:name="bookmark435"/>
      <w:bookmarkEnd w:id="857"/>
      <w:r w:rsidRPr="00120439">
        <w:rPr>
          <w:rFonts w:ascii="Arial" w:hAnsi="Arial" w:cs="Arial"/>
          <w:color w:val="000000" w:themeColor="text1"/>
          <w:sz w:val="20"/>
          <w:szCs w:val="20"/>
        </w:rPr>
        <w:t>3.</w:t>
      </w:r>
      <w:r w:rsidRPr="00120439">
        <w:rPr>
          <w:rFonts w:ascii="Arial" w:hAnsi="Arial" w:cs="Arial"/>
          <w:b/>
          <w:bCs/>
          <w:color w:val="000000" w:themeColor="text1"/>
          <w:sz w:val="20"/>
          <w:szCs w:val="20"/>
        </w:rPr>
        <w:t xml:space="preserve"> Tài liệu tiền lâm sàng</w:t>
      </w:r>
    </w:p>
    <w:p w14:paraId="50AE93D1"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8" w:name="bookmark436"/>
      <w:r w:rsidRPr="00120439">
        <w:rPr>
          <w:rFonts w:ascii="Arial" w:hAnsi="Arial" w:cs="Arial"/>
          <w:color w:val="000000" w:themeColor="text1"/>
          <w:sz w:val="20"/>
          <w:szCs w:val="20"/>
        </w:rPr>
        <w:t>3</w:t>
      </w:r>
      <w:bookmarkEnd w:id="858"/>
      <w:r w:rsidRPr="00120439">
        <w:rPr>
          <w:rFonts w:ascii="Arial" w:hAnsi="Arial" w:cs="Arial"/>
          <w:color w:val="000000" w:themeColor="text1"/>
          <w:sz w:val="20"/>
          <w:szCs w:val="20"/>
        </w:rPr>
        <w:t>.1.</w:t>
      </w:r>
    </w:p>
    <w:p w14:paraId="54699B02"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59" w:name="bookmark437"/>
      <w:r w:rsidRPr="00120439">
        <w:rPr>
          <w:rFonts w:ascii="Arial" w:hAnsi="Arial" w:cs="Arial"/>
          <w:color w:val="000000" w:themeColor="text1"/>
          <w:sz w:val="20"/>
          <w:szCs w:val="20"/>
        </w:rPr>
        <w:t>3</w:t>
      </w:r>
      <w:bookmarkEnd w:id="859"/>
      <w:r w:rsidRPr="00120439">
        <w:rPr>
          <w:rFonts w:ascii="Arial" w:hAnsi="Arial" w:cs="Arial"/>
          <w:color w:val="000000" w:themeColor="text1"/>
          <w:sz w:val="20"/>
          <w:szCs w:val="20"/>
        </w:rPr>
        <w:t>.2.</w:t>
      </w:r>
    </w:p>
    <w:p w14:paraId="726C6CA5"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w:t>
      </w:r>
    </w:p>
    <w:p w14:paraId="4490FCBD"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60" w:name="bookmark438"/>
      <w:bookmarkEnd w:id="860"/>
      <w:r w:rsidRPr="00120439">
        <w:rPr>
          <w:rFonts w:ascii="Arial" w:hAnsi="Arial" w:cs="Arial"/>
          <w:color w:val="000000" w:themeColor="text1"/>
          <w:sz w:val="20"/>
          <w:szCs w:val="20"/>
        </w:rPr>
        <w:t>4.</w:t>
      </w:r>
      <w:r w:rsidRPr="00120439">
        <w:rPr>
          <w:rFonts w:ascii="Arial" w:hAnsi="Arial" w:cs="Arial"/>
          <w:b/>
          <w:bCs/>
          <w:color w:val="000000" w:themeColor="text1"/>
          <w:sz w:val="20"/>
          <w:szCs w:val="20"/>
        </w:rPr>
        <w:t xml:space="preserve"> Tài liệu lâm sàng</w:t>
      </w:r>
    </w:p>
    <w:p w14:paraId="093CAFD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61" w:name="bookmark439"/>
      <w:r w:rsidRPr="00120439">
        <w:rPr>
          <w:rFonts w:ascii="Arial" w:hAnsi="Arial" w:cs="Arial"/>
          <w:color w:val="000000" w:themeColor="text1"/>
          <w:sz w:val="20"/>
          <w:szCs w:val="20"/>
        </w:rPr>
        <w:t>4</w:t>
      </w:r>
      <w:bookmarkEnd w:id="861"/>
      <w:r w:rsidRPr="00120439">
        <w:rPr>
          <w:rFonts w:ascii="Arial" w:hAnsi="Arial" w:cs="Arial"/>
          <w:color w:val="000000" w:themeColor="text1"/>
          <w:sz w:val="20"/>
          <w:szCs w:val="20"/>
        </w:rPr>
        <w:t>.1.</w:t>
      </w:r>
    </w:p>
    <w:p w14:paraId="7831672C"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62" w:name="bookmark440"/>
      <w:r w:rsidRPr="00120439">
        <w:rPr>
          <w:rFonts w:ascii="Arial" w:hAnsi="Arial" w:cs="Arial"/>
          <w:color w:val="000000" w:themeColor="text1"/>
          <w:sz w:val="20"/>
          <w:szCs w:val="20"/>
        </w:rPr>
        <w:t>4</w:t>
      </w:r>
      <w:bookmarkEnd w:id="862"/>
      <w:r w:rsidRPr="00120439">
        <w:rPr>
          <w:rFonts w:ascii="Arial" w:hAnsi="Arial" w:cs="Arial"/>
          <w:color w:val="000000" w:themeColor="text1"/>
          <w:sz w:val="20"/>
          <w:szCs w:val="20"/>
        </w:rPr>
        <w:t>.2.</w:t>
      </w:r>
    </w:p>
    <w:p w14:paraId="1A4FEE0F"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w:t>
      </w:r>
    </w:p>
    <w:p w14:paraId="076C7EA8"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bookmarkStart w:id="863" w:name="bookmark441"/>
      <w:bookmarkEnd w:id="863"/>
      <w:r w:rsidRPr="00120439">
        <w:rPr>
          <w:rFonts w:ascii="Arial" w:hAnsi="Arial" w:cs="Arial"/>
          <w:color w:val="000000" w:themeColor="text1"/>
          <w:sz w:val="20"/>
          <w:szCs w:val="20"/>
        </w:rPr>
        <w:t>5.</w:t>
      </w:r>
      <w:r w:rsidRPr="00120439">
        <w:rPr>
          <w:rFonts w:ascii="Arial" w:hAnsi="Arial" w:cs="Arial"/>
          <w:b/>
          <w:bCs/>
          <w:color w:val="000000" w:themeColor="text1"/>
          <w:sz w:val="20"/>
          <w:szCs w:val="20"/>
        </w:rPr>
        <w:t xml:space="preserve"> Tài liệu khác (nếu có)</w:t>
      </w:r>
    </w:p>
    <w:p w14:paraId="6843B843"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rPr>
        <w:t>5.1.</w:t>
      </w:r>
    </w:p>
    <w:p w14:paraId="0900DC40" w14:textId="77777777" w:rsidR="00120439" w:rsidRPr="00120439" w:rsidRDefault="00120439" w:rsidP="00120439">
      <w:pPr>
        <w:adjustRightInd w:val="0"/>
        <w:snapToGrid w:val="0"/>
        <w:spacing w:after="120"/>
        <w:ind w:firstLine="720"/>
        <w:jc w:val="both"/>
        <w:rPr>
          <w:rFonts w:ascii="Arial" w:hAnsi="Arial" w:cs="Arial"/>
          <w:color w:val="000000" w:themeColor="text1"/>
          <w:sz w:val="20"/>
          <w:szCs w:val="20"/>
          <w:lang w:val="en-GB"/>
        </w:rPr>
      </w:pPr>
      <w:r w:rsidRPr="00120439">
        <w:rPr>
          <w:rFonts w:ascii="Arial" w:hAnsi="Arial" w:cs="Arial"/>
          <w:color w:val="000000" w:themeColor="text1"/>
          <w:sz w:val="20"/>
          <w:szCs w:val="20"/>
        </w:rPr>
        <w:t>5.2.</w:t>
      </w:r>
    </w:p>
    <w:p w14:paraId="72447878" w14:textId="684D25EB" w:rsidR="00120439" w:rsidRPr="00F415DB" w:rsidRDefault="00120439" w:rsidP="00120439">
      <w:pPr>
        <w:adjustRightInd w:val="0"/>
        <w:snapToGrid w:val="0"/>
        <w:spacing w:after="120"/>
        <w:ind w:firstLine="720"/>
        <w:jc w:val="both"/>
        <w:rPr>
          <w:rFonts w:ascii="Arial" w:hAnsi="Arial" w:cs="Arial"/>
          <w:color w:val="000000" w:themeColor="text1"/>
          <w:sz w:val="20"/>
          <w:szCs w:val="20"/>
        </w:rPr>
      </w:pPr>
      <w:r w:rsidRPr="00120439">
        <w:rPr>
          <w:rFonts w:ascii="Arial" w:hAnsi="Arial" w:cs="Arial"/>
          <w:color w:val="000000" w:themeColor="text1"/>
          <w:sz w:val="20"/>
          <w:szCs w:val="20"/>
          <w:lang w:val="en-GB"/>
        </w:rPr>
        <w:t>…</w:t>
      </w:r>
    </w:p>
    <w:sectPr w:rsidR="00120439" w:rsidRPr="00F415DB" w:rsidSect="00A32F4C">
      <w:headerReference w:type="even" r:id="rId13"/>
      <w:headerReference w:type="default" r:id="rId14"/>
      <w:pgSz w:w="11909" w:h="16834"/>
      <w:pgMar w:top="1440" w:right="1440" w:bottom="1440" w:left="1440" w:header="0" w:footer="0" w:gutter="0"/>
      <w:pgNumType w:start="2"/>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A944F" w14:textId="77777777" w:rsidR="00F219C2" w:rsidRDefault="00F219C2">
      <w:r>
        <w:separator/>
      </w:r>
    </w:p>
  </w:endnote>
  <w:endnote w:type="continuationSeparator" w:id="0">
    <w:p w14:paraId="637131F5" w14:textId="77777777" w:rsidR="00F219C2" w:rsidRDefault="00F2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3ADA8" w14:textId="27DB1A8D" w:rsidR="008040C1" w:rsidRDefault="008040C1">
    <w:pPr>
      <w:pStyle w:val="Footer"/>
    </w:pPr>
    <w:r>
      <w:rPr>
        <w:noProof/>
        <w:lang w:eastAsia="ja-JP"/>
      </w:rPr>
      <w:drawing>
        <wp:inline distT="0" distB="0" distL="0" distR="0" wp14:anchorId="299A0570" wp14:editId="311FB121">
          <wp:extent cx="5727065" cy="577215"/>
          <wp:effectExtent l="0" t="0" r="6985" b="0"/>
          <wp:docPr id="405989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065" cy="57721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4778D" w14:textId="70E7B436" w:rsidR="008040C1" w:rsidRDefault="008040C1">
    <w:pPr>
      <w:pStyle w:val="Footer"/>
    </w:pPr>
    <w:r>
      <w:rPr>
        <w:noProof/>
        <w:lang w:eastAsia="ja-JP"/>
      </w:rPr>
      <w:drawing>
        <wp:inline distT="0" distB="0" distL="0" distR="0" wp14:anchorId="63C20EAC" wp14:editId="62A50CC4">
          <wp:extent cx="5727065" cy="577215"/>
          <wp:effectExtent l="0" t="0" r="6985" b="0"/>
          <wp:docPr id="1641154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065" cy="57721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03B1A" w14:textId="0E481A1F" w:rsidR="008040C1" w:rsidRDefault="008040C1">
    <w:pPr>
      <w:pStyle w:val="Footer"/>
    </w:pPr>
    <w:bookmarkStart w:id="530" w:name="_Hlk178258942"/>
    <w:bookmarkStart w:id="531" w:name="_Hlk178258943"/>
    <w:bookmarkStart w:id="532" w:name="_Hlk178322814"/>
    <w:bookmarkStart w:id="533" w:name="_Hlk178322815"/>
    <w:bookmarkEnd w:id="530"/>
    <w:bookmarkEnd w:id="531"/>
    <w:bookmarkEnd w:id="532"/>
    <w:r>
      <w:rPr>
        <w:noProof/>
        <w:lang w:eastAsia="ja-JP"/>
      </w:rPr>
      <w:drawing>
        <wp:inline distT="0" distB="0" distL="0" distR="0" wp14:anchorId="26E29171" wp14:editId="634FFA74">
          <wp:extent cx="5720080" cy="574040"/>
          <wp:effectExtent l="0" t="0" r="0" b="0"/>
          <wp:docPr id="6427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0080" cy="574040"/>
                  </a:xfrm>
                  <a:prstGeom prst="rect">
                    <a:avLst/>
                  </a:prstGeom>
                  <a:noFill/>
                  <a:ln>
                    <a:noFill/>
                  </a:ln>
                </pic:spPr>
              </pic:pic>
            </a:graphicData>
          </a:graphic>
        </wp:inline>
      </w:drawing>
    </w:r>
    <w:bookmarkEnd w:id="53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EE1E7" w14:textId="77777777" w:rsidR="00F219C2" w:rsidRDefault="00F219C2"/>
  </w:footnote>
  <w:footnote w:type="continuationSeparator" w:id="0">
    <w:p w14:paraId="545BCA54" w14:textId="77777777" w:rsidR="00F219C2" w:rsidRDefault="00F219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C4F22" w14:textId="3FC0EB8B" w:rsidR="00E842F3" w:rsidRDefault="00E842F3">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6DB6" w14:textId="3E8E83E8" w:rsidR="00E842F3" w:rsidRDefault="00E842F3">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F9066" w14:textId="77777777" w:rsidR="00E842F3" w:rsidRDefault="00E842F3">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2A7B3" w14:textId="299140BF" w:rsidR="00D2198C" w:rsidRDefault="00D2198C">
    <w:pPr>
      <w:spacing w:line="1"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12235" w14:textId="3E54CD3F" w:rsidR="00D2198C" w:rsidRDefault="00D2198C">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94F"/>
    <w:multiLevelType w:val="multilevel"/>
    <w:tmpl w:val="81005D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256BD1"/>
    <w:multiLevelType w:val="multilevel"/>
    <w:tmpl w:val="E0140E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AE4CF1"/>
    <w:multiLevelType w:val="multilevel"/>
    <w:tmpl w:val="FEA6D02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D6723A"/>
    <w:multiLevelType w:val="multilevel"/>
    <w:tmpl w:val="E6ACE9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E52E0E"/>
    <w:multiLevelType w:val="multilevel"/>
    <w:tmpl w:val="1C3CA2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293D8C"/>
    <w:multiLevelType w:val="multilevel"/>
    <w:tmpl w:val="C80C0F42"/>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8E03B74"/>
    <w:multiLevelType w:val="multilevel"/>
    <w:tmpl w:val="1C80E0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0F3751"/>
    <w:multiLevelType w:val="multilevel"/>
    <w:tmpl w:val="C58C2A66"/>
    <w:lvl w:ilvl="0">
      <w:start w:val="1"/>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AE238C7"/>
    <w:multiLevelType w:val="multilevel"/>
    <w:tmpl w:val="B62071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EEA57F9"/>
    <w:multiLevelType w:val="multilevel"/>
    <w:tmpl w:val="88FCC0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2A4DF6"/>
    <w:multiLevelType w:val="multilevel"/>
    <w:tmpl w:val="3C20E8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769428F"/>
    <w:multiLevelType w:val="multilevel"/>
    <w:tmpl w:val="708C25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78C0AE4"/>
    <w:multiLevelType w:val="multilevel"/>
    <w:tmpl w:val="FA7ABE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F066D00"/>
    <w:multiLevelType w:val="multilevel"/>
    <w:tmpl w:val="F472454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693F1C"/>
    <w:multiLevelType w:val="multilevel"/>
    <w:tmpl w:val="9252F04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E6242A"/>
    <w:multiLevelType w:val="multilevel"/>
    <w:tmpl w:val="1C847E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2746444"/>
    <w:multiLevelType w:val="multilevel"/>
    <w:tmpl w:val="AB9857C6"/>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2747C3B"/>
    <w:multiLevelType w:val="multilevel"/>
    <w:tmpl w:val="51B29834"/>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B22C9B"/>
    <w:multiLevelType w:val="multilevel"/>
    <w:tmpl w:val="ED5A2728"/>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3BC0CFD"/>
    <w:multiLevelType w:val="multilevel"/>
    <w:tmpl w:val="CE181C62"/>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51D02EF"/>
    <w:multiLevelType w:val="multilevel"/>
    <w:tmpl w:val="5EA444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6400FA9"/>
    <w:multiLevelType w:val="multilevel"/>
    <w:tmpl w:val="DEEEF9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79A73CC"/>
    <w:multiLevelType w:val="multilevel"/>
    <w:tmpl w:val="75AA85F2"/>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9444784"/>
    <w:multiLevelType w:val="multilevel"/>
    <w:tmpl w:val="A7F6FA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ADC7F66"/>
    <w:multiLevelType w:val="multilevel"/>
    <w:tmpl w:val="931C22BE"/>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DA5609"/>
    <w:multiLevelType w:val="multilevel"/>
    <w:tmpl w:val="CD888C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D1C3952"/>
    <w:multiLevelType w:val="multilevel"/>
    <w:tmpl w:val="6A025182"/>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EB806BE"/>
    <w:multiLevelType w:val="multilevel"/>
    <w:tmpl w:val="CAEC58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1D16DB9"/>
    <w:multiLevelType w:val="multilevel"/>
    <w:tmpl w:val="3F5C2C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2442110"/>
    <w:multiLevelType w:val="multilevel"/>
    <w:tmpl w:val="323CB6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2883C3F"/>
    <w:multiLevelType w:val="multilevel"/>
    <w:tmpl w:val="F1FAA2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4194F5B"/>
    <w:multiLevelType w:val="multilevel"/>
    <w:tmpl w:val="3E2C67B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4B8322D"/>
    <w:multiLevelType w:val="multilevel"/>
    <w:tmpl w:val="4ED8104C"/>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53313F6"/>
    <w:multiLevelType w:val="multilevel"/>
    <w:tmpl w:val="EA00C8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B946004"/>
    <w:multiLevelType w:val="multilevel"/>
    <w:tmpl w:val="925089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6"/>
        <w:szCs w:val="3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31E09E6"/>
    <w:multiLevelType w:val="multilevel"/>
    <w:tmpl w:val="EC6C988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32346EB"/>
    <w:multiLevelType w:val="multilevel"/>
    <w:tmpl w:val="EEF0346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8"/>
        <w:szCs w:val="3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3542D0E"/>
    <w:multiLevelType w:val="multilevel"/>
    <w:tmpl w:val="680295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start w:val="1"/>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3723A7E"/>
    <w:multiLevelType w:val="multilevel"/>
    <w:tmpl w:val="8D3CD0B0"/>
    <w:lvl w:ilvl="0">
      <w:start w:val="100"/>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51746E2"/>
    <w:multiLevelType w:val="multilevel"/>
    <w:tmpl w:val="2968D17A"/>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5830091"/>
    <w:multiLevelType w:val="multilevel"/>
    <w:tmpl w:val="E83014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6154F4A"/>
    <w:multiLevelType w:val="multilevel"/>
    <w:tmpl w:val="43EAD8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615583B"/>
    <w:multiLevelType w:val="multilevel"/>
    <w:tmpl w:val="2194B5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6306DF9"/>
    <w:multiLevelType w:val="multilevel"/>
    <w:tmpl w:val="80BAEFE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7332426"/>
    <w:multiLevelType w:val="multilevel"/>
    <w:tmpl w:val="F6E07FB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AC64A16"/>
    <w:multiLevelType w:val="multilevel"/>
    <w:tmpl w:val="F07449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D2256C6"/>
    <w:multiLevelType w:val="multilevel"/>
    <w:tmpl w:val="4C8E5C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DC5366E"/>
    <w:multiLevelType w:val="multilevel"/>
    <w:tmpl w:val="904A14B4"/>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E321146"/>
    <w:multiLevelType w:val="multilevel"/>
    <w:tmpl w:val="A4ACD9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F0C54A0"/>
    <w:multiLevelType w:val="multilevel"/>
    <w:tmpl w:val="73DE85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F3737C1"/>
    <w:multiLevelType w:val="multilevel"/>
    <w:tmpl w:val="43EC10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FF06229"/>
    <w:multiLevelType w:val="multilevel"/>
    <w:tmpl w:val="1592C3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15739E0"/>
    <w:multiLevelType w:val="multilevel"/>
    <w:tmpl w:val="F328E934"/>
    <w:lvl w:ilvl="0">
      <w:start w:val="4"/>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1880EAC"/>
    <w:multiLevelType w:val="multilevel"/>
    <w:tmpl w:val="3E5EE7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20145DE"/>
    <w:multiLevelType w:val="multilevel"/>
    <w:tmpl w:val="287EE0A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A257953"/>
    <w:multiLevelType w:val="multilevel"/>
    <w:tmpl w:val="79C03E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B3C623E"/>
    <w:multiLevelType w:val="multilevel"/>
    <w:tmpl w:val="594AC3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C3C3778"/>
    <w:multiLevelType w:val="multilevel"/>
    <w:tmpl w:val="6832D3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EA111F3"/>
    <w:multiLevelType w:val="multilevel"/>
    <w:tmpl w:val="B7A486B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F870FBA"/>
    <w:multiLevelType w:val="multilevel"/>
    <w:tmpl w:val="134C9A2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2B63469"/>
    <w:multiLevelType w:val="multilevel"/>
    <w:tmpl w:val="D4FED0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41F5172"/>
    <w:multiLevelType w:val="multilevel"/>
    <w:tmpl w:val="717AC97C"/>
    <w:lvl w:ilvl="0">
      <w:start w:val="2"/>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4EC04E1"/>
    <w:multiLevelType w:val="multilevel"/>
    <w:tmpl w:val="D29E85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5F8282B"/>
    <w:multiLevelType w:val="multilevel"/>
    <w:tmpl w:val="734ED21A"/>
    <w:lvl w:ilvl="0">
      <w:start w:val="2"/>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91D4D7D"/>
    <w:multiLevelType w:val="multilevel"/>
    <w:tmpl w:val="073607B0"/>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A102E91"/>
    <w:multiLevelType w:val="multilevel"/>
    <w:tmpl w:val="3FA60E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B0E51B4"/>
    <w:multiLevelType w:val="multilevel"/>
    <w:tmpl w:val="68FC12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BC23915"/>
    <w:multiLevelType w:val="multilevel"/>
    <w:tmpl w:val="44721EB4"/>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C1F3880"/>
    <w:multiLevelType w:val="multilevel"/>
    <w:tmpl w:val="9EF485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E870351"/>
    <w:multiLevelType w:val="multilevel"/>
    <w:tmpl w:val="CE2028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EF57337"/>
    <w:multiLevelType w:val="multilevel"/>
    <w:tmpl w:val="BFE8E0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6F0B46F8"/>
    <w:multiLevelType w:val="multilevel"/>
    <w:tmpl w:val="9620DC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0E13CCC"/>
    <w:multiLevelType w:val="multilevel"/>
    <w:tmpl w:val="5254DD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0FD64FC"/>
    <w:multiLevelType w:val="multilevel"/>
    <w:tmpl w:val="D7C2E2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2504A4D"/>
    <w:multiLevelType w:val="multilevel"/>
    <w:tmpl w:val="52E0E1B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3914C4C"/>
    <w:multiLevelType w:val="multilevel"/>
    <w:tmpl w:val="9F2AA8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65865BC"/>
    <w:multiLevelType w:val="multilevel"/>
    <w:tmpl w:val="6444E0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AEE3F62"/>
    <w:multiLevelType w:val="multilevel"/>
    <w:tmpl w:val="9342CD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B1773BE"/>
    <w:multiLevelType w:val="multilevel"/>
    <w:tmpl w:val="0D98EB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B7C128C"/>
    <w:multiLevelType w:val="multilevel"/>
    <w:tmpl w:val="781AF7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DB728BE"/>
    <w:multiLevelType w:val="multilevel"/>
    <w:tmpl w:val="713ED1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EB7157B"/>
    <w:multiLevelType w:val="multilevel"/>
    <w:tmpl w:val="ACE2DF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F7B58F8"/>
    <w:multiLevelType w:val="multilevel"/>
    <w:tmpl w:val="E8D252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37161642">
    <w:abstractNumId w:val="47"/>
  </w:num>
  <w:num w:numId="2" w16cid:durableId="241381493">
    <w:abstractNumId w:val="26"/>
  </w:num>
  <w:num w:numId="3" w16cid:durableId="70933962">
    <w:abstractNumId w:val="1"/>
  </w:num>
  <w:num w:numId="4" w16cid:durableId="537397684">
    <w:abstractNumId w:val="10"/>
  </w:num>
  <w:num w:numId="5" w16cid:durableId="2041934930">
    <w:abstractNumId w:val="57"/>
  </w:num>
  <w:num w:numId="6" w16cid:durableId="987130602">
    <w:abstractNumId w:val="25"/>
  </w:num>
  <w:num w:numId="7" w16cid:durableId="1801145757">
    <w:abstractNumId w:val="70"/>
  </w:num>
  <w:num w:numId="8" w16cid:durableId="492572726">
    <w:abstractNumId w:val="4"/>
  </w:num>
  <w:num w:numId="9" w16cid:durableId="432165636">
    <w:abstractNumId w:val="62"/>
  </w:num>
  <w:num w:numId="10" w16cid:durableId="831607332">
    <w:abstractNumId w:val="3"/>
  </w:num>
  <w:num w:numId="11" w16cid:durableId="2146972141">
    <w:abstractNumId w:val="9"/>
  </w:num>
  <w:num w:numId="12" w16cid:durableId="863056604">
    <w:abstractNumId w:val="38"/>
  </w:num>
  <w:num w:numId="13" w16cid:durableId="1302881567">
    <w:abstractNumId w:val="17"/>
  </w:num>
  <w:num w:numId="14" w16cid:durableId="656110133">
    <w:abstractNumId w:val="49"/>
  </w:num>
  <w:num w:numId="15" w16cid:durableId="2044093845">
    <w:abstractNumId w:val="41"/>
  </w:num>
  <w:num w:numId="16" w16cid:durableId="1781414465">
    <w:abstractNumId w:val="81"/>
  </w:num>
  <w:num w:numId="17" w16cid:durableId="349525033">
    <w:abstractNumId w:val="60"/>
  </w:num>
  <w:num w:numId="18" w16cid:durableId="1414233302">
    <w:abstractNumId w:val="69"/>
  </w:num>
  <w:num w:numId="19" w16cid:durableId="1592011686">
    <w:abstractNumId w:val="68"/>
  </w:num>
  <w:num w:numId="20" w16cid:durableId="1914508087">
    <w:abstractNumId w:val="8"/>
  </w:num>
  <w:num w:numId="21" w16cid:durableId="44068943">
    <w:abstractNumId w:val="46"/>
  </w:num>
  <w:num w:numId="22" w16cid:durableId="751200717">
    <w:abstractNumId w:val="48"/>
  </w:num>
  <w:num w:numId="23" w16cid:durableId="1786462687">
    <w:abstractNumId w:val="73"/>
  </w:num>
  <w:num w:numId="24" w16cid:durableId="513229538">
    <w:abstractNumId w:val="15"/>
  </w:num>
  <w:num w:numId="25" w16cid:durableId="1645740971">
    <w:abstractNumId w:val="54"/>
  </w:num>
  <w:num w:numId="26" w16cid:durableId="1915891251">
    <w:abstractNumId w:val="14"/>
  </w:num>
  <w:num w:numId="27" w16cid:durableId="1272860596">
    <w:abstractNumId w:val="30"/>
  </w:num>
  <w:num w:numId="28" w16cid:durableId="1421833340">
    <w:abstractNumId w:val="27"/>
  </w:num>
  <w:num w:numId="29" w16cid:durableId="646475244">
    <w:abstractNumId w:val="44"/>
  </w:num>
  <w:num w:numId="30" w16cid:durableId="2142191137">
    <w:abstractNumId w:val="74"/>
  </w:num>
  <w:num w:numId="31" w16cid:durableId="1144079061">
    <w:abstractNumId w:val="22"/>
  </w:num>
  <w:num w:numId="32" w16cid:durableId="1874994325">
    <w:abstractNumId w:val="45"/>
  </w:num>
  <w:num w:numId="33" w16cid:durableId="1056781091">
    <w:abstractNumId w:val="76"/>
  </w:num>
  <w:num w:numId="34" w16cid:durableId="1088842829">
    <w:abstractNumId w:val="40"/>
  </w:num>
  <w:num w:numId="35" w16cid:durableId="6099538">
    <w:abstractNumId w:val="11"/>
  </w:num>
  <w:num w:numId="36" w16cid:durableId="1433360550">
    <w:abstractNumId w:val="2"/>
  </w:num>
  <w:num w:numId="37" w16cid:durableId="257951416">
    <w:abstractNumId w:val="12"/>
  </w:num>
  <w:num w:numId="38" w16cid:durableId="1667899810">
    <w:abstractNumId w:val="32"/>
  </w:num>
  <w:num w:numId="39" w16cid:durableId="1601141680">
    <w:abstractNumId w:val="6"/>
  </w:num>
  <w:num w:numId="40" w16cid:durableId="84035772">
    <w:abstractNumId w:val="24"/>
  </w:num>
  <w:num w:numId="41" w16cid:durableId="1333877274">
    <w:abstractNumId w:val="16"/>
  </w:num>
  <w:num w:numId="42" w16cid:durableId="1383672291">
    <w:abstractNumId w:val="55"/>
  </w:num>
  <w:num w:numId="43" w16cid:durableId="1389066377">
    <w:abstractNumId w:val="61"/>
  </w:num>
  <w:num w:numId="44" w16cid:durableId="917133337">
    <w:abstractNumId w:val="67"/>
  </w:num>
  <w:num w:numId="45" w16cid:durableId="1258831642">
    <w:abstractNumId w:val="51"/>
  </w:num>
  <w:num w:numId="46" w16cid:durableId="912011231">
    <w:abstractNumId w:val="65"/>
  </w:num>
  <w:num w:numId="47" w16cid:durableId="469710183">
    <w:abstractNumId w:val="39"/>
  </w:num>
  <w:num w:numId="48" w16cid:durableId="365912936">
    <w:abstractNumId w:val="63"/>
  </w:num>
  <w:num w:numId="49" w16cid:durableId="420103171">
    <w:abstractNumId w:val="33"/>
  </w:num>
  <w:num w:numId="50" w16cid:durableId="2059235964">
    <w:abstractNumId w:val="34"/>
  </w:num>
  <w:num w:numId="51" w16cid:durableId="383481005">
    <w:abstractNumId w:val="18"/>
  </w:num>
  <w:num w:numId="52" w16cid:durableId="1831796748">
    <w:abstractNumId w:val="36"/>
  </w:num>
  <w:num w:numId="53" w16cid:durableId="1142041004">
    <w:abstractNumId w:val="13"/>
  </w:num>
  <w:num w:numId="54" w16cid:durableId="712004971">
    <w:abstractNumId w:val="35"/>
  </w:num>
  <w:num w:numId="55" w16cid:durableId="1851483265">
    <w:abstractNumId w:val="5"/>
  </w:num>
  <w:num w:numId="56" w16cid:durableId="227501277">
    <w:abstractNumId w:val="58"/>
  </w:num>
  <w:num w:numId="57" w16cid:durableId="1386029591">
    <w:abstractNumId w:val="31"/>
  </w:num>
  <w:num w:numId="58" w16cid:durableId="1560050955">
    <w:abstractNumId w:val="77"/>
  </w:num>
  <w:num w:numId="59" w16cid:durableId="45645445">
    <w:abstractNumId w:val="0"/>
  </w:num>
  <w:num w:numId="60" w16cid:durableId="2014258422">
    <w:abstractNumId w:val="59"/>
  </w:num>
  <w:num w:numId="61" w16cid:durableId="147865645">
    <w:abstractNumId w:val="53"/>
  </w:num>
  <w:num w:numId="62" w16cid:durableId="1680230460">
    <w:abstractNumId w:val="75"/>
  </w:num>
  <w:num w:numId="63" w16cid:durableId="1732075149">
    <w:abstractNumId w:val="71"/>
  </w:num>
  <w:num w:numId="64" w16cid:durableId="780876634">
    <w:abstractNumId w:val="19"/>
  </w:num>
  <w:num w:numId="65" w16cid:durableId="914364432">
    <w:abstractNumId w:val="72"/>
  </w:num>
  <w:num w:numId="66" w16cid:durableId="549997578">
    <w:abstractNumId w:val="66"/>
  </w:num>
  <w:num w:numId="67" w16cid:durableId="1987203062">
    <w:abstractNumId w:val="79"/>
  </w:num>
  <w:num w:numId="68" w16cid:durableId="277416903">
    <w:abstractNumId w:val="43"/>
  </w:num>
  <w:num w:numId="69" w16cid:durableId="664893838">
    <w:abstractNumId w:val="56"/>
  </w:num>
  <w:num w:numId="70" w16cid:durableId="1841387978">
    <w:abstractNumId w:val="7"/>
  </w:num>
  <w:num w:numId="71" w16cid:durableId="467669298">
    <w:abstractNumId w:val="80"/>
  </w:num>
  <w:num w:numId="72" w16cid:durableId="226501010">
    <w:abstractNumId w:val="78"/>
  </w:num>
  <w:num w:numId="73" w16cid:durableId="84032073">
    <w:abstractNumId w:val="64"/>
  </w:num>
  <w:num w:numId="74" w16cid:durableId="601912655">
    <w:abstractNumId w:val="52"/>
  </w:num>
  <w:num w:numId="75" w16cid:durableId="1873110907">
    <w:abstractNumId w:val="23"/>
  </w:num>
  <w:num w:numId="76" w16cid:durableId="1729182062">
    <w:abstractNumId w:val="82"/>
  </w:num>
  <w:num w:numId="77" w16cid:durableId="510876723">
    <w:abstractNumId w:val="28"/>
  </w:num>
  <w:num w:numId="78" w16cid:durableId="1372615105">
    <w:abstractNumId w:val="50"/>
  </w:num>
  <w:num w:numId="79" w16cid:durableId="1103845672">
    <w:abstractNumId w:val="42"/>
  </w:num>
  <w:num w:numId="80" w16cid:durableId="2022078065">
    <w:abstractNumId w:val="29"/>
  </w:num>
  <w:num w:numId="81" w16cid:durableId="178588232">
    <w:abstractNumId w:val="20"/>
  </w:num>
  <w:num w:numId="82" w16cid:durableId="674575007">
    <w:abstractNumId w:val="21"/>
  </w:num>
  <w:num w:numId="83" w16cid:durableId="1371150044">
    <w:abstractNumId w:val="37"/>
  </w:num>
  <w:num w:numId="84" w16cid:durableId="17775923">
    <w:abstractNumId w:val="4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evenAndOddHeaders/>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8C"/>
    <w:rsid w:val="00024060"/>
    <w:rsid w:val="0004785D"/>
    <w:rsid w:val="00120439"/>
    <w:rsid w:val="001E4906"/>
    <w:rsid w:val="001F684B"/>
    <w:rsid w:val="00206A92"/>
    <w:rsid w:val="00213675"/>
    <w:rsid w:val="0037535F"/>
    <w:rsid w:val="006B6278"/>
    <w:rsid w:val="006B7B76"/>
    <w:rsid w:val="008040C1"/>
    <w:rsid w:val="009371B3"/>
    <w:rsid w:val="009455D0"/>
    <w:rsid w:val="009D7397"/>
    <w:rsid w:val="00A07EFD"/>
    <w:rsid w:val="00A32F4C"/>
    <w:rsid w:val="00BC2172"/>
    <w:rsid w:val="00D2198C"/>
    <w:rsid w:val="00DB4B06"/>
    <w:rsid w:val="00E842F3"/>
    <w:rsid w:val="00F13746"/>
    <w:rsid w:val="00F219C2"/>
    <w:rsid w:val="00F415DB"/>
    <w:rsid w:val="00FF2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3BD43"/>
  <w15:docId w15:val="{2180F24B-2583-4B31-9133-74197323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u w:val="none"/>
      <w:shd w:val="clear" w:color="auto" w:fill="auto"/>
    </w:rPr>
  </w:style>
  <w:style w:type="character" w:customStyle="1" w:styleId="Vnbnnidung5">
    <w:name w:val="Văn bản nội dung (5)_"/>
    <w:basedOn w:val="DefaultParagraphFont"/>
    <w:link w:val="Vnbnnidung5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Tiu1">
    <w:name w:val="Tiêu đề #1_"/>
    <w:basedOn w:val="DefaultParagraphFont"/>
    <w:link w:val="Tiu10"/>
    <w:rPr>
      <w:rFonts w:ascii="Times New Roman" w:eastAsia="Times New Roman" w:hAnsi="Times New Roman" w:cs="Times New Roman"/>
      <w:b/>
      <w:bCs/>
      <w:i w:val="0"/>
      <w:iCs w:val="0"/>
      <w:smallCaps w:val="0"/>
      <w:strike w:val="0"/>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Vnbnnidung4">
    <w:name w:val="Văn bản nội dung (4)_"/>
    <w:basedOn w:val="DefaultParagraphFont"/>
    <w:link w:val="Vnbnnidung4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utranghocchntrang">
    <w:name w:val="Đầu trang hoặc chân trang_"/>
    <w:basedOn w:val="DefaultParagraphFont"/>
    <w:link w:val="utranghocchntrang0"/>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Vnbnnidung0">
    <w:name w:val="Văn bản nội dung"/>
    <w:basedOn w:val="Normal"/>
    <w:link w:val="Vnbnnidung"/>
    <w:pPr>
      <w:spacing w:line="262" w:lineRule="auto"/>
      <w:ind w:firstLine="400"/>
    </w:pPr>
    <w:rPr>
      <w:rFonts w:ascii="Times New Roman" w:eastAsia="Times New Roman" w:hAnsi="Times New Roman" w:cs="Times New Roman"/>
    </w:rPr>
  </w:style>
  <w:style w:type="paragraph" w:customStyle="1" w:styleId="Vnbnnidung50">
    <w:name w:val="Văn bản nội dung (5)"/>
    <w:basedOn w:val="Normal"/>
    <w:link w:val="Vnbnnidung5"/>
    <w:rPr>
      <w:rFonts w:ascii="Times New Roman" w:eastAsia="Times New Roman" w:hAnsi="Times New Roman" w:cs="Times New Roman"/>
      <w:sz w:val="20"/>
      <w:szCs w:val="20"/>
    </w:rPr>
  </w:style>
  <w:style w:type="paragraph" w:customStyle="1" w:styleId="Tiu10">
    <w:name w:val="Tiêu đề #1"/>
    <w:basedOn w:val="Normal"/>
    <w:link w:val="Tiu1"/>
    <w:pPr>
      <w:spacing w:line="264" w:lineRule="auto"/>
      <w:ind w:firstLine="700"/>
      <w:outlineLvl w:val="0"/>
    </w:pPr>
    <w:rPr>
      <w:rFonts w:ascii="Times New Roman" w:eastAsia="Times New Roman" w:hAnsi="Times New Roman" w:cs="Times New Roman"/>
      <w:b/>
      <w:bCs/>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customStyle="1" w:styleId="Vnbnnidung40">
    <w:name w:val="Văn bản nội dung (4)"/>
    <w:basedOn w:val="Normal"/>
    <w:link w:val="Vnbnnidung4"/>
    <w:pPr>
      <w:ind w:firstLine="740"/>
    </w:pPr>
    <w:rPr>
      <w:rFonts w:ascii="Times New Roman" w:eastAsia="Times New Roman" w:hAnsi="Times New Roman" w:cs="Times New Roman"/>
      <w:sz w:val="26"/>
      <w:szCs w:val="26"/>
    </w:rPr>
  </w:style>
  <w:style w:type="paragraph" w:customStyle="1" w:styleId="utranghocchntrang0">
    <w:name w:val="Đầu trang hoặc chân trang"/>
    <w:basedOn w:val="Normal"/>
    <w:link w:val="utranghocchntrang"/>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E842F3"/>
    <w:pPr>
      <w:tabs>
        <w:tab w:val="center" w:pos="4680"/>
        <w:tab w:val="right" w:pos="9360"/>
      </w:tabs>
    </w:pPr>
  </w:style>
  <w:style w:type="character" w:customStyle="1" w:styleId="FooterChar">
    <w:name w:val="Footer Char"/>
    <w:basedOn w:val="DefaultParagraphFont"/>
    <w:link w:val="Footer"/>
    <w:uiPriority w:val="99"/>
    <w:rsid w:val="00E842F3"/>
    <w:rPr>
      <w:color w:val="000000"/>
    </w:rPr>
  </w:style>
  <w:style w:type="paragraph" w:styleId="Header">
    <w:name w:val="header"/>
    <w:basedOn w:val="Normal"/>
    <w:link w:val="HeaderChar"/>
    <w:uiPriority w:val="99"/>
    <w:unhideWhenUsed/>
    <w:rsid w:val="00E842F3"/>
    <w:pPr>
      <w:tabs>
        <w:tab w:val="center" w:pos="4680"/>
        <w:tab w:val="right" w:pos="9360"/>
      </w:tabs>
    </w:pPr>
  </w:style>
  <w:style w:type="character" w:customStyle="1" w:styleId="HeaderChar">
    <w:name w:val="Header Char"/>
    <w:basedOn w:val="DefaultParagraphFont"/>
    <w:link w:val="Header"/>
    <w:uiPriority w:val="99"/>
    <w:rsid w:val="00E842F3"/>
    <w:rPr>
      <w:color w:val="000000"/>
    </w:rPr>
  </w:style>
  <w:style w:type="character" w:styleId="Hyperlink">
    <w:name w:val="Hyperlink"/>
    <w:basedOn w:val="DefaultParagraphFont"/>
    <w:uiPriority w:val="99"/>
    <w:unhideWhenUsed/>
    <w:rsid w:val="00E842F3"/>
    <w:rPr>
      <w:color w:val="0563C1" w:themeColor="hyperlink"/>
      <w:u w:val="single"/>
    </w:rPr>
  </w:style>
  <w:style w:type="character" w:customStyle="1" w:styleId="UnresolvedMention1">
    <w:name w:val="Unresolved Mention1"/>
    <w:basedOn w:val="DefaultParagraphFont"/>
    <w:uiPriority w:val="99"/>
    <w:semiHidden/>
    <w:unhideWhenUsed/>
    <w:rsid w:val="00E842F3"/>
    <w:rPr>
      <w:color w:val="605E5C"/>
      <w:shd w:val="clear" w:color="auto" w:fill="E1DFDD"/>
    </w:rPr>
  </w:style>
  <w:style w:type="character" w:customStyle="1" w:styleId="BodyTextChar">
    <w:name w:val="Body Text Char"/>
    <w:basedOn w:val="DefaultParagraphFont"/>
    <w:link w:val="BodyText"/>
    <w:rsid w:val="00A32F4C"/>
    <w:rPr>
      <w:rFonts w:ascii="Times New Roman" w:eastAsia="Times New Roman" w:hAnsi="Times New Roman" w:cs="Times New Roman"/>
      <w:sz w:val="28"/>
      <w:szCs w:val="28"/>
    </w:rPr>
  </w:style>
  <w:style w:type="character" w:customStyle="1" w:styleId="Headerorfooter2">
    <w:name w:val="Header or footer (2)_"/>
    <w:basedOn w:val="DefaultParagraphFont"/>
    <w:link w:val="Headerorfooter20"/>
    <w:rsid w:val="00A32F4C"/>
    <w:rPr>
      <w:rFonts w:ascii="Times New Roman" w:eastAsia="Times New Roman" w:hAnsi="Times New Roman" w:cs="Times New Roman"/>
      <w:sz w:val="20"/>
      <w:szCs w:val="20"/>
    </w:rPr>
  </w:style>
  <w:style w:type="character" w:customStyle="1" w:styleId="Tablecaption">
    <w:name w:val="Table caption_"/>
    <w:basedOn w:val="DefaultParagraphFont"/>
    <w:link w:val="Tablecaption0"/>
    <w:rsid w:val="00A32F4C"/>
    <w:rPr>
      <w:rFonts w:ascii="Times New Roman" w:eastAsia="Times New Roman" w:hAnsi="Times New Roman" w:cs="Times New Roman"/>
      <w:b/>
      <w:bCs/>
      <w:sz w:val="28"/>
      <w:szCs w:val="28"/>
    </w:rPr>
  </w:style>
  <w:style w:type="character" w:customStyle="1" w:styleId="Other">
    <w:name w:val="Other_"/>
    <w:basedOn w:val="DefaultParagraphFont"/>
    <w:link w:val="Other0"/>
    <w:rsid w:val="00A32F4C"/>
    <w:rPr>
      <w:rFonts w:ascii="Times New Roman" w:eastAsia="Times New Roman" w:hAnsi="Times New Roman" w:cs="Times New Roman"/>
      <w:sz w:val="28"/>
      <w:szCs w:val="28"/>
    </w:rPr>
  </w:style>
  <w:style w:type="paragraph" w:styleId="BodyText">
    <w:name w:val="Body Text"/>
    <w:basedOn w:val="Normal"/>
    <w:link w:val="BodyTextChar"/>
    <w:qFormat/>
    <w:rsid w:val="00A32F4C"/>
    <w:pPr>
      <w:ind w:firstLine="400"/>
    </w:pPr>
    <w:rPr>
      <w:rFonts w:ascii="Times New Roman" w:eastAsia="Times New Roman" w:hAnsi="Times New Roman" w:cs="Times New Roman"/>
      <w:color w:val="auto"/>
      <w:sz w:val="28"/>
      <w:szCs w:val="28"/>
    </w:rPr>
  </w:style>
  <w:style w:type="character" w:customStyle="1" w:styleId="BodyTextChar1">
    <w:name w:val="Body Text Char1"/>
    <w:basedOn w:val="DefaultParagraphFont"/>
    <w:semiHidden/>
    <w:rsid w:val="00A32F4C"/>
    <w:rPr>
      <w:color w:val="000000"/>
    </w:rPr>
  </w:style>
  <w:style w:type="paragraph" w:customStyle="1" w:styleId="Headerorfooter20">
    <w:name w:val="Header or footer (2)"/>
    <w:basedOn w:val="Normal"/>
    <w:link w:val="Headerorfooter2"/>
    <w:rsid w:val="00A32F4C"/>
    <w:rPr>
      <w:rFonts w:ascii="Times New Roman" w:eastAsia="Times New Roman" w:hAnsi="Times New Roman" w:cs="Times New Roman"/>
      <w:color w:val="auto"/>
      <w:sz w:val="20"/>
      <w:szCs w:val="20"/>
    </w:rPr>
  </w:style>
  <w:style w:type="paragraph" w:customStyle="1" w:styleId="Tablecaption0">
    <w:name w:val="Table caption"/>
    <w:basedOn w:val="Normal"/>
    <w:link w:val="Tablecaption"/>
    <w:rsid w:val="00A32F4C"/>
    <w:pPr>
      <w:ind w:firstLine="360"/>
    </w:pPr>
    <w:rPr>
      <w:rFonts w:ascii="Times New Roman" w:eastAsia="Times New Roman" w:hAnsi="Times New Roman" w:cs="Times New Roman"/>
      <w:b/>
      <w:bCs/>
      <w:color w:val="auto"/>
      <w:sz w:val="28"/>
      <w:szCs w:val="28"/>
    </w:rPr>
  </w:style>
  <w:style w:type="paragraph" w:customStyle="1" w:styleId="Other0">
    <w:name w:val="Other"/>
    <w:basedOn w:val="Normal"/>
    <w:link w:val="Other"/>
    <w:rsid w:val="00A32F4C"/>
    <w:pPr>
      <w:ind w:left="820" w:hanging="360"/>
    </w:pPr>
    <w:rPr>
      <w:rFonts w:ascii="Times New Roman" w:eastAsia="Times New Roman" w:hAnsi="Times New Roman" w:cs="Times New Roman"/>
      <w:color w:val="auto"/>
      <w:sz w:val="28"/>
      <w:szCs w:val="28"/>
    </w:rPr>
  </w:style>
  <w:style w:type="character" w:customStyle="1" w:styleId="Footnote">
    <w:name w:val="Footnote_"/>
    <w:basedOn w:val="DefaultParagraphFont"/>
    <w:link w:val="Footnote0"/>
    <w:rsid w:val="00120439"/>
    <w:rPr>
      <w:rFonts w:ascii="Times New Roman" w:eastAsia="Times New Roman" w:hAnsi="Times New Roman" w:cs="Times New Roman"/>
      <w:sz w:val="20"/>
      <w:szCs w:val="20"/>
    </w:rPr>
  </w:style>
  <w:style w:type="character" w:customStyle="1" w:styleId="Heading1">
    <w:name w:val="Heading #1_"/>
    <w:basedOn w:val="DefaultParagraphFont"/>
    <w:link w:val="Heading10"/>
    <w:rsid w:val="00120439"/>
    <w:rPr>
      <w:rFonts w:ascii="Times New Roman" w:eastAsia="Times New Roman" w:hAnsi="Times New Roman" w:cs="Times New Roman"/>
      <w:b/>
      <w:bCs/>
      <w:sz w:val="26"/>
      <w:szCs w:val="26"/>
    </w:rPr>
  </w:style>
  <w:style w:type="character" w:customStyle="1" w:styleId="Bodytext2">
    <w:name w:val="Body text (2)_"/>
    <w:basedOn w:val="DefaultParagraphFont"/>
    <w:link w:val="Bodytext20"/>
    <w:rsid w:val="00120439"/>
    <w:rPr>
      <w:rFonts w:ascii="Times New Roman" w:eastAsia="Times New Roman" w:hAnsi="Times New Roman" w:cs="Times New Roman"/>
      <w:sz w:val="22"/>
      <w:szCs w:val="22"/>
    </w:rPr>
  </w:style>
  <w:style w:type="character" w:customStyle="1" w:styleId="Bodytext3">
    <w:name w:val="Body text (3)_"/>
    <w:basedOn w:val="DefaultParagraphFont"/>
    <w:link w:val="Bodytext30"/>
    <w:rsid w:val="00120439"/>
    <w:rPr>
      <w:rFonts w:ascii="Times New Roman" w:eastAsia="Times New Roman" w:hAnsi="Times New Roman" w:cs="Times New Roman"/>
      <w:i/>
      <w:iCs/>
      <w:sz w:val="13"/>
      <w:szCs w:val="13"/>
    </w:rPr>
  </w:style>
  <w:style w:type="character" w:customStyle="1" w:styleId="Bodytext4">
    <w:name w:val="Body text (4)_"/>
    <w:basedOn w:val="DefaultParagraphFont"/>
    <w:link w:val="Bodytext40"/>
    <w:rsid w:val="00120439"/>
    <w:rPr>
      <w:rFonts w:ascii="Arial" w:eastAsia="Arial" w:hAnsi="Arial" w:cs="Arial"/>
      <w:sz w:val="20"/>
      <w:szCs w:val="20"/>
    </w:rPr>
  </w:style>
  <w:style w:type="character" w:customStyle="1" w:styleId="Tableofcontents">
    <w:name w:val="Table of contents_"/>
    <w:basedOn w:val="DefaultParagraphFont"/>
    <w:link w:val="Tableofcontents0"/>
    <w:rsid w:val="00120439"/>
    <w:rPr>
      <w:rFonts w:ascii="Times New Roman" w:eastAsia="Times New Roman" w:hAnsi="Times New Roman" w:cs="Times New Roman"/>
    </w:rPr>
  </w:style>
  <w:style w:type="character" w:customStyle="1" w:styleId="Bodytext7">
    <w:name w:val="Body text (7)_"/>
    <w:basedOn w:val="DefaultParagraphFont"/>
    <w:link w:val="Bodytext70"/>
    <w:rsid w:val="00120439"/>
    <w:rPr>
      <w:rFonts w:ascii="Times New Roman" w:eastAsia="Times New Roman" w:hAnsi="Times New Roman" w:cs="Times New Roman"/>
      <w:sz w:val="19"/>
      <w:szCs w:val="19"/>
    </w:rPr>
  </w:style>
  <w:style w:type="character" w:customStyle="1" w:styleId="Bodytext8">
    <w:name w:val="Body text (8)_"/>
    <w:basedOn w:val="DefaultParagraphFont"/>
    <w:link w:val="Bodytext80"/>
    <w:rsid w:val="00120439"/>
    <w:rPr>
      <w:rFonts w:ascii="Arial" w:eastAsia="Arial" w:hAnsi="Arial" w:cs="Arial"/>
      <w:b/>
      <w:bCs/>
      <w:sz w:val="28"/>
      <w:szCs w:val="28"/>
    </w:rPr>
  </w:style>
  <w:style w:type="paragraph" w:customStyle="1" w:styleId="Footnote0">
    <w:name w:val="Footnote"/>
    <w:basedOn w:val="Normal"/>
    <w:link w:val="Footnote"/>
    <w:rsid w:val="00120439"/>
    <w:pPr>
      <w:spacing w:line="262" w:lineRule="auto"/>
      <w:ind w:firstLine="290"/>
    </w:pPr>
    <w:rPr>
      <w:rFonts w:ascii="Times New Roman" w:eastAsia="Times New Roman" w:hAnsi="Times New Roman" w:cs="Times New Roman"/>
      <w:color w:val="auto"/>
      <w:sz w:val="20"/>
      <w:szCs w:val="20"/>
    </w:rPr>
  </w:style>
  <w:style w:type="paragraph" w:customStyle="1" w:styleId="Heading10">
    <w:name w:val="Heading #1"/>
    <w:basedOn w:val="Normal"/>
    <w:link w:val="Heading1"/>
    <w:rsid w:val="00120439"/>
    <w:pPr>
      <w:spacing w:line="257" w:lineRule="auto"/>
      <w:outlineLvl w:val="0"/>
    </w:pPr>
    <w:rPr>
      <w:rFonts w:ascii="Times New Roman" w:eastAsia="Times New Roman" w:hAnsi="Times New Roman" w:cs="Times New Roman"/>
      <w:b/>
      <w:bCs/>
      <w:color w:val="auto"/>
      <w:sz w:val="26"/>
      <w:szCs w:val="26"/>
    </w:rPr>
  </w:style>
  <w:style w:type="paragraph" w:customStyle="1" w:styleId="Bodytext20">
    <w:name w:val="Body text (2)"/>
    <w:basedOn w:val="Normal"/>
    <w:link w:val="Bodytext2"/>
    <w:rsid w:val="00120439"/>
    <w:pPr>
      <w:spacing w:line="259" w:lineRule="auto"/>
    </w:pPr>
    <w:rPr>
      <w:rFonts w:ascii="Times New Roman" w:eastAsia="Times New Roman" w:hAnsi="Times New Roman" w:cs="Times New Roman"/>
      <w:color w:val="auto"/>
      <w:sz w:val="22"/>
      <w:szCs w:val="22"/>
    </w:rPr>
  </w:style>
  <w:style w:type="paragraph" w:customStyle="1" w:styleId="Bodytext30">
    <w:name w:val="Body text (3)"/>
    <w:basedOn w:val="Normal"/>
    <w:link w:val="Bodytext3"/>
    <w:rsid w:val="00120439"/>
    <w:rPr>
      <w:rFonts w:ascii="Times New Roman" w:eastAsia="Times New Roman" w:hAnsi="Times New Roman" w:cs="Times New Roman"/>
      <w:i/>
      <w:iCs/>
      <w:color w:val="auto"/>
      <w:sz w:val="13"/>
      <w:szCs w:val="13"/>
    </w:rPr>
  </w:style>
  <w:style w:type="paragraph" w:customStyle="1" w:styleId="Bodytext40">
    <w:name w:val="Body text (4)"/>
    <w:basedOn w:val="Normal"/>
    <w:link w:val="Bodytext4"/>
    <w:rsid w:val="00120439"/>
    <w:pPr>
      <w:ind w:left="1050"/>
      <w:jc w:val="center"/>
    </w:pPr>
    <w:rPr>
      <w:rFonts w:ascii="Arial" w:eastAsia="Arial" w:hAnsi="Arial" w:cs="Arial"/>
      <w:color w:val="auto"/>
      <w:sz w:val="20"/>
      <w:szCs w:val="20"/>
    </w:rPr>
  </w:style>
  <w:style w:type="paragraph" w:customStyle="1" w:styleId="Tableofcontents0">
    <w:name w:val="Table of contents"/>
    <w:basedOn w:val="Normal"/>
    <w:link w:val="Tableofcontents"/>
    <w:rsid w:val="00120439"/>
    <w:pPr>
      <w:ind w:firstLine="360"/>
    </w:pPr>
    <w:rPr>
      <w:rFonts w:ascii="Times New Roman" w:eastAsia="Times New Roman" w:hAnsi="Times New Roman" w:cs="Times New Roman"/>
      <w:color w:val="auto"/>
    </w:rPr>
  </w:style>
  <w:style w:type="paragraph" w:customStyle="1" w:styleId="Bodytext70">
    <w:name w:val="Body text (7)"/>
    <w:basedOn w:val="Normal"/>
    <w:link w:val="Bodytext7"/>
    <w:rsid w:val="00120439"/>
    <w:rPr>
      <w:rFonts w:ascii="Times New Roman" w:eastAsia="Times New Roman" w:hAnsi="Times New Roman" w:cs="Times New Roman"/>
      <w:color w:val="auto"/>
      <w:sz w:val="19"/>
      <w:szCs w:val="19"/>
    </w:rPr>
  </w:style>
  <w:style w:type="paragraph" w:customStyle="1" w:styleId="Bodytext80">
    <w:name w:val="Body text (8)"/>
    <w:basedOn w:val="Normal"/>
    <w:link w:val="Bodytext8"/>
    <w:rsid w:val="00120439"/>
    <w:pPr>
      <w:spacing w:after="20"/>
      <w:jc w:val="center"/>
    </w:pPr>
    <w:rPr>
      <w:rFonts w:ascii="Arial" w:eastAsia="Arial" w:hAnsi="Arial" w:cs="Arial"/>
      <w:b/>
      <w:bCs/>
      <w:color w:val="auto"/>
      <w:sz w:val="28"/>
      <w:szCs w:val="28"/>
    </w:rPr>
  </w:style>
  <w:style w:type="table" w:styleId="TableGrid">
    <w:name w:val="Table Grid"/>
    <w:basedOn w:val="TableNormal"/>
    <w:uiPriority w:val="39"/>
    <w:rsid w:val="00120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118</Pages>
  <Words>50030</Words>
  <Characters>285177</Characters>
  <Application>Microsoft Office Word</Application>
  <DocSecurity>0</DocSecurity>
  <Lines>2376</Lines>
  <Paragraphs>669</Paragraphs>
  <ScaleCrop>false</ScaleCrop>
  <Company/>
  <LinksUpToDate>false</LinksUpToDate>
  <CharactersWithSpaces>334538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2025-05-21T06:32:00Z</dcterms:created>
  <dcterms:modified xsi:type="dcterms:W3CDTF">2025-05-21T06:42:00Z</dcterms:modified>
</cp:coreProperties>
</file>