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07393" w14:textId="77777777" w:rsidR="00DF08BF" w:rsidRDefault="00627D12">
      <w:pPr>
        <w:jc w:val="center"/>
      </w:pPr>
      <w:r>
        <w:rPr>
          <w:rFonts w:ascii="Aptos Display" w:hAnsi="Aptos Display"/>
          <w:b/>
          <w:i/>
          <w:sz w:val="48"/>
        </w:rPr>
        <w:t>Component Specifications: PHAROS</w:t>
      </w:r>
    </w:p>
    <w:p w14:paraId="6CFED45F" w14:textId="77777777" w:rsidR="00DF08BF" w:rsidRDefault="00DF08BF"/>
    <w:p w14:paraId="07263807" w14:textId="77777777" w:rsidR="00DF08BF" w:rsidRDefault="00627D12">
      <w:pPr>
        <w:spacing w:after="240"/>
      </w:pPr>
      <w:r>
        <w:rPr>
          <w:rFonts w:ascii="Courier New" w:hAnsi="Courier New"/>
          <w:b/>
          <w:sz w:val="16"/>
        </w:rPr>
        <w:t xml:space="preserve">Document ID: </w:t>
      </w:r>
      <w:r>
        <w:rPr>
          <w:rFonts w:ascii="Courier New" w:hAnsi="Courier New"/>
          <w:sz w:val="16"/>
        </w:rPr>
        <w:t>PHAROS-DOC-COMPONENT_SPECS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Version: </w:t>
      </w:r>
      <w:r>
        <w:rPr>
          <w:rFonts w:ascii="Courier New" w:hAnsi="Courier New"/>
          <w:sz w:val="16"/>
        </w:rPr>
        <w:t>0.0.1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Status: </w:t>
      </w:r>
      <w:r>
        <w:rPr>
          <w:rFonts w:ascii="Courier New" w:hAnsi="Courier New"/>
          <w:sz w:val="16"/>
        </w:rPr>
        <w:t>Draft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Author: </w:t>
      </w:r>
      <w:r>
        <w:rPr>
          <w:rFonts w:ascii="Courier New" w:hAnsi="Courier New"/>
          <w:sz w:val="16"/>
        </w:rPr>
        <w:t>Alexandros P. Liaskos</w:t>
      </w:r>
      <w:r>
        <w:rPr>
          <w:rFonts w:ascii="Courier New" w:hAnsi="Courier New"/>
          <w:sz w:val="16"/>
        </w:rPr>
        <w:br/>
      </w:r>
      <w:r>
        <w:rPr>
          <w:rFonts w:ascii="Courier New" w:hAnsi="Courier New"/>
          <w:b/>
          <w:sz w:val="16"/>
        </w:rPr>
        <w:t xml:space="preserve">Last Updated: </w:t>
      </w:r>
      <w:r>
        <w:rPr>
          <w:rFonts w:ascii="Courier New" w:hAnsi="Courier New"/>
          <w:sz w:val="16"/>
        </w:rPr>
        <w:t>16/9/2025</w:t>
      </w:r>
      <w:r>
        <w:rPr>
          <w:rFonts w:ascii="Courier New" w:hAnsi="Courier New"/>
          <w:sz w:val="16"/>
        </w:rPr>
        <w:br/>
      </w:r>
    </w:p>
    <w:p w14:paraId="60400D3A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Revision History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08BF" w14:paraId="69363B2E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4485C1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Version</w:t>
            </w:r>
          </w:p>
        </w:tc>
        <w:tc>
          <w:tcPr>
            <w:tcW w:w="2160" w:type="dxa"/>
          </w:tcPr>
          <w:p w14:paraId="3702898C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Date</w:t>
            </w:r>
          </w:p>
        </w:tc>
        <w:tc>
          <w:tcPr>
            <w:tcW w:w="2160" w:type="dxa"/>
          </w:tcPr>
          <w:p w14:paraId="77637E7F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Author</w:t>
            </w:r>
          </w:p>
        </w:tc>
        <w:tc>
          <w:tcPr>
            <w:tcW w:w="2160" w:type="dxa"/>
          </w:tcPr>
          <w:p w14:paraId="3EF8C8A5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Summary of Changes</w:t>
            </w:r>
          </w:p>
        </w:tc>
      </w:tr>
      <w:tr w:rsidR="00DF08BF" w14:paraId="3F3615E9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93A5C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0.0.1</w:t>
            </w:r>
          </w:p>
        </w:tc>
        <w:tc>
          <w:tcPr>
            <w:tcW w:w="2160" w:type="dxa"/>
          </w:tcPr>
          <w:p w14:paraId="0B90D5C9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16/9/2025</w:t>
            </w:r>
          </w:p>
        </w:tc>
        <w:tc>
          <w:tcPr>
            <w:tcW w:w="2160" w:type="dxa"/>
          </w:tcPr>
          <w:p w14:paraId="4E6624E2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Alexandros P. Liaskos</w:t>
            </w:r>
          </w:p>
        </w:tc>
        <w:tc>
          <w:tcPr>
            <w:tcW w:w="2160" w:type="dxa"/>
          </w:tcPr>
          <w:p w14:paraId="3FA1DA07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Initial draft of the document.</w:t>
            </w:r>
          </w:p>
        </w:tc>
      </w:tr>
    </w:tbl>
    <w:p w14:paraId="18F35D8B" w14:textId="77777777" w:rsidR="00DF08BF" w:rsidRDefault="00DF08BF"/>
    <w:p w14:paraId="4B58656D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Introduction</w:t>
      </w:r>
    </w:p>
    <w:p w14:paraId="1937EED3" w14:textId="77777777" w:rsidR="00DF08BF" w:rsidRDefault="00627D12">
      <w:pPr>
        <w:spacing w:after="160"/>
      </w:pPr>
      <w:r>
        <w:rPr>
          <w:rFonts w:ascii="Aptos Display" w:hAnsi="Aptos Display"/>
          <w:sz w:val="18"/>
        </w:rPr>
        <w:t>This document provides a detailed specification for each currently proposed component within the PHAROS project suite.</w:t>
      </w:r>
    </w:p>
    <w:p w14:paraId="11D1E188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Component ID Naming Convention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08BF" w14:paraId="07BB2ABC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C5DFD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Key/Part</w:t>
            </w:r>
          </w:p>
        </w:tc>
        <w:tc>
          <w:tcPr>
            <w:tcW w:w="2880" w:type="dxa"/>
          </w:tcPr>
          <w:p w14:paraId="312844B8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Description</w:t>
            </w:r>
          </w:p>
        </w:tc>
        <w:tc>
          <w:tcPr>
            <w:tcW w:w="2880" w:type="dxa"/>
          </w:tcPr>
          <w:p w14:paraId="70E120FB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Currently Available Values</w:t>
            </w:r>
          </w:p>
        </w:tc>
      </w:tr>
      <w:tr w:rsidR="00DF08BF" w14:paraId="7FEB670B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6310F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[PROJECT_IDENTIFIER]</w:t>
            </w:r>
          </w:p>
        </w:tc>
        <w:tc>
          <w:tcPr>
            <w:tcW w:w="2880" w:type="dxa"/>
          </w:tcPr>
          <w:p w14:paraId="1D8F9793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project identifier, static for all components.</w:t>
            </w:r>
          </w:p>
        </w:tc>
        <w:tc>
          <w:tcPr>
            <w:tcW w:w="2880" w:type="dxa"/>
          </w:tcPr>
          <w:p w14:paraId="28B697D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PHAROS</w:t>
            </w:r>
          </w:p>
        </w:tc>
      </w:tr>
      <w:tr w:rsidR="00DF08BF" w14:paraId="6D0D27C3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DD18B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[OBJECT_TYPE]</w:t>
            </w:r>
          </w:p>
        </w:tc>
        <w:tc>
          <w:tcPr>
            <w:tcW w:w="2880" w:type="dxa"/>
          </w:tcPr>
          <w:p w14:paraId="31091658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 static key indicating that the ID refers to a component.</w:t>
            </w:r>
          </w:p>
        </w:tc>
        <w:tc>
          <w:tcPr>
            <w:tcW w:w="2880" w:type="dxa"/>
          </w:tcPr>
          <w:p w14:paraId="44AAF1D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</w:t>
            </w:r>
          </w:p>
        </w:tc>
      </w:tr>
      <w:tr w:rsidR="00DF08BF" w14:paraId="0A15A00F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BB4F70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[DOMAIN]</w:t>
            </w:r>
          </w:p>
        </w:tc>
        <w:tc>
          <w:tcPr>
            <w:tcW w:w="2880" w:type="dxa"/>
          </w:tcPr>
          <w:p w14:paraId="28E34F3C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functional domain the component belongs to.</w:t>
            </w:r>
          </w:p>
        </w:tc>
        <w:tc>
          <w:tcPr>
            <w:tcW w:w="2880" w:type="dxa"/>
          </w:tcPr>
          <w:p w14:paraId="3363789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DATACQ, PYRO, HYDRO</w:t>
            </w:r>
          </w:p>
        </w:tc>
      </w:tr>
      <w:tr w:rsidR="00DF08BF" w14:paraId="7FDAE552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AA0E34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[COMPONENT_NAME]</w:t>
            </w:r>
          </w:p>
        </w:tc>
        <w:tc>
          <w:tcPr>
            <w:tcW w:w="2880" w:type="dxa"/>
          </w:tcPr>
          <w:p w14:paraId="68EFC7EA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specific, abbreviated name of the component.</w:t>
            </w:r>
          </w:p>
        </w:tc>
        <w:tc>
          <w:tcPr>
            <w:tcW w:w="2880" w:type="dxa"/>
          </w:tcPr>
          <w:p w14:paraId="51D552E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SatAcq, BurnSev, FloodMap, WaterDepth, …</w:t>
            </w:r>
          </w:p>
        </w:tc>
      </w:tr>
      <w:tr w:rsidR="00DF08BF" w14:paraId="0F0BFC7E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9C86D5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[SOFTWARE_TYPE]</w:t>
            </w:r>
          </w:p>
        </w:tc>
        <w:tc>
          <w:tcPr>
            <w:tcW w:w="2880" w:type="dxa"/>
          </w:tcPr>
          <w:p w14:paraId="0EED5F97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The type of the component software.</w:t>
            </w:r>
          </w:p>
        </w:tc>
        <w:tc>
          <w:tcPr>
            <w:tcW w:w="2880" w:type="dxa"/>
          </w:tcPr>
          <w:p w14:paraId="4378DEE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CLI, LIB, API, WEB, SPA</w:t>
            </w:r>
          </w:p>
        </w:tc>
      </w:tr>
      <w:tr w:rsidR="00DF08BF" w14:paraId="137C2040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E22691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[LANGUAGE]</w:t>
            </w:r>
          </w:p>
        </w:tc>
        <w:tc>
          <w:tcPr>
            <w:tcW w:w="2880" w:type="dxa"/>
          </w:tcPr>
          <w:p w14:paraId="53EE7CBD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 two-letter abbreviation for the primary programming language.</w:t>
            </w:r>
          </w:p>
        </w:tc>
        <w:tc>
          <w:tcPr>
            <w:tcW w:w="2880" w:type="dxa"/>
          </w:tcPr>
          <w:p w14:paraId="7F34465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PY, JS, TS</w:t>
            </w:r>
          </w:p>
        </w:tc>
      </w:tr>
    </w:tbl>
    <w:p w14:paraId="1BEDEF39" w14:textId="77777777" w:rsidR="00DF08BF" w:rsidRDefault="00DF08BF"/>
    <w:p w14:paraId="11FF2B7C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Component Status Keys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08BF" w14:paraId="2D628996" w14:textId="77777777" w:rsidTr="00DF0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33FC5B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sz w:val="18"/>
              </w:rPr>
              <w:t>Status Key</w:t>
            </w:r>
          </w:p>
        </w:tc>
        <w:tc>
          <w:tcPr>
            <w:tcW w:w="2880" w:type="dxa"/>
          </w:tcPr>
          <w:p w14:paraId="3664ED66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Lifecycle Stage</w:t>
            </w:r>
          </w:p>
        </w:tc>
        <w:tc>
          <w:tcPr>
            <w:tcW w:w="2880" w:type="dxa"/>
          </w:tcPr>
          <w:p w14:paraId="58F440B0" w14:textId="77777777" w:rsidR="00DF08BF" w:rsidRDefault="00627D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8"/>
              </w:rPr>
              <w:t>Description</w:t>
            </w:r>
          </w:p>
        </w:tc>
      </w:tr>
      <w:tr w:rsidR="00DF08BF" w14:paraId="07AA4E06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451DAE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PLAN-PROP</w:t>
            </w:r>
          </w:p>
        </w:tc>
        <w:tc>
          <w:tcPr>
            <w:tcW w:w="2880" w:type="dxa"/>
          </w:tcPr>
          <w:p w14:paraId="4E905C0D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13282F4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Proposed: The component is a suggested idea, awaiting approval.</w:t>
            </w:r>
          </w:p>
        </w:tc>
      </w:tr>
      <w:tr w:rsidR="00DF08BF" w14:paraId="1379A9EC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7FFB7F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PLAN-PLND</w:t>
            </w:r>
          </w:p>
        </w:tc>
        <w:tc>
          <w:tcPr>
            <w:tcW w:w="2880" w:type="dxa"/>
          </w:tcPr>
          <w:p w14:paraId="67DFFD44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17041A82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Planned: The component is approved and scheduled for development.</w:t>
            </w:r>
          </w:p>
        </w:tc>
      </w:tr>
      <w:tr w:rsidR="00DF08BF" w14:paraId="76106809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787B28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PLAN-DRFT</w:t>
            </w:r>
          </w:p>
        </w:tc>
        <w:tc>
          <w:tcPr>
            <w:tcW w:w="2880" w:type="dxa"/>
          </w:tcPr>
          <w:p w14:paraId="52197EC1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Planning &amp; Initial</w:t>
            </w:r>
          </w:p>
        </w:tc>
        <w:tc>
          <w:tcPr>
            <w:tcW w:w="2880" w:type="dxa"/>
          </w:tcPr>
          <w:p w14:paraId="3720880F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Draft: Initial specifications or requirements are being written.</w:t>
            </w:r>
          </w:p>
        </w:tc>
      </w:tr>
      <w:tr w:rsidR="00DF08BF" w14:paraId="1AA06899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741123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DEV-WIP</w:t>
            </w:r>
          </w:p>
        </w:tc>
        <w:tc>
          <w:tcPr>
            <w:tcW w:w="2880" w:type="dxa"/>
          </w:tcPr>
          <w:p w14:paraId="75C24CE5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3A0CDDA9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Work In Progress: The component is actively being coded.</w:t>
            </w:r>
          </w:p>
        </w:tc>
      </w:tr>
      <w:tr w:rsidR="00DF08BF" w14:paraId="3C0DDC87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D9850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lastRenderedPageBreak/>
              <w:t>DEV-REVW</w:t>
            </w:r>
          </w:p>
        </w:tc>
        <w:tc>
          <w:tcPr>
            <w:tcW w:w="2880" w:type="dxa"/>
          </w:tcPr>
          <w:p w14:paraId="31D065E2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22E165DF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In Review: The component is undergoing code or functional review.</w:t>
            </w:r>
          </w:p>
        </w:tc>
      </w:tr>
      <w:tr w:rsidR="00DF08BF" w14:paraId="1D8B40D4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D1E993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DEV-TEST</w:t>
            </w:r>
          </w:p>
        </w:tc>
        <w:tc>
          <w:tcPr>
            <w:tcW w:w="2880" w:type="dxa"/>
          </w:tcPr>
          <w:p w14:paraId="61FAB7FE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6A717465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Testing: The component is with Quality Assurance (QA) for validation.</w:t>
            </w:r>
          </w:p>
        </w:tc>
      </w:tr>
      <w:tr w:rsidR="00DF08BF" w14:paraId="76CB44C4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42BB58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DEV-ALPHA</w:t>
            </w:r>
          </w:p>
        </w:tc>
        <w:tc>
          <w:tcPr>
            <w:tcW w:w="2880" w:type="dxa"/>
          </w:tcPr>
          <w:p w14:paraId="5519C688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58E225A6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Alpha: A pre-release version is available for internal testing.</w:t>
            </w:r>
          </w:p>
        </w:tc>
      </w:tr>
      <w:tr w:rsidR="00DF08BF" w14:paraId="249102F9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1A0FE2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DEV-BETA</w:t>
            </w:r>
          </w:p>
        </w:tc>
        <w:tc>
          <w:tcPr>
            <w:tcW w:w="2880" w:type="dxa"/>
          </w:tcPr>
          <w:p w14:paraId="55E03488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 Development</w:t>
            </w:r>
          </w:p>
        </w:tc>
        <w:tc>
          <w:tcPr>
            <w:tcW w:w="2880" w:type="dxa"/>
          </w:tcPr>
          <w:p w14:paraId="154C20BF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Beta: A pre-release version is available for limited external testing.</w:t>
            </w:r>
          </w:p>
        </w:tc>
      </w:tr>
      <w:tr w:rsidR="00DF08BF" w14:paraId="5F966075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2BDE26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STABLE-ACTV</w:t>
            </w:r>
          </w:p>
        </w:tc>
        <w:tc>
          <w:tcPr>
            <w:tcW w:w="2880" w:type="dxa"/>
          </w:tcPr>
          <w:p w14:paraId="2FF653E3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Completed &amp; Stable</w:t>
            </w:r>
          </w:p>
        </w:tc>
        <w:tc>
          <w:tcPr>
            <w:tcW w:w="2880" w:type="dxa"/>
          </w:tcPr>
          <w:p w14:paraId="17FCFD84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Active: The component is stable, tested, and ready for production use.</w:t>
            </w:r>
          </w:p>
        </w:tc>
      </w:tr>
      <w:tr w:rsidR="00DF08BF" w14:paraId="61F7F7F2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FF487D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STABLE-RLSD</w:t>
            </w:r>
          </w:p>
        </w:tc>
        <w:tc>
          <w:tcPr>
            <w:tcW w:w="2880" w:type="dxa"/>
          </w:tcPr>
          <w:p w14:paraId="2A8CB10A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Completed &amp; Stable</w:t>
            </w:r>
          </w:p>
        </w:tc>
        <w:tc>
          <w:tcPr>
            <w:tcW w:w="2880" w:type="dxa"/>
          </w:tcPr>
          <w:p w14:paraId="72708700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Released: The component has been officially deployed in a formal project release.</w:t>
            </w:r>
          </w:p>
        </w:tc>
      </w:tr>
      <w:tr w:rsidR="00DF08BF" w14:paraId="27F7D63A" w14:textId="77777777" w:rsidTr="00DF0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EFDCF4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EOL-DEPR</w:t>
            </w:r>
          </w:p>
        </w:tc>
        <w:tc>
          <w:tcPr>
            <w:tcW w:w="2880" w:type="dxa"/>
          </w:tcPr>
          <w:p w14:paraId="0CFC2E8C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Post-Life (End of Life)</w:t>
            </w:r>
          </w:p>
        </w:tc>
        <w:tc>
          <w:tcPr>
            <w:tcW w:w="2880" w:type="dxa"/>
          </w:tcPr>
          <w:p w14:paraId="4192634A" w14:textId="77777777" w:rsidR="00DF08BF" w:rsidRDefault="00627D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Deprecated: Superseded by a new component but kept for backward compatibility.</w:t>
            </w:r>
          </w:p>
        </w:tc>
      </w:tr>
      <w:tr w:rsidR="00DF08BF" w14:paraId="5E3952F8" w14:textId="77777777" w:rsidTr="00DF0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E24409" w14:textId="77777777" w:rsidR="00DF08BF" w:rsidRDefault="00627D12">
            <w:pPr>
              <w:spacing w:line="276" w:lineRule="auto"/>
            </w:pPr>
            <w:r>
              <w:rPr>
                <w:rFonts w:ascii="Aptos Display" w:hAnsi="Aptos Display"/>
                <w:b w:val="0"/>
                <w:sz w:val="16"/>
              </w:rPr>
              <w:t>EOL-RETD</w:t>
            </w:r>
          </w:p>
        </w:tc>
        <w:tc>
          <w:tcPr>
            <w:tcW w:w="2880" w:type="dxa"/>
          </w:tcPr>
          <w:p w14:paraId="28590CB9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Post-Life (End of Life)</w:t>
            </w:r>
          </w:p>
        </w:tc>
        <w:tc>
          <w:tcPr>
            <w:tcW w:w="2880" w:type="dxa"/>
          </w:tcPr>
          <w:p w14:paraId="7B49EDEB" w14:textId="77777777" w:rsidR="00DF08BF" w:rsidRDefault="00627D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Display" w:hAnsi="Aptos Display"/>
                <w:sz w:val="16"/>
              </w:rPr>
              <w:t>Retired: The component is no longer supported, maintained, or in use.</w:t>
            </w:r>
          </w:p>
        </w:tc>
      </w:tr>
    </w:tbl>
    <w:p w14:paraId="5830E502" w14:textId="77777777" w:rsidR="00DF08BF" w:rsidRDefault="00DF08BF"/>
    <w:p w14:paraId="66CE73A9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Data Acquisition Components</w:t>
      </w:r>
    </w:p>
    <w:p w14:paraId="193816D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SatAcq:</w:t>
      </w:r>
    </w:p>
    <w:p w14:paraId="17D177B9" w14:textId="4C2A763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PHAROS-COMP-DATACQ-</w:t>
      </w:r>
      <w:proofErr w:type="spellStart"/>
      <w:r>
        <w:rPr>
          <w:rFonts w:ascii="Aptos Display" w:hAnsi="Aptos Display"/>
          <w:sz w:val="18"/>
        </w:rPr>
        <w:t>SatAcq</w:t>
      </w:r>
      <w:proofErr w:type="spellEnd"/>
      <w:r>
        <w:rPr>
          <w:rFonts w:ascii="Aptos Display" w:hAnsi="Aptos Display"/>
          <w:sz w:val="18"/>
        </w:rPr>
        <w:t>-CLI-PY</w:t>
      </w:r>
    </w:p>
    <w:p w14:paraId="59EAB578" w14:textId="608AA67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DEV-ALPHA</w:t>
      </w:r>
    </w:p>
    <w:p w14:paraId="1C409E74" w14:textId="42207826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760B8428" w14:textId="72AE12A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2D9DF54" w14:textId="1B0DBFF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 tool for searching and downloading satellite imagery from Sentinel via the Copernicus Data Space Ecosystem (CDSE) OData API.</w:t>
      </w:r>
    </w:p>
    <w:p w14:paraId="6B596976" w14:textId="77777777" w:rsidR="00DF08BF" w:rsidRDefault="00DF08BF"/>
    <w:p w14:paraId="602FCCCD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t>Pyro Domain Components</w:t>
      </w:r>
    </w:p>
    <w:p w14:paraId="24D0B4E8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BurnSev:</w:t>
      </w:r>
    </w:p>
    <w:p w14:paraId="75B8F95A" w14:textId="0C2D343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BurnSev</w:t>
      </w:r>
      <w:proofErr w:type="spellEnd"/>
      <w:r>
        <w:rPr>
          <w:rFonts w:ascii="Aptos Display" w:hAnsi="Aptos Display"/>
          <w:sz w:val="18"/>
        </w:rPr>
        <w:t>-CLI-PY</w:t>
      </w:r>
    </w:p>
    <w:p w14:paraId="5442E010" w14:textId="496D75E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249AB515" w14:textId="0751974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5E21B65A" w14:textId="60266A7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4E5D7EB9" w14:textId="3CD057D6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 tool for searching and downloading satellite imagery from Sentinel via the Copernicus Data Space Ecosystem (CDSE) OData API.</w:t>
      </w:r>
    </w:p>
    <w:p w14:paraId="73D36BDA" w14:textId="77777777" w:rsidR="00DF08BF" w:rsidRDefault="00DF08BF"/>
    <w:p w14:paraId="10DD7293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SmokeDetect:</w:t>
      </w:r>
    </w:p>
    <w:p w14:paraId="1A8125EE" w14:textId="217D10F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SmokeDetect</w:t>
      </w:r>
      <w:proofErr w:type="spellEnd"/>
      <w:r>
        <w:rPr>
          <w:rFonts w:ascii="Aptos Display" w:hAnsi="Aptos Display"/>
          <w:sz w:val="18"/>
        </w:rPr>
        <w:t>-CLI-PY</w:t>
      </w:r>
    </w:p>
    <w:p w14:paraId="6798DB99" w14:textId="10B850C6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6E2D6900" w14:textId="09FF88B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5F221ED5" w14:textId="2B2D4EB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B05B8B5" w14:textId="04329C9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lastRenderedPageBreak/>
        <w:t>Description:</w:t>
      </w:r>
      <w:r>
        <w:rPr>
          <w:rFonts w:ascii="Aptos Display" w:hAnsi="Aptos Display"/>
          <w:sz w:val="18"/>
        </w:rPr>
        <w:t xml:space="preserve"> Detects active fires and smoke using Sentinel-3 SLSTR thermal data, implementing hotspot and thermal anomaly algorithms.</w:t>
      </w:r>
    </w:p>
    <w:p w14:paraId="658BBDBC" w14:textId="77777777" w:rsidR="00DF08BF" w:rsidRDefault="00DF08BF"/>
    <w:p w14:paraId="3CFAC82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BiomassExtract:</w:t>
      </w:r>
    </w:p>
    <w:p w14:paraId="7BDDB830" w14:textId="60839D7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BiomassExtract</w:t>
      </w:r>
      <w:proofErr w:type="spellEnd"/>
      <w:r>
        <w:rPr>
          <w:rFonts w:ascii="Aptos Display" w:hAnsi="Aptos Display"/>
          <w:sz w:val="18"/>
        </w:rPr>
        <w:t>-CLI-PY</w:t>
      </w:r>
    </w:p>
    <w:p w14:paraId="03F00DD7" w14:textId="1F8FA17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2B4FA316" w14:textId="6432795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9303C64" w14:textId="7F651AD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3A89810D" w14:textId="64C4E64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vegetation biomass from Sentinel-2 imagery for fuel load assessment.</w:t>
      </w:r>
    </w:p>
    <w:p w14:paraId="48289674" w14:textId="77777777" w:rsidR="00DF08BF" w:rsidRDefault="00DF08BF"/>
    <w:p w14:paraId="5820CBF6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VegMoisture:</w:t>
      </w:r>
    </w:p>
    <w:p w14:paraId="7D3D84D0" w14:textId="276FB89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VegMoisture</w:t>
      </w:r>
      <w:proofErr w:type="spellEnd"/>
      <w:r>
        <w:rPr>
          <w:rFonts w:ascii="Aptos Display" w:hAnsi="Aptos Display"/>
          <w:sz w:val="18"/>
        </w:rPr>
        <w:t>-CLI-PY</w:t>
      </w:r>
    </w:p>
    <w:p w14:paraId="3C1D27B5" w14:textId="7789A39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4589263E" w14:textId="7656F3C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398CEA0C" w14:textId="00D43F8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6DFB99CF" w14:textId="6995736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vegetation water content from Sentinel-2 imagery for fire risk assessment.</w:t>
      </w:r>
    </w:p>
    <w:p w14:paraId="68489707" w14:textId="77777777" w:rsidR="00DF08BF" w:rsidRDefault="00DF08BF"/>
    <w:p w14:paraId="43D6D90F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FirePower:</w:t>
      </w:r>
    </w:p>
    <w:p w14:paraId="2451F569" w14:textId="39DCBE0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FirePower</w:t>
      </w:r>
      <w:proofErr w:type="spellEnd"/>
      <w:r>
        <w:rPr>
          <w:rFonts w:ascii="Aptos Display" w:hAnsi="Aptos Display"/>
          <w:sz w:val="18"/>
        </w:rPr>
        <w:t>-CLI-PY</w:t>
      </w:r>
    </w:p>
    <w:p w14:paraId="77407244" w14:textId="481219D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7E6C9296" w14:textId="7975BDA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640764F" w14:textId="34FA394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2078B3F" w14:textId="7E74A29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Calculates Fire Radiative Power (FRP) from Sentinel-3 SLSTR for fire intensity assessment.</w:t>
      </w:r>
    </w:p>
    <w:p w14:paraId="46759B7F" w14:textId="77777777" w:rsidR="00DF08BF" w:rsidRDefault="00DF08BF"/>
    <w:p w14:paraId="28DB260A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SmokeTrack:</w:t>
      </w:r>
    </w:p>
    <w:p w14:paraId="7A4F0B5F" w14:textId="0469FAE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SmokeTrack</w:t>
      </w:r>
      <w:proofErr w:type="spellEnd"/>
      <w:r>
        <w:rPr>
          <w:rFonts w:ascii="Aptos Display" w:hAnsi="Aptos Display"/>
          <w:sz w:val="18"/>
        </w:rPr>
        <w:t>-CLI-PY</w:t>
      </w:r>
    </w:p>
    <w:p w14:paraId="45742F20" w14:textId="1AF67EE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1540C2F5" w14:textId="7D6F7F3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7083ECCB" w14:textId="39715C1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0202601" w14:textId="4CE7C8A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Analyzes smoke plumes from Sentinel-3 SLSTR to assess air quality impact.</w:t>
      </w:r>
    </w:p>
    <w:p w14:paraId="3C5EAA63" w14:textId="77777777" w:rsidR="00DF08BF" w:rsidRDefault="00DF08BF"/>
    <w:p w14:paraId="16BB7062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TempExtract:</w:t>
      </w:r>
    </w:p>
    <w:p w14:paraId="2FD31FF7" w14:textId="5EE7C33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PHAROS-COMP-PYRO-</w:t>
      </w:r>
      <w:proofErr w:type="spellStart"/>
      <w:r>
        <w:rPr>
          <w:rFonts w:ascii="Aptos Display" w:hAnsi="Aptos Display"/>
          <w:sz w:val="18"/>
        </w:rPr>
        <w:t>TempExtract</w:t>
      </w:r>
      <w:proofErr w:type="spellEnd"/>
      <w:r>
        <w:rPr>
          <w:rFonts w:ascii="Aptos Display" w:hAnsi="Aptos Display"/>
          <w:sz w:val="18"/>
        </w:rPr>
        <w:t>-CLI-PY</w:t>
      </w:r>
    </w:p>
    <w:p w14:paraId="517E21B1" w14:textId="16A907B8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6EDF70C5" w14:textId="6D99ECE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CF61DDF" w14:textId="4521D8DE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58E4A17E" w14:textId="3E89A82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Extracts land surface temperature from Sentinel-3 SLSTR.</w:t>
      </w:r>
    </w:p>
    <w:p w14:paraId="5614426D" w14:textId="77777777" w:rsidR="00DF08BF" w:rsidRDefault="00DF08BF"/>
    <w:p w14:paraId="62453FC3" w14:textId="77777777" w:rsidR="00DF08BF" w:rsidRDefault="00627D12">
      <w:pPr>
        <w:pStyle w:val="IntenseQuote"/>
      </w:pPr>
      <w:r>
        <w:rPr>
          <w:rFonts w:ascii="Aptos Body" w:hAnsi="Aptos Body"/>
          <w:i w:val="0"/>
          <w:sz w:val="20"/>
        </w:rPr>
        <w:lastRenderedPageBreak/>
        <w:t>Hydro Domain Components</w:t>
      </w:r>
    </w:p>
    <w:p w14:paraId="15AC18D3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FloodMap:</w:t>
      </w:r>
    </w:p>
    <w:p w14:paraId="0641093C" w14:textId="11D1604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FloodMap</w:t>
      </w:r>
      <w:proofErr w:type="spellEnd"/>
      <w:r>
        <w:rPr>
          <w:rFonts w:ascii="Aptos Display" w:hAnsi="Aptos Display"/>
          <w:sz w:val="18"/>
        </w:rPr>
        <w:t>-CLI-PY</w:t>
      </w:r>
    </w:p>
    <w:p w14:paraId="080BE737" w14:textId="2A10128D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4BB1E718" w14:textId="45A47BC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2FB73D1" w14:textId="522D1885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0396C237" w14:textId="27128BF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Maps flood extent using Sentinel-1 SAR imagery through backscatter analysis and change detection.</w:t>
      </w:r>
    </w:p>
    <w:p w14:paraId="49A56EAE" w14:textId="77777777" w:rsidR="00DF08BF" w:rsidRDefault="00DF08BF"/>
    <w:p w14:paraId="6A93EA9B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WaterDepth:</w:t>
      </w:r>
    </w:p>
    <w:p w14:paraId="479C3252" w14:textId="3B72EB3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FloodMap</w:t>
      </w:r>
      <w:proofErr w:type="spellEnd"/>
      <w:r>
        <w:rPr>
          <w:rFonts w:ascii="Aptos Display" w:hAnsi="Aptos Display"/>
          <w:sz w:val="18"/>
        </w:rPr>
        <w:t>-CLI-PY</w:t>
      </w:r>
    </w:p>
    <w:p w14:paraId="4E4350D9" w14:textId="524E38E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781859A" w14:textId="1DEA183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0EEF2696" w14:textId="38AFBA1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07A80078" w14:textId="4882E277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water depth in shallow water bodies using Sentinel-2 optical imagery.</w:t>
      </w:r>
    </w:p>
    <w:p w14:paraId="5326A301" w14:textId="77777777" w:rsidR="00DF08BF" w:rsidRDefault="00DF08BF"/>
    <w:p w14:paraId="0C484C09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RainEstimate:</w:t>
      </w:r>
    </w:p>
    <w:p w14:paraId="4C99B39C" w14:textId="03AF8E22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RainEstimate</w:t>
      </w:r>
      <w:proofErr w:type="spellEnd"/>
      <w:r>
        <w:rPr>
          <w:rFonts w:ascii="Aptos Display" w:hAnsi="Aptos Display"/>
          <w:sz w:val="18"/>
        </w:rPr>
        <w:t>-CLI-PY</w:t>
      </w:r>
    </w:p>
    <w:p w14:paraId="3F8C464F" w14:textId="2968D3ED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37207FD" w14:textId="3596E65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48A92CBB" w14:textId="791088A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1D25E823" w14:textId="0A565239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Estimates precipitation rates from Sentinel-1 SAR imagery.</w:t>
      </w:r>
    </w:p>
    <w:p w14:paraId="52475743" w14:textId="77777777" w:rsidR="00DF08BF" w:rsidRDefault="00DF08BF"/>
    <w:p w14:paraId="15EB894C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EvapTrans:</w:t>
      </w:r>
    </w:p>
    <w:p w14:paraId="07FEE7ED" w14:textId="3510781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EvapTrans</w:t>
      </w:r>
      <w:proofErr w:type="spellEnd"/>
      <w:r>
        <w:rPr>
          <w:rFonts w:ascii="Aptos Display" w:hAnsi="Aptos Display"/>
          <w:sz w:val="18"/>
        </w:rPr>
        <w:t>-CLI-PY</w:t>
      </w:r>
    </w:p>
    <w:p w14:paraId="5914353B" w14:textId="75565DD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774AF2DE" w14:textId="0D5C1E0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11543812" w14:textId="21F91A03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66F7C31C" w14:textId="6C67974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Calculates evapotranspiration using SEBAL/METRIC algorithms for drought analysis and Sentinel-2 imagery.</w:t>
      </w:r>
    </w:p>
    <w:p w14:paraId="4A04E855" w14:textId="77777777" w:rsidR="00DF08BF" w:rsidRDefault="00DF08BF"/>
    <w:p w14:paraId="3951D295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t>SlopeStability:</w:t>
      </w:r>
    </w:p>
    <w:p w14:paraId="13085F78" w14:textId="7FA70261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SlopeStability</w:t>
      </w:r>
      <w:proofErr w:type="spellEnd"/>
      <w:r>
        <w:rPr>
          <w:rFonts w:ascii="Aptos Display" w:hAnsi="Aptos Display"/>
          <w:sz w:val="18"/>
        </w:rPr>
        <w:t>-CLI-PY</w:t>
      </w:r>
    </w:p>
    <w:p w14:paraId="4343410E" w14:textId="471F441F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6239459" w14:textId="158524F1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1DFEE124" w14:textId="2FE6F69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560FEE81" w14:textId="4A8DB0F4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Analyzes slope stability for landslide susceptibility mapping using DEMs and Sentinel-2 imagery.</w:t>
      </w:r>
    </w:p>
    <w:p w14:paraId="3C3DAF31" w14:textId="77777777" w:rsidR="00DF08BF" w:rsidRDefault="00DF08BF"/>
    <w:p w14:paraId="2576CCF5" w14:textId="77777777" w:rsidR="00DF08BF" w:rsidRDefault="00627D12">
      <w:pPr>
        <w:spacing w:after="160"/>
      </w:pPr>
      <w:r>
        <w:rPr>
          <w:rFonts w:ascii="Aptos Display" w:hAnsi="Aptos Display"/>
          <w:b/>
          <w:sz w:val="18"/>
        </w:rPr>
        <w:lastRenderedPageBreak/>
        <w:t>ErosionRisk:</w:t>
      </w:r>
    </w:p>
    <w:p w14:paraId="59A1AAE5" w14:textId="6B8541AA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Component ID:</w:t>
      </w:r>
      <w:r>
        <w:rPr>
          <w:rFonts w:ascii="Aptos Display" w:hAnsi="Aptos Display"/>
          <w:sz w:val="18"/>
        </w:rPr>
        <w:t xml:space="preserve"> PHAROS-COMP-HYDRO-</w:t>
      </w:r>
      <w:proofErr w:type="spellStart"/>
      <w:r>
        <w:rPr>
          <w:rFonts w:ascii="Aptos Display" w:hAnsi="Aptos Display"/>
          <w:sz w:val="18"/>
        </w:rPr>
        <w:t>ErosionRisk</w:t>
      </w:r>
      <w:proofErr w:type="spellEnd"/>
      <w:r>
        <w:rPr>
          <w:rFonts w:ascii="Aptos Display" w:hAnsi="Aptos Display"/>
          <w:sz w:val="18"/>
        </w:rPr>
        <w:t>-CLI-PY</w:t>
      </w:r>
    </w:p>
    <w:p w14:paraId="2A25EF81" w14:textId="2A41E3A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Status:</w:t>
      </w:r>
      <w:r>
        <w:rPr>
          <w:rFonts w:ascii="Aptos Display" w:hAnsi="Aptos Display"/>
          <w:sz w:val="18"/>
        </w:rPr>
        <w:t xml:space="preserve"> PLAN-PROP</w:t>
      </w:r>
    </w:p>
    <w:p w14:paraId="0C61F950" w14:textId="3CC6395B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Type:</w:t>
      </w:r>
      <w:r>
        <w:rPr>
          <w:rFonts w:ascii="Aptos Display" w:hAnsi="Aptos Display"/>
          <w:sz w:val="18"/>
        </w:rPr>
        <w:t xml:space="preserve"> CLI Application</w:t>
      </w:r>
    </w:p>
    <w:p w14:paraId="25A6368D" w14:textId="1B9335CC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Language:</w:t>
      </w:r>
      <w:r>
        <w:rPr>
          <w:rFonts w:ascii="Aptos Display" w:hAnsi="Aptos Display"/>
          <w:sz w:val="18"/>
        </w:rPr>
        <w:t xml:space="preserve"> Python</w:t>
      </w:r>
    </w:p>
    <w:p w14:paraId="74877372" w14:textId="79838F80" w:rsidR="00DF08BF" w:rsidRDefault="00627D12" w:rsidP="00627D12">
      <w:pPr>
        <w:pStyle w:val="ListBullet"/>
        <w:numPr>
          <w:ilvl w:val="0"/>
          <w:numId w:val="0"/>
        </w:numPr>
        <w:ind w:left="360"/>
      </w:pPr>
      <w:r>
        <w:rPr>
          <w:rFonts w:ascii="Aptos Display" w:hAnsi="Aptos Display"/>
          <w:b/>
          <w:sz w:val="18"/>
        </w:rPr>
        <w:t>Description:</w:t>
      </w:r>
      <w:r>
        <w:rPr>
          <w:rFonts w:ascii="Aptos Display" w:hAnsi="Aptos Display"/>
          <w:sz w:val="18"/>
        </w:rPr>
        <w:t xml:space="preserve"> Maps soil erosion potential using the RUSLE model, DEMs and Sentinel-2 imagery.</w:t>
      </w:r>
    </w:p>
    <w:p w14:paraId="0B64CD69" w14:textId="77777777" w:rsidR="00DF08BF" w:rsidRDefault="00DF08BF"/>
    <w:sectPr w:rsidR="00DF0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C5CA7"/>
    <w:multiLevelType w:val="hybridMultilevel"/>
    <w:tmpl w:val="58CE3FC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FB318A"/>
    <w:multiLevelType w:val="hybridMultilevel"/>
    <w:tmpl w:val="84B6D7B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C3FB7"/>
    <w:multiLevelType w:val="hybridMultilevel"/>
    <w:tmpl w:val="D506048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C61403"/>
    <w:multiLevelType w:val="hybridMultilevel"/>
    <w:tmpl w:val="C59C826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D5BFA"/>
    <w:multiLevelType w:val="hybridMultilevel"/>
    <w:tmpl w:val="9FB0C08C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C658EA"/>
    <w:multiLevelType w:val="hybridMultilevel"/>
    <w:tmpl w:val="F9B0930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B4207A"/>
    <w:multiLevelType w:val="hybridMultilevel"/>
    <w:tmpl w:val="48149A7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B6E13"/>
    <w:multiLevelType w:val="hybridMultilevel"/>
    <w:tmpl w:val="31D07A3C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4D7293"/>
    <w:multiLevelType w:val="hybridMultilevel"/>
    <w:tmpl w:val="846A6A0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219B2"/>
    <w:multiLevelType w:val="hybridMultilevel"/>
    <w:tmpl w:val="FE2EAF1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30266"/>
    <w:multiLevelType w:val="hybridMultilevel"/>
    <w:tmpl w:val="6BA8817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643855"/>
    <w:multiLevelType w:val="hybridMultilevel"/>
    <w:tmpl w:val="B9B6EDB0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FE964CF"/>
    <w:multiLevelType w:val="hybridMultilevel"/>
    <w:tmpl w:val="21E4858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C1D8F"/>
    <w:multiLevelType w:val="hybridMultilevel"/>
    <w:tmpl w:val="47B08BAE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5334A"/>
    <w:multiLevelType w:val="hybridMultilevel"/>
    <w:tmpl w:val="A8648556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E976F1"/>
    <w:multiLevelType w:val="hybridMultilevel"/>
    <w:tmpl w:val="5C6E745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4D33A0"/>
    <w:multiLevelType w:val="hybridMultilevel"/>
    <w:tmpl w:val="F20EB3E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B74F4F"/>
    <w:multiLevelType w:val="hybridMultilevel"/>
    <w:tmpl w:val="63FAE11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743CB"/>
    <w:multiLevelType w:val="hybridMultilevel"/>
    <w:tmpl w:val="FBC4408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807257"/>
    <w:multiLevelType w:val="hybridMultilevel"/>
    <w:tmpl w:val="FF3C43C4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D6602F"/>
    <w:multiLevelType w:val="hybridMultilevel"/>
    <w:tmpl w:val="5D46ABB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503186"/>
    <w:multiLevelType w:val="hybridMultilevel"/>
    <w:tmpl w:val="0C0ECE6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18775A"/>
    <w:multiLevelType w:val="hybridMultilevel"/>
    <w:tmpl w:val="1B5E32AE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482ACD"/>
    <w:multiLevelType w:val="hybridMultilevel"/>
    <w:tmpl w:val="B6FEE7D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873B2"/>
    <w:multiLevelType w:val="hybridMultilevel"/>
    <w:tmpl w:val="81DC4232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542D5C"/>
    <w:multiLevelType w:val="hybridMultilevel"/>
    <w:tmpl w:val="AFBA0AEA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644CC"/>
    <w:multiLevelType w:val="hybridMultilevel"/>
    <w:tmpl w:val="F154B052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47BD9"/>
    <w:multiLevelType w:val="hybridMultilevel"/>
    <w:tmpl w:val="9C40B3F0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E5701"/>
    <w:multiLevelType w:val="hybridMultilevel"/>
    <w:tmpl w:val="B8644D38"/>
    <w:lvl w:ilvl="0" w:tplc="3A16DA4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356D8"/>
    <w:multiLevelType w:val="hybridMultilevel"/>
    <w:tmpl w:val="C2F8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15771"/>
    <w:multiLevelType w:val="hybridMultilevel"/>
    <w:tmpl w:val="C92882BA"/>
    <w:lvl w:ilvl="0" w:tplc="3A16DA40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3106831">
    <w:abstractNumId w:val="8"/>
  </w:num>
  <w:num w:numId="2" w16cid:durableId="1686637542">
    <w:abstractNumId w:val="6"/>
  </w:num>
  <w:num w:numId="3" w16cid:durableId="403994983">
    <w:abstractNumId w:val="5"/>
  </w:num>
  <w:num w:numId="4" w16cid:durableId="840701246">
    <w:abstractNumId w:val="4"/>
  </w:num>
  <w:num w:numId="5" w16cid:durableId="889917966">
    <w:abstractNumId w:val="7"/>
  </w:num>
  <w:num w:numId="6" w16cid:durableId="76947681">
    <w:abstractNumId w:val="3"/>
  </w:num>
  <w:num w:numId="7" w16cid:durableId="1860310100">
    <w:abstractNumId w:val="2"/>
  </w:num>
  <w:num w:numId="8" w16cid:durableId="1092579713">
    <w:abstractNumId w:val="1"/>
  </w:num>
  <w:num w:numId="9" w16cid:durableId="98260889">
    <w:abstractNumId w:val="0"/>
  </w:num>
  <w:num w:numId="10" w16cid:durableId="1616256938">
    <w:abstractNumId w:val="38"/>
  </w:num>
  <w:num w:numId="11" w16cid:durableId="1195536615">
    <w:abstractNumId w:val="9"/>
  </w:num>
  <w:num w:numId="12" w16cid:durableId="1248923772">
    <w:abstractNumId w:val="20"/>
  </w:num>
  <w:num w:numId="13" w16cid:durableId="33821269">
    <w:abstractNumId w:val="39"/>
  </w:num>
  <w:num w:numId="14" w16cid:durableId="1170438863">
    <w:abstractNumId w:val="23"/>
  </w:num>
  <w:num w:numId="15" w16cid:durableId="1004556229">
    <w:abstractNumId w:val="21"/>
  </w:num>
  <w:num w:numId="16" w16cid:durableId="184294618">
    <w:abstractNumId w:val="17"/>
  </w:num>
  <w:num w:numId="17" w16cid:durableId="1787457734">
    <w:abstractNumId w:val="24"/>
  </w:num>
  <w:num w:numId="18" w16cid:durableId="1069425966">
    <w:abstractNumId w:val="13"/>
  </w:num>
  <w:num w:numId="19" w16cid:durableId="50277304">
    <w:abstractNumId w:val="28"/>
  </w:num>
  <w:num w:numId="20" w16cid:durableId="63795174">
    <w:abstractNumId w:val="22"/>
  </w:num>
  <w:num w:numId="21" w16cid:durableId="1925140948">
    <w:abstractNumId w:val="14"/>
  </w:num>
  <w:num w:numId="22" w16cid:durableId="101610982">
    <w:abstractNumId w:val="31"/>
  </w:num>
  <w:num w:numId="23" w16cid:durableId="1987124959">
    <w:abstractNumId w:val="25"/>
  </w:num>
  <w:num w:numId="24" w16cid:durableId="1955555589">
    <w:abstractNumId w:val="27"/>
  </w:num>
  <w:num w:numId="25" w16cid:durableId="1719621914">
    <w:abstractNumId w:val="30"/>
  </w:num>
  <w:num w:numId="26" w16cid:durableId="1804805605">
    <w:abstractNumId w:val="12"/>
  </w:num>
  <w:num w:numId="27" w16cid:durableId="417672710">
    <w:abstractNumId w:val="32"/>
  </w:num>
  <w:num w:numId="28" w16cid:durableId="815486960">
    <w:abstractNumId w:val="33"/>
  </w:num>
  <w:num w:numId="29" w16cid:durableId="1515414213">
    <w:abstractNumId w:val="35"/>
  </w:num>
  <w:num w:numId="30" w16cid:durableId="1175731314">
    <w:abstractNumId w:val="26"/>
  </w:num>
  <w:num w:numId="31" w16cid:durableId="1537891327">
    <w:abstractNumId w:val="10"/>
  </w:num>
  <w:num w:numId="32" w16cid:durableId="1490243140">
    <w:abstractNumId w:val="36"/>
  </w:num>
  <w:num w:numId="33" w16cid:durableId="1706565331">
    <w:abstractNumId w:val="29"/>
  </w:num>
  <w:num w:numId="34" w16cid:durableId="1752001692">
    <w:abstractNumId w:val="11"/>
  </w:num>
  <w:num w:numId="35" w16cid:durableId="2110469669">
    <w:abstractNumId w:val="34"/>
  </w:num>
  <w:num w:numId="36" w16cid:durableId="989867389">
    <w:abstractNumId w:val="37"/>
  </w:num>
  <w:num w:numId="37" w16cid:durableId="1583905206">
    <w:abstractNumId w:val="16"/>
  </w:num>
  <w:num w:numId="38" w16cid:durableId="2089879398">
    <w:abstractNumId w:val="18"/>
  </w:num>
  <w:num w:numId="39" w16cid:durableId="275718049">
    <w:abstractNumId w:val="19"/>
  </w:num>
  <w:num w:numId="40" w16cid:durableId="222713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D12"/>
    <w:rsid w:val="00945F49"/>
    <w:rsid w:val="00AA1D8D"/>
    <w:rsid w:val="00B47730"/>
    <w:rsid w:val="00CB0664"/>
    <w:rsid w:val="00DF08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535DB"/>
  <w14:defaultImageDpi w14:val="300"/>
  <w15:docId w15:val="{49A13B1B-826F-4E25-B3FC-F106D994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Alexandros Liaskos</cp:lastModifiedBy>
  <cp:revision>2</cp:revision>
  <dcterms:created xsi:type="dcterms:W3CDTF">2013-12-23T23:15:00Z</dcterms:created>
  <dcterms:modified xsi:type="dcterms:W3CDTF">2025-09-16T11:01:00Z</dcterms:modified>
  <cp:category/>
</cp:coreProperties>
</file>