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205EA" w14:textId="77777777" w:rsidR="00513E64" w:rsidRDefault="00E86703" w:rsidP="00E86703">
      <w:r>
        <w:rPr>
          <w:rFonts w:ascii="Aptos Display" w:hAnsi="Aptos Display"/>
          <w:b/>
          <w:i/>
          <w:sz w:val="48"/>
        </w:rPr>
        <w:t>Utility Specifications: PHAROS</w:t>
      </w:r>
    </w:p>
    <w:p w14:paraId="6B5997CE" w14:textId="77777777" w:rsidR="00513E64" w:rsidRDefault="00513E64"/>
    <w:p w14:paraId="6721A3B6" w14:textId="77777777" w:rsidR="00513E64" w:rsidRDefault="00E86703">
      <w:pPr>
        <w:spacing w:after="240"/>
      </w:pPr>
      <w:r>
        <w:rPr>
          <w:rFonts w:ascii="Courier New" w:hAnsi="Courier New"/>
          <w:b/>
          <w:sz w:val="16"/>
        </w:rPr>
        <w:t xml:space="preserve">Document ID: </w:t>
      </w:r>
      <w:r>
        <w:rPr>
          <w:rFonts w:ascii="Courier New" w:hAnsi="Courier New"/>
          <w:sz w:val="16"/>
        </w:rPr>
        <w:t>PHAROS-DOC-UTILITY_SPECS</w:t>
      </w:r>
      <w:r>
        <w:rPr>
          <w:rFonts w:ascii="Courier New" w:hAnsi="Courier New"/>
          <w:sz w:val="16"/>
        </w:rPr>
        <w:br/>
      </w:r>
      <w:r>
        <w:rPr>
          <w:rFonts w:ascii="Courier New" w:hAnsi="Courier New"/>
          <w:b/>
          <w:sz w:val="16"/>
        </w:rPr>
        <w:t xml:space="preserve">Version: </w:t>
      </w:r>
      <w:r>
        <w:rPr>
          <w:rFonts w:ascii="Courier New" w:hAnsi="Courier New"/>
          <w:sz w:val="16"/>
        </w:rPr>
        <w:t>0.0.1</w:t>
      </w:r>
      <w:r>
        <w:rPr>
          <w:rFonts w:ascii="Courier New" w:hAnsi="Courier New"/>
          <w:sz w:val="16"/>
        </w:rPr>
        <w:br/>
      </w:r>
      <w:r>
        <w:rPr>
          <w:rFonts w:ascii="Courier New" w:hAnsi="Courier New"/>
          <w:b/>
          <w:sz w:val="16"/>
        </w:rPr>
        <w:t xml:space="preserve">Status: </w:t>
      </w:r>
      <w:r>
        <w:rPr>
          <w:rFonts w:ascii="Courier New" w:hAnsi="Courier New"/>
          <w:sz w:val="16"/>
        </w:rPr>
        <w:t>Draft</w:t>
      </w:r>
      <w:r>
        <w:rPr>
          <w:rFonts w:ascii="Courier New" w:hAnsi="Courier New"/>
          <w:sz w:val="16"/>
        </w:rPr>
        <w:br/>
      </w:r>
      <w:r>
        <w:rPr>
          <w:rFonts w:ascii="Courier New" w:hAnsi="Courier New"/>
          <w:b/>
          <w:sz w:val="16"/>
        </w:rPr>
        <w:t xml:space="preserve">Author: </w:t>
      </w:r>
      <w:r>
        <w:rPr>
          <w:rFonts w:ascii="Courier New" w:hAnsi="Courier New"/>
          <w:sz w:val="16"/>
        </w:rPr>
        <w:t>Alexandros P. Liaskos</w:t>
      </w:r>
      <w:r>
        <w:rPr>
          <w:rFonts w:ascii="Courier New" w:hAnsi="Courier New"/>
          <w:sz w:val="16"/>
        </w:rPr>
        <w:br/>
      </w:r>
      <w:r>
        <w:rPr>
          <w:rFonts w:ascii="Courier New" w:hAnsi="Courier New"/>
          <w:b/>
          <w:sz w:val="16"/>
        </w:rPr>
        <w:t xml:space="preserve">Last Updated: </w:t>
      </w:r>
      <w:r>
        <w:rPr>
          <w:rFonts w:ascii="Courier New" w:hAnsi="Courier New"/>
          <w:sz w:val="16"/>
        </w:rPr>
        <w:t>16/9/2025</w:t>
      </w:r>
      <w:r>
        <w:rPr>
          <w:rFonts w:ascii="Courier New" w:hAnsi="Courier New"/>
          <w:sz w:val="16"/>
        </w:rPr>
        <w:br/>
      </w:r>
    </w:p>
    <w:p w14:paraId="109260DA" w14:textId="77777777" w:rsidR="00513E64" w:rsidRDefault="00E86703">
      <w:pPr>
        <w:pStyle w:val="IntenseQuote"/>
      </w:pPr>
      <w:r>
        <w:rPr>
          <w:rFonts w:ascii="Aptos Body" w:hAnsi="Aptos Body"/>
          <w:i w:val="0"/>
          <w:sz w:val="20"/>
        </w:rPr>
        <w:t>Revision History</w:t>
      </w:r>
    </w:p>
    <w:tbl>
      <w:tblPr>
        <w:tblStyle w:val="LightList-Accent1"/>
        <w:tblW w:w="0" w:type="auto"/>
        <w:tblLook w:val="04A0" w:firstRow="1" w:lastRow="0" w:firstColumn="1" w:lastColumn="0" w:noHBand="0" w:noVBand="1"/>
      </w:tblPr>
      <w:tblGrid>
        <w:gridCol w:w="2160"/>
        <w:gridCol w:w="2160"/>
        <w:gridCol w:w="2160"/>
        <w:gridCol w:w="2160"/>
      </w:tblGrid>
      <w:tr w:rsidR="00513E64" w14:paraId="50F2E178" w14:textId="77777777" w:rsidTr="00513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A9A359A" w14:textId="77777777" w:rsidR="00513E64" w:rsidRDefault="00E86703">
            <w:pPr>
              <w:spacing w:line="276" w:lineRule="auto"/>
            </w:pPr>
            <w:r>
              <w:rPr>
                <w:rFonts w:ascii="Aptos Display" w:hAnsi="Aptos Display"/>
                <w:sz w:val="18"/>
              </w:rPr>
              <w:t>Version</w:t>
            </w:r>
          </w:p>
        </w:tc>
        <w:tc>
          <w:tcPr>
            <w:tcW w:w="2160" w:type="dxa"/>
          </w:tcPr>
          <w:p w14:paraId="69074DCD" w14:textId="77777777" w:rsidR="00513E64" w:rsidRDefault="00E86703">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Date</w:t>
            </w:r>
          </w:p>
        </w:tc>
        <w:tc>
          <w:tcPr>
            <w:tcW w:w="2160" w:type="dxa"/>
          </w:tcPr>
          <w:p w14:paraId="5840B126" w14:textId="77777777" w:rsidR="00513E64" w:rsidRDefault="00E86703">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Author</w:t>
            </w:r>
          </w:p>
        </w:tc>
        <w:tc>
          <w:tcPr>
            <w:tcW w:w="2160" w:type="dxa"/>
          </w:tcPr>
          <w:p w14:paraId="44D8EC6D" w14:textId="77777777" w:rsidR="00513E64" w:rsidRDefault="00E86703">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Summary of Changes</w:t>
            </w:r>
          </w:p>
        </w:tc>
      </w:tr>
      <w:tr w:rsidR="00513E64" w14:paraId="0C256924" w14:textId="77777777" w:rsidTr="0051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0C0AA90" w14:textId="77777777" w:rsidR="00513E64" w:rsidRDefault="00E86703">
            <w:pPr>
              <w:spacing w:line="276" w:lineRule="auto"/>
            </w:pPr>
            <w:r>
              <w:rPr>
                <w:rFonts w:ascii="Aptos Display" w:hAnsi="Aptos Display"/>
                <w:b w:val="0"/>
                <w:sz w:val="16"/>
              </w:rPr>
              <w:t>0.0.1</w:t>
            </w:r>
          </w:p>
        </w:tc>
        <w:tc>
          <w:tcPr>
            <w:tcW w:w="2160" w:type="dxa"/>
          </w:tcPr>
          <w:p w14:paraId="4A5C145A" w14:textId="77777777" w:rsidR="00513E64" w:rsidRDefault="00E86703">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16/9/2025</w:t>
            </w:r>
          </w:p>
        </w:tc>
        <w:tc>
          <w:tcPr>
            <w:tcW w:w="2160" w:type="dxa"/>
          </w:tcPr>
          <w:p w14:paraId="4985A9D2" w14:textId="77777777" w:rsidR="00513E64" w:rsidRDefault="00E86703">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Alexandros P. Liaskos</w:t>
            </w:r>
          </w:p>
        </w:tc>
        <w:tc>
          <w:tcPr>
            <w:tcW w:w="2160" w:type="dxa"/>
          </w:tcPr>
          <w:p w14:paraId="27D0B110" w14:textId="2D2B8C44" w:rsidR="00513E64" w:rsidRDefault="00E86703">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 xml:space="preserve">Initial draft of the document. </w:t>
            </w:r>
          </w:p>
        </w:tc>
      </w:tr>
    </w:tbl>
    <w:p w14:paraId="123F31A5" w14:textId="77777777" w:rsidR="00513E64" w:rsidRDefault="00513E64"/>
    <w:p w14:paraId="1D6036D3" w14:textId="77777777" w:rsidR="00513E64" w:rsidRDefault="00E86703">
      <w:pPr>
        <w:pStyle w:val="IntenseQuote"/>
      </w:pPr>
      <w:r>
        <w:rPr>
          <w:rFonts w:ascii="Aptos Body" w:hAnsi="Aptos Body"/>
          <w:i w:val="0"/>
          <w:sz w:val="20"/>
        </w:rPr>
        <w:t>Introduction</w:t>
      </w:r>
    </w:p>
    <w:p w14:paraId="0F23F2C1" w14:textId="77777777" w:rsidR="00513E64" w:rsidRDefault="00E86703">
      <w:pPr>
        <w:spacing w:after="160"/>
      </w:pPr>
      <w:r>
        <w:rPr>
          <w:rFonts w:ascii="Aptos Display" w:hAnsi="Aptos Display"/>
          <w:sz w:val="18"/>
        </w:rPr>
        <w:t>This document provides a detailed specification for each utility developed for the PHAROS project. Utilities are defined as tools, scripts, or other software assets that support project development, management, or governance, but are not part of the core scientific analysis suite delivered to the target audience.</w:t>
      </w:r>
    </w:p>
    <w:p w14:paraId="71248F22" w14:textId="77777777" w:rsidR="00513E64" w:rsidRDefault="00E86703">
      <w:pPr>
        <w:spacing w:after="160"/>
      </w:pPr>
      <w:r>
        <w:rPr>
          <w:rFonts w:ascii="Aptos Display" w:hAnsi="Aptos Display"/>
          <w:sz w:val="18"/>
        </w:rPr>
        <w:t>The naming convention for Utility IDs is defined in PHAROS-DOC-CONVENTIONS.</w:t>
      </w:r>
    </w:p>
    <w:p w14:paraId="2293EDF6" w14:textId="77777777" w:rsidR="00513E64" w:rsidRDefault="00E86703">
      <w:pPr>
        <w:pStyle w:val="IntenseQuote"/>
      </w:pPr>
      <w:r>
        <w:rPr>
          <w:rFonts w:ascii="Aptos Body" w:hAnsi="Aptos Body"/>
          <w:i w:val="0"/>
          <w:sz w:val="20"/>
        </w:rPr>
        <w:t>Governance &amp; Management Utilities</w:t>
      </w:r>
    </w:p>
    <w:p w14:paraId="201CAB58" w14:textId="77777777" w:rsidR="00513E64" w:rsidRDefault="00E86703">
      <w:pPr>
        <w:spacing w:after="160"/>
      </w:pPr>
      <w:r>
        <w:rPr>
          <w:rFonts w:ascii="Aptos Display" w:hAnsi="Aptos Display"/>
          <w:sz w:val="18"/>
        </w:rPr>
        <w:t>This domain includes internal tools designed to support project management, enforce standards, and facilitate project governance.</w:t>
      </w:r>
    </w:p>
    <w:p w14:paraId="06E6128F" w14:textId="77777777" w:rsidR="00513E64" w:rsidRDefault="00E86703">
      <w:pPr>
        <w:pStyle w:val="IntenseQuote"/>
      </w:pPr>
      <w:r>
        <w:rPr>
          <w:rFonts w:ascii="Aptos Body" w:hAnsi="Aptos Body"/>
          <w:i w:val="0"/>
          <w:sz w:val="20"/>
        </w:rPr>
        <w:t>DocGen:</w:t>
      </w:r>
    </w:p>
    <w:p w14:paraId="4362A548" w14:textId="77777777" w:rsidR="00513E64" w:rsidRDefault="00E86703">
      <w:pPr>
        <w:spacing w:after="160"/>
      </w:pPr>
      <w:r>
        <w:rPr>
          <w:rFonts w:ascii="Aptos Display" w:hAnsi="Aptos Display"/>
          <w:b/>
          <w:sz w:val="18"/>
        </w:rPr>
        <w:t>Utility ID:</w:t>
      </w:r>
      <w:r>
        <w:rPr>
          <w:rFonts w:ascii="Aptos Display" w:hAnsi="Aptos Display"/>
          <w:sz w:val="18"/>
        </w:rPr>
        <w:t xml:space="preserve"> PHAROS-UTIL-GOV-DocGen-CLI-PY</w:t>
      </w:r>
    </w:p>
    <w:p w14:paraId="3A6B90E0" w14:textId="0C9A4C5B" w:rsidR="00513E64" w:rsidRDefault="00E86703">
      <w:pPr>
        <w:spacing w:after="160"/>
      </w:pPr>
      <w:r>
        <w:rPr>
          <w:rFonts w:ascii="Aptos Display" w:hAnsi="Aptos Display"/>
          <w:b/>
          <w:sz w:val="18"/>
        </w:rPr>
        <w:t>Status:</w:t>
      </w:r>
      <w:r>
        <w:rPr>
          <w:rFonts w:ascii="Aptos Display" w:hAnsi="Aptos Display"/>
          <w:sz w:val="18"/>
        </w:rPr>
        <w:t xml:space="preserve"> DEV-ALPHA</w:t>
      </w:r>
    </w:p>
    <w:p w14:paraId="4BA1B36C" w14:textId="77777777" w:rsidR="00513E64" w:rsidRDefault="00E86703">
      <w:pPr>
        <w:spacing w:after="160"/>
      </w:pPr>
      <w:r>
        <w:rPr>
          <w:rFonts w:ascii="Aptos Display" w:hAnsi="Aptos Display"/>
          <w:b/>
          <w:sz w:val="18"/>
        </w:rPr>
        <w:t>Type:</w:t>
      </w:r>
      <w:r>
        <w:rPr>
          <w:rFonts w:ascii="Aptos Display" w:hAnsi="Aptos Display"/>
          <w:sz w:val="18"/>
        </w:rPr>
        <w:t xml:space="preserve"> CLI Application</w:t>
      </w:r>
    </w:p>
    <w:p w14:paraId="156D0C1B" w14:textId="77777777" w:rsidR="00513E64" w:rsidRDefault="00E86703">
      <w:pPr>
        <w:spacing w:after="160"/>
      </w:pPr>
      <w:r>
        <w:rPr>
          <w:rFonts w:ascii="Aptos Display" w:hAnsi="Aptos Display"/>
          <w:b/>
          <w:sz w:val="18"/>
        </w:rPr>
        <w:t>Language:</w:t>
      </w:r>
      <w:r>
        <w:rPr>
          <w:rFonts w:ascii="Aptos Display" w:hAnsi="Aptos Display"/>
          <w:sz w:val="18"/>
        </w:rPr>
        <w:t xml:space="preserve"> Python</w:t>
      </w:r>
    </w:p>
    <w:p w14:paraId="1376216E" w14:textId="77777777" w:rsidR="00513E64" w:rsidRDefault="00E86703">
      <w:pPr>
        <w:spacing w:after="160"/>
      </w:pPr>
      <w:r>
        <w:rPr>
          <w:rFonts w:ascii="Aptos Display" w:hAnsi="Aptos Display"/>
          <w:b/>
          <w:sz w:val="18"/>
        </w:rPr>
        <w:t>Description:</w:t>
      </w:r>
      <w:r>
        <w:rPr>
          <w:rFonts w:ascii="Aptos Display" w:hAnsi="Aptos Display"/>
          <w:sz w:val="18"/>
        </w:rPr>
        <w:t xml:space="preserve"> A command-line utility that generates standardized .docx project documents from a Python-based content template. It ensures all official documentation adheres to the PHAROS formatting conventions, promoting consistency and reducing manual effort.</w:t>
      </w:r>
    </w:p>
    <w:p w14:paraId="35ED4696" w14:textId="77777777" w:rsidR="00513E64" w:rsidRDefault="00E86703">
      <w:pPr>
        <w:spacing w:after="160"/>
      </w:pPr>
      <w:r>
        <w:rPr>
          <w:rFonts w:ascii="Aptos Display" w:hAnsi="Aptos Display"/>
          <w:b/>
          <w:sz w:val="18"/>
        </w:rPr>
        <w:t>Dependencies:</w:t>
      </w:r>
      <w:r>
        <w:rPr>
          <w:rFonts w:ascii="Aptos Display" w:hAnsi="Aptos Display"/>
          <w:sz w:val="18"/>
        </w:rPr>
        <w:t xml:space="preserve"> python-docx library.</w:t>
      </w:r>
    </w:p>
    <w:sectPr w:rsidR="00513E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186170">
    <w:abstractNumId w:val="8"/>
  </w:num>
  <w:num w:numId="2" w16cid:durableId="1446926160">
    <w:abstractNumId w:val="6"/>
  </w:num>
  <w:num w:numId="3" w16cid:durableId="367683644">
    <w:abstractNumId w:val="5"/>
  </w:num>
  <w:num w:numId="4" w16cid:durableId="995493813">
    <w:abstractNumId w:val="4"/>
  </w:num>
  <w:num w:numId="5" w16cid:durableId="506404507">
    <w:abstractNumId w:val="7"/>
  </w:num>
  <w:num w:numId="6" w16cid:durableId="488710988">
    <w:abstractNumId w:val="3"/>
  </w:num>
  <w:num w:numId="7" w16cid:durableId="949354539">
    <w:abstractNumId w:val="2"/>
  </w:num>
  <w:num w:numId="8" w16cid:durableId="229270921">
    <w:abstractNumId w:val="1"/>
  </w:num>
  <w:num w:numId="9" w16cid:durableId="175990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E64"/>
    <w:rsid w:val="00A74748"/>
    <w:rsid w:val="00AA1D8D"/>
    <w:rsid w:val="00B47730"/>
    <w:rsid w:val="00CB0664"/>
    <w:rsid w:val="00E867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855AD"/>
  <w14:defaultImageDpi w14:val="300"/>
  <w15:docId w15:val="{8EDC1860-8A59-436D-84D9-B78A984C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Alexandros Liaskos</cp:lastModifiedBy>
  <cp:revision>2</cp:revision>
  <dcterms:created xsi:type="dcterms:W3CDTF">2013-12-23T23:15:00Z</dcterms:created>
  <dcterms:modified xsi:type="dcterms:W3CDTF">2025-09-16T11:28:00Z</dcterms:modified>
  <cp:category/>
</cp:coreProperties>
</file>