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15" w:rsidRPr="00994F4B" w:rsidRDefault="00994F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4F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cho</w:t>
      </w:r>
      <w:bookmarkStart w:id="0" w:name="_GoBack"/>
      <w:bookmarkEnd w:id="0"/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F4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94F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F4B" w:rsidRPr="00994F4B" w:rsidRDefault="00994F4B" w:rsidP="00994F4B">
      <w:pPr>
        <w:shd w:val="clear" w:color="auto" w:fill="F4F5F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</w:pP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Bước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gram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1 :</w:t>
      </w:r>
      <w:proofErr w:type="gram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Xác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định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dự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án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cụ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shd w:val="clear" w:color="auto" w:fill="F4F5F6"/>
        <w:spacing w:after="0" w:line="240" w:lineRule="auto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Trước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khi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bắt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đầu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làm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dự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án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nào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,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chúng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ta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cần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phải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đặt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cho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mình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cụ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sau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một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thời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gian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xác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định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đo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xem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mà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mình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đặt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ra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ban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đầu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thực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hiện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hay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không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.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dự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proofErr w:type="gram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án</w:t>
      </w:r>
      <w:proofErr w:type="spellEnd"/>
      <w:proofErr w:type="gram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thì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mới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đặt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ra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truyền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thông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.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Đây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là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bước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đầu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cơ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bản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nhưng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quan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trọng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đạt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hiệu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quả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truyền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thông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cho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các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dự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proofErr w:type="gram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án</w:t>
      </w:r>
      <w:proofErr w:type="spellEnd"/>
      <w:proofErr w:type="gram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và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hoạt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động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của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mình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shd w:val="clear" w:color="auto" w:fill="F4F5F6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</w:pP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Bước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gram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2 :</w:t>
      </w:r>
      <w:proofErr w:type="gram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truyền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thông</w:t>
      </w:r>
      <w:proofErr w:type="spellEnd"/>
      <w:r w:rsidRPr="00994F4B">
        <w:rPr>
          <w:rFonts w:ascii="Times New Roman" w:eastAsia="Times New Roman" w:hAnsi="Times New Roman" w:cs="Times New Roman"/>
          <w:b/>
          <w:bCs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shd w:val="clear" w:color="auto" w:fill="F4F5F6"/>
        <w:spacing w:after="0" w:line="240" w:lineRule="auto"/>
        <w:rPr>
          <w:rFonts w:ascii="Times New Roman" w:eastAsia="Times New Roman" w:hAnsi="Times New Roman" w:cs="Times New Roman"/>
          <w:color w:val="363636"/>
          <w:sz w:val="28"/>
          <w:szCs w:val="28"/>
        </w:rPr>
      </w:pP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truyền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thông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của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các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dự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án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,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các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hoạt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động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xã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hội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đặc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điểm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là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phải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cụ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để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đo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lường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và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mục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tiêu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đó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phải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được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đặt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trong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một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khoảng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thời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gian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hữu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 xml:space="preserve"> </w:t>
      </w:r>
      <w:proofErr w:type="spellStart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hạn</w:t>
      </w:r>
      <w:proofErr w:type="spellEnd"/>
      <w:r w:rsidRPr="00994F4B">
        <w:rPr>
          <w:rFonts w:ascii="Times New Roman" w:eastAsia="Times New Roman" w:hAnsi="Times New Roman" w:cs="Times New Roman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3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Xác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định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cho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  <w:u w:val="single"/>
        </w:rPr>
        <w:t>hoạt</w:t>
      </w:r>
      <w:proofErr w:type="spellEnd"/>
      <w:r w:rsidRPr="00994F4B">
        <w:rPr>
          <w:rStyle w:val="font-arial"/>
          <w:color w:val="363636"/>
          <w:sz w:val="28"/>
          <w:szCs w:val="28"/>
          <w:u w:val="single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  <w:u w:val="single"/>
        </w:rPr>
        <w:t>động</w:t>
      </w:r>
      <w:proofErr w:type="spellEnd"/>
      <w:r w:rsidRPr="00994F4B">
        <w:rPr>
          <w:rStyle w:val="font-arial"/>
          <w:color w:val="363636"/>
          <w:sz w:val="28"/>
          <w:szCs w:val="28"/>
          <w:u w:val="single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  <w:u w:val="single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  <w:u w:val="single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  <w:u w:val="single"/>
        </w:rPr>
        <w:t>thông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trọng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nếu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quá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rộng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chia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họ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thành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nhiều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nhóm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nhau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lập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từng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nhóm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riêng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Nếu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chung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thì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rất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thực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hiện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bởi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mối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từng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nhóm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nhau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Sau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chia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nhóm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nhóm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dễ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động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sẽ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thực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hiện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trước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4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r w:rsidRPr="00994F4B">
        <w:rPr>
          <w:rStyle w:val="font-arial"/>
          <w:color w:val="363636"/>
          <w:sz w:val="28"/>
          <w:szCs w:val="28"/>
        </w:rPr>
        <w:t>“</w:t>
      </w:r>
      <w:proofErr w:type="spellStart"/>
      <w:r w:rsidRPr="00994F4B">
        <w:rPr>
          <w:rStyle w:val="font-arial"/>
          <w:color w:val="363636"/>
          <w:sz w:val="28"/>
          <w:szCs w:val="28"/>
        </w:rPr>
        <w:t>Hãy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bỏ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80%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sức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trí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lực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bạn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việc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thiết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>”.</w:t>
      </w:r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b/>
          <w:bCs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b/>
          <w:bCs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b/>
          <w:bCs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b/>
          <w:bCs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b/>
          <w:bCs/>
          <w:color w:val="363636"/>
          <w:sz w:val="28"/>
          <w:szCs w:val="28"/>
        </w:rPr>
        <w:t>thông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bạn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muốn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nói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nói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thực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hiện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Mỗi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làm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“</w:t>
      </w:r>
      <w:proofErr w:type="spellStart"/>
      <w:r w:rsidRPr="00994F4B">
        <w:rPr>
          <w:rStyle w:val="font-arial"/>
          <w:color w:val="363636"/>
          <w:sz w:val="28"/>
          <w:szCs w:val="28"/>
        </w:rPr>
        <w:t>thúc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đẩy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hành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động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”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bằng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giúp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câu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proofErr w:type="gramStart"/>
      <w:r w:rsidRPr="00994F4B">
        <w:rPr>
          <w:rStyle w:val="font-arial"/>
          <w:color w:val="363636"/>
          <w:sz w:val="28"/>
          <w:szCs w:val="28"/>
        </w:rPr>
        <w:t>hỏi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sao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tôi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mua</w:t>
      </w:r>
      <w:proofErr w:type="spellEnd"/>
      <w:r w:rsidRPr="00994F4B">
        <w:rPr>
          <w:rStyle w:val="font-arial"/>
          <w:color w:val="363636"/>
          <w:sz w:val="28"/>
          <w:szCs w:val="28"/>
        </w:rPr>
        <w:t>/tin/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…. </w:t>
      </w:r>
      <w:proofErr w:type="spellStart"/>
      <w:r w:rsidRPr="00994F4B">
        <w:rPr>
          <w:rStyle w:val="font-arial"/>
          <w:color w:val="363636"/>
          <w:sz w:val="28"/>
          <w:szCs w:val="28"/>
        </w:rPr>
        <w:t>Câu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ngắn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dễ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hiểu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dễ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nhớ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ý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slogan. </w:t>
      </w:r>
      <w:proofErr w:type="spellStart"/>
      <w:r w:rsidRPr="00994F4B">
        <w:rPr>
          <w:rStyle w:val="font-arial"/>
          <w:color w:val="363636"/>
          <w:sz w:val="28"/>
          <w:szCs w:val="28"/>
        </w:rPr>
        <w:t>Khi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xác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định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điệp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xuất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phát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từ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việc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người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gì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người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gì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nói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đến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nhằm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thỏa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mãn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Khi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nằm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ngoài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năng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đáp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ứng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mình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thì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nên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tiếp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cận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bởi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lúc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sai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5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Chiến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lược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rStyle w:val="font-arial"/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câu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chuyện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ngoài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chuyện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hấp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dẫn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proofErr w:type="gramStart"/>
      <w:r w:rsidRPr="00994F4B">
        <w:rPr>
          <w:rStyle w:val="font-arial"/>
          <w:color w:val="363636"/>
          <w:sz w:val="28"/>
          <w:szCs w:val="28"/>
        </w:rPr>
        <w:t>thu</w:t>
      </w:r>
      <w:proofErr w:type="spellEnd"/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hút</w:t>
      </w:r>
      <w:proofErr w:type="spellEnd"/>
      <w:r w:rsidRPr="00994F4B">
        <w:rPr>
          <w:rStyle w:val="font-arial"/>
          <w:color w:val="363636"/>
          <w:sz w:val="28"/>
          <w:szCs w:val="28"/>
        </w:rPr>
        <w:t>. 16 conce</w:t>
      </w:r>
      <w:r w:rsidRPr="00994F4B">
        <w:rPr>
          <w:rStyle w:val="font-arial"/>
          <w:color w:val="363636"/>
          <w:sz w:val="28"/>
          <w:szCs w:val="28"/>
        </w:rPr>
        <w:t xml:space="preserve">pt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bất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biến</w:t>
      </w:r>
      <w:proofErr w:type="spellEnd"/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6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Chiến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thuật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kéo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dài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nói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nhiều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tạo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được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ấn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tượng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ban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đầu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tốt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thì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sau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mới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proofErr w:type="gramStart"/>
      <w:r w:rsidRPr="00994F4B">
        <w:rPr>
          <w:rStyle w:val="font-arial"/>
          <w:color w:val="363636"/>
          <w:sz w:val="28"/>
          <w:szCs w:val="28"/>
        </w:rPr>
        <w:t>thu</w:t>
      </w:r>
      <w:proofErr w:type="spellEnd"/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hút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được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quan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tâm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ý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về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sau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7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thiết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vật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phẩm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ở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tùy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thuộc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việc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ở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đâu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rất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nhiều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mỗi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chỉ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1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diện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Đối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với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việc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thiết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kế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vật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phẩm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lastRenderedPageBreak/>
        <w:t>tùy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thuộc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lựa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chọn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ví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dụ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báo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bài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báo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kênh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ảnh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bức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ảnh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mạng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xã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hội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clip, radio…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8:</w:t>
      </w:r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000000"/>
          <w:sz w:val="28"/>
          <w:szCs w:val="28"/>
        </w:rPr>
        <w:t>Lập</w:t>
      </w:r>
      <w:proofErr w:type="spellEnd"/>
      <w:r w:rsidRPr="00994F4B">
        <w:rPr>
          <w:rStyle w:val="font-arial"/>
          <w:color w:val="000000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000000"/>
          <w:sz w:val="28"/>
          <w:szCs w:val="28"/>
        </w:rPr>
        <w:t>kế</w:t>
      </w:r>
      <w:proofErr w:type="spellEnd"/>
      <w:r w:rsidRPr="00994F4B">
        <w:rPr>
          <w:rStyle w:val="font-arial"/>
          <w:color w:val="000000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000000"/>
          <w:sz w:val="28"/>
          <w:szCs w:val="28"/>
        </w:rPr>
        <w:t>hoạch</w:t>
      </w:r>
      <w:proofErr w:type="spellEnd"/>
      <w:r w:rsidRPr="00994F4B">
        <w:rPr>
          <w:rStyle w:val="font-arial"/>
          <w:color w:val="000000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000000"/>
          <w:sz w:val="28"/>
          <w:szCs w:val="28"/>
        </w:rPr>
        <w:t>truyền</w:t>
      </w:r>
      <w:proofErr w:type="spellEnd"/>
      <w:r w:rsidRPr="00994F4B">
        <w:rPr>
          <w:rStyle w:val="font-arial"/>
          <w:color w:val="000000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000000"/>
          <w:sz w:val="28"/>
          <w:szCs w:val="28"/>
        </w:rPr>
        <w:t>thông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ngân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sách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mô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rõ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vật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phẩm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sẽ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được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điểm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nào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hết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bao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nên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áp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dụng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gây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tranh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đá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qua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đá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để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tạo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“</w:t>
      </w:r>
      <w:proofErr w:type="spellStart"/>
      <w:r w:rsidRPr="00994F4B">
        <w:rPr>
          <w:rStyle w:val="font-arial"/>
          <w:color w:val="363636"/>
          <w:sz w:val="28"/>
          <w:szCs w:val="28"/>
        </w:rPr>
        <w:t>nghị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luận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truyền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”.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phòng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xử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khủng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hoảng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khi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phòng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kinh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nghiệm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nghiệm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; </w:t>
      </w:r>
      <w:proofErr w:type="spellStart"/>
      <w:r w:rsidRPr="00994F4B">
        <w:rPr>
          <w:rStyle w:val="font-arial"/>
          <w:color w:val="363636"/>
          <w:sz w:val="28"/>
          <w:szCs w:val="28"/>
        </w:rPr>
        <w:t>xử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lí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khủng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hoảng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kĩ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năng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Heading3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gramStart"/>
      <w:r w:rsidRPr="00994F4B">
        <w:rPr>
          <w:rStyle w:val="font-arial"/>
          <w:color w:val="363636"/>
          <w:sz w:val="28"/>
          <w:szCs w:val="28"/>
        </w:rPr>
        <w:t>9 :</w:t>
      </w:r>
      <w:proofErr w:type="gram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lường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báo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cáo</w:t>
      </w:r>
      <w:proofErr w:type="spellEnd"/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  <w:proofErr w:type="spellStart"/>
      <w:r w:rsidRPr="00994F4B">
        <w:rPr>
          <w:rStyle w:val="font-arial"/>
          <w:color w:val="363636"/>
          <w:sz w:val="28"/>
          <w:szCs w:val="28"/>
        </w:rPr>
        <w:t>Bước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cuối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cùng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Emphasis"/>
          <w:color w:val="363636"/>
          <w:sz w:val="28"/>
          <w:szCs w:val="28"/>
        </w:rPr>
        <w:t>kế</w:t>
      </w:r>
      <w:proofErr w:type="spellEnd"/>
      <w:r w:rsidRPr="00994F4B">
        <w:rPr>
          <w:rStyle w:val="Emphasis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Emphasis"/>
          <w:color w:val="363636"/>
          <w:sz w:val="28"/>
          <w:szCs w:val="28"/>
        </w:rPr>
        <w:t>hoạch</w:t>
      </w:r>
      <w:proofErr w:type="spellEnd"/>
      <w:r w:rsidRPr="00994F4B">
        <w:rPr>
          <w:rStyle w:val="Emphasis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Emphasis"/>
          <w:color w:val="363636"/>
          <w:sz w:val="28"/>
          <w:szCs w:val="28"/>
        </w:rPr>
        <w:t>truyền</w:t>
      </w:r>
      <w:proofErr w:type="spellEnd"/>
      <w:r w:rsidRPr="00994F4B">
        <w:rPr>
          <w:rStyle w:val="Emphasis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Emphasis"/>
          <w:color w:val="363636"/>
          <w:sz w:val="28"/>
          <w:szCs w:val="28"/>
        </w:rPr>
        <w:t>thông</w:t>
      </w:r>
      <w:proofErr w:type="spellEnd"/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</w:rPr>
        <w:t>nhằm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mục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tiêu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chúng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ta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đặt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rút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kinh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nghiệm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lần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sau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  <w:r w:rsidRPr="00994F4B">
        <w:rPr>
          <w:rStyle w:val="apple-converted-space"/>
          <w:color w:val="363636"/>
          <w:sz w:val="28"/>
          <w:szCs w:val="28"/>
        </w:rPr>
        <w:t> </w:t>
      </w:r>
      <w:proofErr w:type="spellStart"/>
      <w:r w:rsidRPr="00994F4B">
        <w:rPr>
          <w:rStyle w:val="font-arial"/>
          <w:color w:val="363636"/>
          <w:sz w:val="28"/>
          <w:szCs w:val="28"/>
        </w:rPr>
        <w:t>Với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một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gian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mở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,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bạn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trẻ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đến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với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buổi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hội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thảo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không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chỉ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nhận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được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chia </w:t>
      </w:r>
      <w:proofErr w:type="spellStart"/>
      <w:r w:rsidRPr="00994F4B">
        <w:rPr>
          <w:rStyle w:val="font-arial"/>
          <w:color w:val="363636"/>
          <w:sz w:val="28"/>
          <w:szCs w:val="28"/>
        </w:rPr>
        <w:t>sẻ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kinh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nghiệm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khách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mời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còn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có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cơ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hội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đặt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ra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câu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hỏi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được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giải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đáp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thắc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mắc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ngay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tại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hội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trường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.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chia </w:t>
      </w:r>
      <w:proofErr w:type="spellStart"/>
      <w:r w:rsidRPr="00994F4B">
        <w:rPr>
          <w:rStyle w:val="font-arial"/>
          <w:color w:val="363636"/>
          <w:sz w:val="28"/>
          <w:szCs w:val="28"/>
        </w:rPr>
        <w:t>sẻ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của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diễn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giản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Blogger </w:t>
      </w:r>
      <w:proofErr w:type="spellStart"/>
      <w:r w:rsidRPr="00994F4B">
        <w:rPr>
          <w:rStyle w:val="font-arial"/>
          <w:color w:val="363636"/>
          <w:sz w:val="28"/>
          <w:szCs w:val="28"/>
        </w:rPr>
        <w:t>Nguyễn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Ngọc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Long </w:t>
      </w:r>
      <w:proofErr w:type="spellStart"/>
      <w:r w:rsidRPr="00994F4B">
        <w:rPr>
          <w:rStyle w:val="font-arial"/>
          <w:color w:val="363636"/>
          <w:sz w:val="28"/>
          <w:szCs w:val="28"/>
        </w:rPr>
        <w:t>thật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sự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là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những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kinh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nghiệm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hữu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ích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cho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bạn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trẻ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đang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và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sẽ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tham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gia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các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hoạt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động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xã</w:t>
      </w:r>
      <w:proofErr w:type="spellEnd"/>
      <w:r w:rsidRPr="00994F4B">
        <w:rPr>
          <w:rStyle w:val="font-arial"/>
          <w:color w:val="363636"/>
          <w:sz w:val="28"/>
          <w:szCs w:val="28"/>
        </w:rPr>
        <w:t xml:space="preserve"> </w:t>
      </w:r>
      <w:proofErr w:type="spellStart"/>
      <w:r w:rsidRPr="00994F4B">
        <w:rPr>
          <w:rStyle w:val="font-arial"/>
          <w:color w:val="363636"/>
          <w:sz w:val="28"/>
          <w:szCs w:val="28"/>
        </w:rPr>
        <w:t>hội</w:t>
      </w:r>
      <w:proofErr w:type="spellEnd"/>
      <w:r w:rsidRPr="00994F4B">
        <w:rPr>
          <w:rStyle w:val="font-arial"/>
          <w:color w:val="363636"/>
          <w:sz w:val="28"/>
          <w:szCs w:val="28"/>
        </w:rPr>
        <w:t>.</w:t>
      </w:r>
    </w:p>
    <w:p w:rsidR="00994F4B" w:rsidRPr="00994F4B" w:rsidRDefault="00994F4B" w:rsidP="00994F4B">
      <w:pPr>
        <w:pStyle w:val="NormalWeb"/>
        <w:shd w:val="clear" w:color="auto" w:fill="F4F5F6"/>
        <w:spacing w:before="0" w:beforeAutospacing="0" w:after="0" w:afterAutospacing="0"/>
        <w:rPr>
          <w:color w:val="363636"/>
          <w:sz w:val="28"/>
          <w:szCs w:val="28"/>
        </w:rPr>
      </w:pPr>
    </w:p>
    <w:p w:rsidR="00994F4B" w:rsidRPr="00994F4B" w:rsidRDefault="00994F4B" w:rsidP="00994F4B">
      <w:pPr>
        <w:shd w:val="clear" w:color="auto" w:fill="F4F5F6"/>
        <w:spacing w:after="0" w:line="240" w:lineRule="auto"/>
        <w:rPr>
          <w:rFonts w:ascii="Times New Roman" w:eastAsia="Times New Roman" w:hAnsi="Times New Roman" w:cs="Times New Roman"/>
          <w:color w:val="363636"/>
          <w:sz w:val="28"/>
          <w:szCs w:val="28"/>
        </w:rPr>
      </w:pPr>
    </w:p>
    <w:p w:rsidR="00994F4B" w:rsidRPr="00994F4B" w:rsidRDefault="00994F4B">
      <w:pPr>
        <w:rPr>
          <w:rFonts w:ascii="Times New Roman" w:hAnsi="Times New Roman" w:cs="Times New Roman"/>
          <w:sz w:val="28"/>
          <w:szCs w:val="28"/>
        </w:rPr>
      </w:pPr>
    </w:p>
    <w:sectPr w:rsidR="00994F4B" w:rsidRPr="009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4B"/>
    <w:rsid w:val="00524B15"/>
    <w:rsid w:val="009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B1E49-6369-4CD9-B073-B30A6A35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4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4F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ont-arial">
    <w:name w:val="font-arial"/>
    <w:basedOn w:val="DefaultParagraphFont"/>
    <w:rsid w:val="00994F4B"/>
  </w:style>
  <w:style w:type="paragraph" w:styleId="NormalWeb">
    <w:name w:val="Normal (Web)"/>
    <w:basedOn w:val="Normal"/>
    <w:uiPriority w:val="99"/>
    <w:semiHidden/>
    <w:unhideWhenUsed/>
    <w:rsid w:val="0099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4F4B"/>
  </w:style>
  <w:style w:type="character" w:styleId="Emphasis">
    <w:name w:val="Emphasis"/>
    <w:basedOn w:val="DefaultParagraphFont"/>
    <w:uiPriority w:val="20"/>
    <w:qFormat/>
    <w:rsid w:val="00994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2017-07-15T08:01:00Z</dcterms:created>
  <dcterms:modified xsi:type="dcterms:W3CDTF">2017-07-15T08:06:00Z</dcterms:modified>
</cp:coreProperties>
</file>