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Ergebnisse</w:t>
      </w:r>
      <w:r>
        <w:t xml:space="preserve"> </w:t>
      </w:r>
      <w:r>
        <w:t xml:space="preserve">reproduzierbar</w:t>
      </w:r>
      <w:r>
        <w:t xml:space="preserve"> </w:t>
      </w:r>
      <w:r>
        <w:t xml:space="preserve">publizieren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Ergebnisse reproduzierbar publizieren</dc:title>
  <dc:creator>Richard Conrardy</dc:creator>
  <dc:language>de</dc:language>
  <cp:keywords/>
  <dcterms:created xsi:type="dcterms:W3CDTF">2024-09-16T10:37:45Z</dcterms:created>
  <dcterms:modified xsi:type="dcterms:W3CDTF">2024-09-16T10:37:45Z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