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Conditionals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39" w:name="X4f657afd629f25d5ddf9ba9706b16998da5c2af"/>
    <w:p>
      <w:pPr>
        <w:pStyle w:val="Heading1"/>
      </w:pPr>
      <w:r>
        <w:t xml:space="preserve">Conditionals (if-elif-else) und Flussdiagramme</w:t>
      </w:r>
    </w:p>
    <w:bookmarkStart w:id="38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 Wikipedia finden Sie eine gute Zusammenfassung zum Thema</w:t>
      </w:r>
      <w:r>
        <w:t xml:space="preserve"> </w:t>
      </w:r>
      <w:hyperlink r:id="rId20">
        <w:r>
          <w:rPr>
            <w:rStyle w:val="Hyperlink"/>
          </w:rPr>
          <w:t xml:space="preserve">Flussdiagramm</w:t>
        </w:r>
      </w:hyperlink>
      <w:r>
        <w:t xml:space="preserve">. Auch</w:t>
      </w:r>
      <w:r>
        <w:t xml:space="preserve"> </w:t>
      </w:r>
      <w:r>
        <w:t xml:space="preserve">hier gilt:</w:t>
      </w:r>
      <w:r>
        <w:t xml:space="preserve"> </w:t>
      </w:r>
      <w:r>
        <w:t xml:space="preserve">“</w:t>
      </w:r>
      <w:r>
        <w:t xml:space="preserve">Versuchen Sie es einfach</w:t>
      </w:r>
      <w:r>
        <w:t xml:space="preserve">”</w:t>
      </w:r>
      <w:r>
        <w:t xml:space="preserve">. Erstellen Sie doch einfach einmal</w:t>
      </w:r>
      <w:r>
        <w:t xml:space="preserve"> </w:t>
      </w:r>
      <w:r>
        <w:t xml:space="preserve">ein Diagramm und fragen mich (oder MitschülerInnen), was ich davon</w:t>
      </w:r>
      <w:r>
        <w:t xml:space="preserve"> </w:t>
      </w:r>
      <w:r>
        <w:t xml:space="preserve">halte. Wenn Sie das Flussdiagramm digital erstellen wollen, empfehle ich</w:t>
      </w:r>
      <w:r>
        <w:t xml:space="preserve"> </w:t>
      </w:r>
      <w:r>
        <w:t xml:space="preserve">Ihnen</w:t>
      </w:r>
      <w:r>
        <w:t xml:space="preserve"> </w:t>
      </w:r>
      <w:hyperlink r:id="rId21">
        <w:r>
          <w:rPr>
            <w:rStyle w:val="Hyperlink"/>
          </w:rPr>
          <w:t xml:space="preserve">draw.io</w:t>
        </w:r>
      </w:hyperlink>
      <w:r>
        <w:t xml:space="preserve"> </w:t>
      </w:r>
      <w:r>
        <w:t xml:space="preserve">(siehe</w:t>
      </w:r>
      <w:r>
        <w:t xml:space="preserve"> </w:t>
      </w:r>
      <w:r>
        <w:t xml:space="preserve">“</w:t>
      </w:r>
      <w:r>
        <w:t xml:space="preserve">Flowchart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Auf</w:t>
      </w:r>
      <w:r>
        <w:t xml:space="preserve"> </w:t>
      </w:r>
      <w:r>
        <w:rPr>
          <w:bCs/>
          <w:b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2">
        <w:r>
          <w:rPr>
            <w:rStyle w:val="Hyperlink"/>
          </w:rPr>
          <w:t xml:space="preserve">If-Anweisung</w:t>
        </w:r>
      </w:hyperlink>
      <w:r>
        <w:t xml:space="preserve"> </w:t>
      </w:r>
      <w:r>
        <w:t xml:space="preserve">und</w:t>
      </w:r>
      <w:r>
        <w:t xml:space="preserve"> </w:t>
      </w:r>
      <w:hyperlink r:id="rId23">
        <w:r>
          <w:rPr>
            <w:rStyle w:val="Hyperlink"/>
          </w:rPr>
          <w:t xml:space="preserve">If-Elif-Else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Cs/>
          <w:b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4">
        <w:r>
          <w:rPr>
            <w:rStyle w:val="Hyperlink"/>
          </w:rPr>
          <w:t xml:space="preserve">Conditionals</w:t>
        </w:r>
      </w:hyperlink>
      <w:r>
        <w:t xml:space="preserve">.</w:t>
      </w:r>
    </w:p>
    <w:p>
      <w:pPr>
        <w:pStyle w:val="BodyText"/>
      </w:pPr>
      <w:r>
        <w:t xml:space="preserve">Auf der Website von</w:t>
      </w:r>
      <w:r>
        <w:t xml:space="preserve"> </w:t>
      </w:r>
      <w:r>
        <w:rPr>
          <w:bCs/>
          <w:b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25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(7, 8,</w:t>
      </w:r>
      <w:r>
        <w:t xml:space="preserve"> </w:t>
      </w:r>
      <w:r>
        <w:t xml:space="preserve">9, 10, 11) und die Lösungen</w:t>
      </w:r>
      <w:r>
        <w:t xml:space="preserve"> </w:t>
      </w:r>
      <w:hyperlink r:id="rId26">
        <w:r>
          <w:rPr>
            <w:rStyle w:val="Hyperlink"/>
          </w:rPr>
          <w:t xml:space="preserve">7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8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9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10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zum Thema</w:t>
      </w:r>
      <w:r>
        <w:t xml:space="preserve"> </w:t>
      </w:r>
      <w:r>
        <w:t xml:space="preserve">Conditionals/Verzweigungen.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ist der Output von diesem Programm? Erstellen Sie ein Flussdiagramm</w:t>
      </w:r>
      <w:r>
        <w:t xml:space="preserve"> </w:t>
      </w:r>
      <w:r>
        <w:t xml:space="preserve">dazu.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"Tina"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(y)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1920240" cy="640994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LM_mathpython_02_files/figure-docx/mermaid-figure-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6409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ist der Output von diesem Programm? Erstellen Sie ein Flussdiagramm</w:t>
      </w:r>
      <w:r>
        <w:t xml:space="preserve"> </w:t>
      </w:r>
      <w:r>
        <w:t xml:space="preserve">dazu.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4754880" cy="826617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LM_mathpython_02_files/figure-docx/mermaid-figure-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8266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Erstellen Sie ein Programm, welches Schweizer Noten in das</w:t>
      </w:r>
      <w:r>
        <w:t xml:space="preserve"> </w:t>
      </w:r>
      <w:hyperlink r:id="rId37">
        <w:r>
          <w:rPr>
            <w:rStyle w:val="Hyperlink"/>
          </w:rPr>
          <w:t xml:space="preserve">amerikanische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Notensystem</w:t>
        </w:r>
      </w:hyperlink>
      <w:r>
        <w:t xml:space="preserve"> </w:t>
      </w:r>
      <w:r>
        <w:t xml:space="preserve">umrechnet.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Schweiz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5.5-6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4.5-5.4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4.0-4.4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&lt;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hyperlink" Id="rId21" Target="https://app.diagrams.net" TargetMode="External" /><Relationship Type="http://schemas.openxmlformats.org/officeDocument/2006/relationships/hyperlink" Id="rId20" Target="https://de.wikipedia.org/wiki/Programmablaufplan" TargetMode="External" /><Relationship Type="http://schemas.openxmlformats.org/officeDocument/2006/relationships/hyperlink" Id="rId37" Target="https://gpacalculator.net/grade-conversion/switzerland/" TargetMode="External" /><Relationship Type="http://schemas.openxmlformats.org/officeDocument/2006/relationships/hyperlink" Id="rId25" Target="https://sylvialange.de/python/Programmieraufgaben.pdf" TargetMode="External" /><Relationship Type="http://schemas.openxmlformats.org/officeDocument/2006/relationships/hyperlink" Id="rId30" Target="https://sylvialange.de/python/python3/verzweigung/BMI.py" TargetMode="External" /><Relationship Type="http://schemas.openxmlformats.org/officeDocument/2006/relationships/hyperlink" Id="rId26" Target="https://sylvialange.de/python/python3/verzweigung/Quader.py" TargetMode="External" /><Relationship Type="http://schemas.openxmlformats.org/officeDocument/2006/relationships/hyperlink" Id="rId27" Target="https://sylvialange.de/python/python3/verzweigung/Rabatt.py" TargetMode="External" /><Relationship Type="http://schemas.openxmlformats.org/officeDocument/2006/relationships/hyperlink" Id="rId28" Target="https://sylvialange.de/python/python3/verzweigung/Rueckgeld.py" TargetMode="External" /><Relationship Type="http://schemas.openxmlformats.org/officeDocument/2006/relationships/hyperlink" Id="rId29" Target="https://sylvialange.de/python/python3/verzweigung/pqFormel.py" TargetMode="External" /><Relationship Type="http://schemas.openxmlformats.org/officeDocument/2006/relationships/hyperlink" Id="rId24" Target="https://www.w3schools.com/python/python_conditions.asp" TargetMode="External" /><Relationship Type="http://schemas.openxmlformats.org/officeDocument/2006/relationships/hyperlink" Id="rId22" Target="https://www.youtube.com/watch?v=b6KzYbM-Hvg" TargetMode="External" /><Relationship Type="http://schemas.openxmlformats.org/officeDocument/2006/relationships/hyperlink" Id="rId23" Target="https://www.youtube.com/watch?v=f3YdEdYSNd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pp.diagrams.net" TargetMode="External" /><Relationship Type="http://schemas.openxmlformats.org/officeDocument/2006/relationships/hyperlink" Id="rId20" Target="https://de.wikipedia.org/wiki/Programmablaufplan" TargetMode="External" /><Relationship Type="http://schemas.openxmlformats.org/officeDocument/2006/relationships/hyperlink" Id="rId37" Target="https://gpacalculator.net/grade-conversion/switzerland/" TargetMode="External" /><Relationship Type="http://schemas.openxmlformats.org/officeDocument/2006/relationships/hyperlink" Id="rId25" Target="https://sylvialange.de/python/Programmieraufgaben.pdf" TargetMode="External" /><Relationship Type="http://schemas.openxmlformats.org/officeDocument/2006/relationships/hyperlink" Id="rId30" Target="https://sylvialange.de/python/python3/verzweigung/BMI.py" TargetMode="External" /><Relationship Type="http://schemas.openxmlformats.org/officeDocument/2006/relationships/hyperlink" Id="rId26" Target="https://sylvialange.de/python/python3/verzweigung/Quader.py" TargetMode="External" /><Relationship Type="http://schemas.openxmlformats.org/officeDocument/2006/relationships/hyperlink" Id="rId27" Target="https://sylvialange.de/python/python3/verzweigung/Rabatt.py" TargetMode="External" /><Relationship Type="http://schemas.openxmlformats.org/officeDocument/2006/relationships/hyperlink" Id="rId28" Target="https://sylvialange.de/python/python3/verzweigung/Rueckgeld.py" TargetMode="External" /><Relationship Type="http://schemas.openxmlformats.org/officeDocument/2006/relationships/hyperlink" Id="rId29" Target="https://sylvialange.de/python/python3/verzweigung/pqFormel.py" TargetMode="External" /><Relationship Type="http://schemas.openxmlformats.org/officeDocument/2006/relationships/hyperlink" Id="rId24" Target="https://www.w3schools.com/python/python_conditions.asp" TargetMode="External" /><Relationship Type="http://schemas.openxmlformats.org/officeDocument/2006/relationships/hyperlink" Id="rId22" Target="https://www.youtube.com/watch?v=b6KzYbM-Hvg" TargetMode="External" /><Relationship Type="http://schemas.openxmlformats.org/officeDocument/2006/relationships/hyperlink" Id="rId23" Target="https://www.youtube.com/watch?v=f3YdEdYSNd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Conditionals</dc:title>
  <dc:creator>Richard Conrardy</dc:creator>
  <dc:language>de</dc:language>
  <cp:keywords/>
  <dcterms:created xsi:type="dcterms:W3CDTF">2024-09-16T10:35:53Z</dcterms:created>
  <dcterms:modified xsi:type="dcterms:W3CDTF">2024-09-16T10:35:53Z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2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