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Conditionals</w:t>
      </w:r>
    </w:p>
    <w:p>
      <w:pPr>
        <w:pStyle w:val="Author"/>
      </w:pPr>
      <w:r>
        <w:t xml:space="preserve">Richard</w:t>
      </w:r>
      <w:r>
        <w:t xml:space="preserve"> </w:t>
      </w:r>
      <w:r>
        <w:t xml:space="preserve">Conrardy</w:t>
      </w:r>
    </w:p>
    <w:p>
      <w:pPr>
        <w:pStyle w:val="Date"/>
      </w:pPr>
      <w:r>
        <w:t xml:space="preserve">18.07.2024</w:t>
      </w:r>
    </w:p>
    <w:bookmarkStart w:id="20" w:name="exr-line"/>
    <w:p>
      <w:pPr>
        <w:pStyle w:val="FirstParagraph"/>
      </w:pPr>
      <w:r>
        <w:rPr>
          <w:bCs/>
          <w:b/>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Cs/>
          <w:b/>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Cs/>
          <w:b/>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Cs/>
          <w:b/>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Cs/>
          <w:b/>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Cs/>
          <w:b/>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Cs/>
          <w:b/>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Cs/>
          <w:b/>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Cs/>
          <w:b/>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Cs/>
          <w:b/>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Cs/>
          <w:b/>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Cs/>
          <w:b/>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Cs/>
          <w:b/>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w:t>
      </w:r>
      <w:r>
        <w:t xml:space="preserve">sehr gut</w:t>
      </w:r>
      <w:r>
        <w:t xml:space="preserve">”</w:t>
      </w:r>
      <w:r>
        <w:t xml:space="preserve"> </w:t>
      </w:r>
      <w:r>
        <w:t xml:space="preserve">ausgegeben werden, bei einer Abweichung ovn weniger als 7% soll</w:t>
      </w:r>
      <w:r>
        <w:t xml:space="preserve"> </w:t>
      </w:r>
      <w:r>
        <w:t xml:space="preserve">“</w:t>
      </w:r>
      <w:r>
        <w:t xml:space="preserve">gut</w:t>
      </w:r>
      <w:r>
        <w:t xml:space="preserve">”</w:t>
      </w:r>
      <w:r>
        <w:t xml:space="preserve"> </w:t>
      </w:r>
      <w:r>
        <w:t xml:space="preserve">augegeben werden und bei einer Abweichung von mehr als 20% soll</w:t>
      </w:r>
      <w:r>
        <w:t xml:space="preserve"> </w:t>
      </w:r>
      <w:r>
        <w:t xml:space="preserve">“</w:t>
      </w:r>
      <w:r>
        <w:t xml:space="preserve">schwach</w:t>
      </w:r>
      <w:r>
        <w:t xml:space="preserve">”</w:t>
      </w:r>
      <w:r>
        <w:t xml:space="preserve"> </w:t>
      </w:r>
      <w:r>
        <w:t xml:space="preserve">ausgegeben werden. In allen anderen Fällen soll</w:t>
      </w:r>
      <w:r>
        <w:t xml:space="preserve"> </w:t>
      </w:r>
      <w:r>
        <w:t xml:space="preserve">“</w:t>
      </w:r>
      <w:r>
        <w:t xml:space="preserve">gut genug</w:t>
      </w:r>
      <w:r>
        <w:t xml:space="preserve">”</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Richard Conrardy</dc:creator>
  <dc:language>de</dc:language>
  <cp:keywords/>
  <dcterms:created xsi:type="dcterms:W3CDTF">2024-10-31T20:05:26Z</dcterms:created>
  <dcterms:modified xsi:type="dcterms:W3CDTF">2024-10-31T20:05:26Z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