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Förderorientierung</w:t>
      </w:r>
    </w:p>
    <w:p>
      <w:pPr>
        <w:pStyle w:val="Subtitle"/>
      </w:pPr>
      <w:r>
        <w:t xml:space="preserve">Grundlagen</w:t>
      </w:r>
      <w:r>
        <w:t xml:space="preserve"> </w:t>
      </w:r>
      <w:r>
        <w:t xml:space="preserve">der</w:t>
      </w:r>
      <w:r>
        <w:t xml:space="preserve"> </w:t>
      </w:r>
      <w:r>
        <w:t xml:space="preserve">Beurteilung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AbstractTitle"/>
      </w:pPr>
      <w:r>
        <w:t xml:space="preserve">Zusammenfassung</w:t>
      </w:r>
    </w:p>
    <w:p>
      <w:pPr>
        <w:pStyle w:val="Abstract"/>
      </w:pPr>
      <w:r>
        <w:t xml:space="preserve">In</w:t>
      </w:r>
      <w:r>
        <w:t xml:space="preserve"> </w:t>
      </w:r>
      <w:r>
        <w:t xml:space="preserve">diesem</w:t>
      </w:r>
      <w:r>
        <w:t xml:space="preserve"> </w:t>
      </w:r>
      <w:r>
        <w:t xml:space="preserve">Lernmodul</w:t>
      </w:r>
      <w:r>
        <w:t xml:space="preserve"> </w:t>
      </w:r>
      <w:r>
        <w:t xml:space="preserve">geht</w:t>
      </w:r>
      <w:r>
        <w:t xml:space="preserve"> </w:t>
      </w:r>
      <w:r>
        <w:t xml:space="preserve">es</w:t>
      </w:r>
      <w:r>
        <w:t xml:space="preserve"> </w:t>
      </w:r>
      <w:r>
        <w:t xml:space="preserve">um</w:t>
      </w:r>
      <w:r>
        <w:t xml:space="preserve"> </w:t>
      </w:r>
      <w:r>
        <w:t xml:space="preserve">«Förderorientierung»</w:t>
      </w:r>
      <w:r>
        <w:t xml:space="preserve"> </w:t>
      </w:r>
      <w:r>
        <w:t xml:space="preserve">und</w:t>
      </w:r>
      <w:r>
        <w:t xml:space="preserve"> </w:t>
      </w:r>
      <w:r>
        <w:t xml:space="preserve">«Förderorientierte</w:t>
      </w:r>
      <w:r>
        <w:t xml:space="preserve"> </w:t>
      </w:r>
      <w:r>
        <w:t xml:space="preserve">Diagnostik».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Förderorientierung</dc:title>
  <dc:creator>Richard Conrardy</dc:creator>
  <dc:language>de</dc:language>
  <cp:keywords/>
  <dcterms:created xsi:type="dcterms:W3CDTF">2024-10-31T19:26:47Z</dcterms:created>
  <dcterms:modified xsi:type="dcterms:W3CDTF">2024-10-31T19:26:47Z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diesem Lernmodul geht es um «Förderorientierung» und «Förderorientierte Diagnostik».</vt:lpwstr>
  </property>
  <property fmtid="{D5CDD505-2E9C-101B-9397-08002B2CF9AE}" pid="3" name="affiliations">
    <vt:lpwstr/>
  </property>
  <property fmtid="{D5CDD505-2E9C-101B-9397-08002B2CF9AE}" pid="4" name="appendix-cite-as">
    <vt:lpwstr>display</vt:lpwstr>
  </property>
  <property fmtid="{D5CDD505-2E9C-101B-9397-08002B2CF9AE}" pid="5" name="authors">
    <vt:lpwstr/>
  </property>
  <property fmtid="{D5CDD505-2E9C-101B-9397-08002B2CF9AE}" pid="6" name="auto-agenda">
    <vt:lpwstr/>
  </property>
  <property fmtid="{D5CDD505-2E9C-101B-9397-08002B2CF9AE}" pid="7" name="biblio-config">
    <vt:lpwstr>True</vt:lpwstr>
  </property>
  <property fmtid="{D5CDD505-2E9C-101B-9397-08002B2CF9AE}" pid="8" name="bibliography">
    <vt:lpwstr/>
  </property>
  <property fmtid="{D5CDD505-2E9C-101B-9397-08002B2CF9AE}" pid="9" name="by-affiliation">
    <vt:lpwstr/>
  </property>
  <property fmtid="{D5CDD505-2E9C-101B-9397-08002B2CF9AE}" pid="10" name="by-author">
    <vt:lpwstr/>
  </property>
  <property fmtid="{D5CDD505-2E9C-101B-9397-08002B2CF9AE}" pid="11" name="citation">
    <vt:lpwstr/>
  </property>
  <property fmtid="{D5CDD505-2E9C-101B-9397-08002B2CF9AE}" pid="12" name="copyright">
    <vt:lpwstr/>
  </property>
  <property fmtid="{D5CDD505-2E9C-101B-9397-08002B2CF9AE}" pid="13" name="csl">
    <vt:lpwstr>../bibliographien/apa7.csl</vt:lpwstr>
  </property>
  <property fmtid="{D5CDD505-2E9C-101B-9397-08002B2CF9AE}" pid="14" name="date-format">
    <vt:lpwstr>DD.MM.YYYY</vt:lpwstr>
  </property>
  <property fmtid="{D5CDD505-2E9C-101B-9397-08002B2CF9AE}" pid="15" name="draft">
    <vt:lpwstr>True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licence">
    <vt:lpwstr>CC BY ???</vt:lpwstr>
  </property>
  <property fmtid="{D5CDD505-2E9C-101B-9397-08002B2CF9AE}" pid="21" name="mermaid">
    <vt:lpwstr/>
  </property>
  <property fmtid="{D5CDD505-2E9C-101B-9397-08002B2CF9AE}" pid="22" name="subtitle">
    <vt:lpwstr>Grundlagen der Beurteilung</vt:lpwstr>
  </property>
  <property fmtid="{D5CDD505-2E9C-101B-9397-08002B2CF9AE}" pid="23" name="theme">
    <vt:lpwstr/>
  </property>
  <property fmtid="{D5CDD505-2E9C-101B-9397-08002B2CF9AE}" pid="24" name="toc-title">
    <vt:lpwstr>Inhaltsverzeichnis</vt:lpwstr>
  </property>
</Properties>
</file>