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2025-10-28T11:41:01Z</dcterms:created>
  <dcterms:modified xsi:type="dcterms:W3CDTF">2025-10-28T11:41:01Z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2025-11-10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2</vt:lpwstr>
  </property>
  <property fmtid="{D5CDD505-2E9C-101B-9397-08002B2CF9AE}" pid="16" name="toc-title">
    <vt:lpwstr>Table of contents</vt:lpwstr>
  </property>
</Properties>
</file>