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2026-04-21T18:41:18Z</dcterms:created>
  <dcterms:modified xsi:type="dcterms:W3CDTF">2026-04-21T18:41:18Z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A004</vt:lpwstr>
  </property>
  <property fmtid="{D5CDD505-2E9C-101B-9397-08002B2CF9AE}" pid="16" name="subtitle">
    <vt:lpwstr>Robotik</vt:lpwstr>
  </property>
  <property fmtid="{D5CDD505-2E9C-101B-9397-08002B2CF9AE}" pid="17" name="toc-title">
    <vt:lpwstr>Table of contents</vt:lpwstr>
  </property>
</Properties>
</file>