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Medienbildung, KI und Datenschutz</w:t>
      </w:r>
    </w:p>
    <w:p>
      <w:pPr>
        <w:pStyle w:val="Date"/>
      </w:pPr>
      <w:r>
        <w:t xml:space="preserve">2025-10-13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/>
  <cp:keywords/>
  <dcterms:created xsi:type="dcterms:W3CDTF">2025-09-10T13:57:58Z</dcterms:created>
  <dcterms:modified xsi:type="dcterms:W3CDTF">2025-09-10T13:57:58Z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2025-10-13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Medienbildung, KI und Datenschutz</vt:lpwstr>
  </property>
  <property fmtid="{D5CDD505-2E9C-101B-9397-08002B2CF9AE}" pid="16" name="toc-title">
    <vt:lpwstr>Table of contents</vt:lpwstr>
  </property>
</Properties>
</file>