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7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Mediendidaktik</w:t>
      </w:r>
    </w:p>
    <w:p>
      <w:pPr>
        <w:pStyle w:val="Subtitle"/>
      </w:pPr>
      <w:r>
        <w:t xml:space="preserve">Rahmenbedingungen</w:t>
      </w:r>
    </w:p>
    <w:bookmarkStart w:id="26" w:name="section"/>
    <w:p>
      <w:pPr>
        <w:pStyle w:val="Heading1"/>
      </w:pPr>
    </w:p>
    <w:bookmarkStart w:id="12" w:name="mediendidaktik"/>
    <w:p>
      <w:pPr>
        <w:pStyle w:val="Heading2"/>
      </w:pPr>
      <w:r>
        <w:t xml:space="preserve">Mediendidaktik</w:t>
      </w:r>
    </w:p>
    <w:p>
      <w:pPr>
        <w:pStyle w:val="CaptionedFigure"/>
      </w:pPr>
      <w:r>
        <w:drawing>
          <wp:inline>
            <wp:extent cx="4356847" cy="3734440"/>
            <wp:effectExtent b="0" l="0" r="0" t="0"/>
            <wp:docPr descr="@merz2012" title="" id="10" name="Picture"/>
            <a:graphic>
              <a:graphicData uri="http://schemas.openxmlformats.org/drawingml/2006/picture">
                <pic:pic>
                  <pic:nvPicPr>
                    <pic:cNvPr descr="Mediendidaktik/Mediendidaktik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847" cy="373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@merz2012</w:t>
      </w:r>
    </w:p>
    <w:bookmarkEnd w:id="12"/>
    <w:bookmarkStart w:id="16" w:name="austausch"/>
    <w:p>
      <w:pPr>
        <w:pStyle w:val="Heading2"/>
      </w:pPr>
      <w:r>
        <w:t xml:space="preserve">Austausch</w:t>
      </w:r>
    </w:p>
    <w:bookmarkStart w:id="13" w:name="think"/>
    <w:p>
      <w:pPr>
        <w:pStyle w:val="Heading3"/>
      </w:pPr>
      <w:r>
        <w:t xml:space="preserve">Think</w:t>
      </w:r>
    </w:p>
    <w:p>
      <w:pPr>
        <w:pStyle w:val="FirstParagraph"/>
      </w:pPr>
      <w:r>
        <w:t xml:space="preserve">Übungsaufgabe 1 Lesen Sie in</w:t>
      </w:r>
      <w:r>
        <w:t xml:space="preserve"> </w:t>
      </w:r>
      <w:r>
        <w:t xml:space="preserve">@merz2012 [S. 7]</w:t>
      </w:r>
      <w:r>
        <w:t xml:space="preserve"> </w:t>
      </w:r>
      <w:r>
        <w:t xml:space="preserve">die Beschreibung der Handlungsfelder.</w:t>
      </w:r>
    </w:p>
    <w:bookmarkEnd w:id="13"/>
    <w:bookmarkStart w:id="14" w:name="pair"/>
    <w:p>
      <w:pPr>
        <w:pStyle w:val="Heading3"/>
      </w:pPr>
      <w:r>
        <w:t xml:space="preserve">Pair</w:t>
      </w:r>
    </w:p>
    <w:p>
      <w:pPr>
        <w:pStyle w:val="FirstParagraph"/>
      </w:pPr>
      <w:r>
        <w:t xml:space="preserve">Besprechen Sie mit Ihrer Sitznachbarin in wiefern ihr Fachunterricht (nicht M&amp;I) über Medien ist.</w:t>
      </w:r>
      <w:r>
        <w:t xml:space="preserve"> </w:t>
      </w:r>
      <w:r>
        <w:t xml:space="preserve">Suchen und besprechen Sie ein Beispiel von gutem Medieneinsatz im (eigenen) Unterricht.</w:t>
      </w:r>
    </w:p>
    <w:bookmarkEnd w:id="14"/>
    <w:bookmarkStart w:id="15" w:name="share"/>
    <w:p>
      <w:pPr>
        <w:pStyle w:val="Heading3"/>
      </w:pPr>
      <w:r>
        <w:t xml:space="preserve">Share</w:t>
      </w:r>
    </w:p>
    <w:bookmarkEnd w:id="15"/>
    <w:bookmarkEnd w:id="16"/>
    <w:bookmarkStart w:id="20" w:name="triadisches-modell"/>
    <w:p>
      <w:pPr>
        <w:pStyle w:val="Heading2"/>
      </w:pPr>
      <w:r>
        <w:t xml:space="preserve">Triadisches Modell</w:t>
      </w:r>
    </w:p>
    <w:p>
      <w:pPr>
        <w:pStyle w:val="CaptionedFigure"/>
      </w:pPr>
      <w:r>
        <w:drawing>
          <wp:inline>
            <wp:extent cx="4349163" cy="3550023"/>
            <wp:effectExtent b="0" l="0" r="0" t="0"/>
            <wp:docPr descr="@ammann2009" title="" id="18" name="Picture"/>
            <a:graphic>
              <a:graphicData uri="http://schemas.openxmlformats.org/drawingml/2006/picture">
                <pic:pic>
                  <pic:nvPicPr>
                    <pic:cNvPr descr="Mediendidaktik/Triadisches_Modell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163" cy="3550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@ammann2009</w:t>
      </w:r>
    </w:p>
    <w:bookmarkEnd w:id="20"/>
    <w:bookmarkStart w:id="24" w:name="was-ist-informatik"/>
    <w:p>
      <w:pPr>
        <w:pStyle w:val="Heading2"/>
      </w:pPr>
      <w:r>
        <w:t xml:space="preserve">Was ist Informatik?</w:t>
      </w:r>
    </w:p>
    <w:p>
      <w:pPr>
        <w:pStyle w:val="CaptionedFigure"/>
      </w:pPr>
      <w:r>
        <w:drawing>
          <wp:inline>
            <wp:extent cx="5334000" cy="3756025"/>
            <wp:effectExtent b="0" l="0" r="0" t="0"/>
            <wp:docPr descr="@domainofsicence2017" title="" id="22" name="Picture"/>
            <a:graphic>
              <a:graphicData uri="http://schemas.openxmlformats.org/drawingml/2006/picture">
                <pic:pic>
                  <pic:nvPicPr>
                    <pic:cNvPr descr="Mediendidaktik/map_computer_scienc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6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@domainofsicence2017</w:t>
      </w:r>
    </w:p>
    <w:bookmarkEnd w:id="24"/>
    <w:bookmarkStart w:id="25" w:name="bibliographie"/>
    <w:p>
      <w:pPr>
        <w:pStyle w:val="Heading2"/>
      </w:pPr>
      <w:r>
        <w:t xml:space="preserve">Bibliographie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Mediendidaktik</dc:title>
  <dc:creator/>
  <cp:keywords/>
  <dcterms:created xsi:type="dcterms:W3CDTF">2026-05-27T05:46:14Z</dcterms:created>
  <dcterms:modified xsi:type="dcterms:W3CDTF">2026-05-27T05:46:14Z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Rahmenbedingungen</vt:lpwstr>
  </property>
  <property fmtid="{D5CDD505-2E9C-101B-9397-08002B2CF9AE}" pid="9" name="toc-title">
    <vt:lpwstr>Table of contents</vt:lpwstr>
  </property>
</Properties>
</file>