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Data\chocolatey\lib\quarto\tools\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Data\chocolatey\lib\quarto\tools\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ProgramData\chocolatey\lib\quarto\tools\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ProgramData\chocolatey\lib\quarto\tools\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 Grundformen des Lehrens: eine allgemeine Didaktik auf psychologischer Grundlage: Medien und Inhalte didaktischer Kommunikation, der 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 Förderung selbstgesteuerten Lernens. In</w:t>
      </w:r>
      <w:r>
        <w:t xml:space="preserve"> </w:t>
      </w:r>
      <w:r>
        <w:rPr>
          <w:i/>
          <w:iCs/>
        </w:rPr>
        <w:t xml:space="preserve">Lern- Und 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 Rolle der Lehrperson bei der Aufgabenbearbeitung: unterrichtsbezogene Kognitionen von Lehrpersonen</w:t>
      </w:r>
      <w:r>
        <w:t xml:space="preserve">. Waxmann.</w:t>
      </w:r>
    </w:p>
    <w:bookmarkEnd w:id="37"/>
    <w:bookmarkStart w:id="38" w:name="ref-krapp_unterrichten_2010"/>
    <w:p>
      <w:pPr>
        <w:pStyle w:val="Bibliography"/>
      </w:pPr>
      <w:r>
        <w:t xml:space="preserve">Reinmann, G., &amp; Mandl, H. (2010). Unterrichten und Lernumgebungen gestalten. In A. Krapp &amp; B. Weidenmann (Hrsg.),</w:t>
      </w:r>
      <w:r>
        <w:t xml:space="preserve"> </w:t>
      </w:r>
      <w:r>
        <w:rPr>
          <w:i/>
          <w:iCs/>
        </w:rPr>
        <w:t xml:space="preserve">Pädagogische Psychologie: ein Lehrbuch</w:t>
      </w:r>
      <w:r>
        <w:t xml:space="preserve"> </w:t>
      </w:r>
      <w:r>
        <w:t xml:space="preserve">(5., vollst. überarb. Aufl., [Nachdr.]). Beltz</w:t>
      </w:r>
      <w:r>
        <w:t xml:space="preserve"> </w:t>
      </w:r>
      <w:r>
        <w:t xml:space="preserve">PVU</w:t>
      </w:r>
      <w:r>
        <w:t xml:space="preserve">.</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 A 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 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 Lernumgebungen für den Mathematikunterricht in der Grundschule. In</w:t>
      </w:r>
      <w:r>
        <w:t xml:space="preserve"> </w:t>
      </w:r>
      <w:r>
        <w:rPr>
          <w:i/>
          <w:iCs/>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2024-12-27T22:43:16Z</dcterms:created>
  <dcterms:modified xsi:type="dcterms:W3CDTF">2024-12-27T22:43:16Z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