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286C"/>
          <w:sz w:val="64"/>
          <w:szCs w:val="64"/>
        </w:rPr>
        <w:t xml:space="preserve">CONSILIUM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Sistema Web de Agendamento e Gestão de Atendimentos</w:t>
      </w:r>
    </w:p>
    <w:p>
      <w:pPr>
        <w:pBdr>
          <w:bottom w:val="single" w:color="FF9561" w:sz="6" w:space="8"/>
        </w:pBdr>
        <w:spacing w:after="600" w:before="0"/>
        <w:jc w:val="center"/>
      </w:pPr>
      <w:r>
        <w:rPr>
          <w:rFonts w:ascii="Arial" w:cs="Arial" w:eastAsia="Arial" w:hAnsi="Arial"/>
          <w:b/>
          <w:bCs/>
          <w:color w:val="FF9561"/>
          <w:sz w:val="24"/>
          <w:szCs w:val="24"/>
        </w:rPr>
        <w:t xml:space="preserve">Product Requirements Document (PRD)</w:t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none" w:color="CCCCCC" w:sz="0"/>
              <w:left w:val="none" w:color="CCCCCC" w:sz="0"/>
              <w:bottom w:val="none" w:color="CCCCCC" w:sz="0"/>
              <w:right w:val="none" w:color="CCCCCC" w:sz="0"/>
            </w:tcBorders>
            <w:shd w:fill="1F286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Informações do Documento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Maio de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 revisão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React + PostgreSQL (Neon) + Vercel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Organizações e profissionais que gerenciam horários e atendimentos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286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86C"/>
          <w:sz w:val="32"/>
          <w:szCs w:val="32"/>
        </w:rPr>
        <w:t xml:space="preserve">1. Visão Geral do Produto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Consilium é um sistema web de agendamento e gestão de atendimentos desenvolvido para organizações e profissionais que necessitam organizar horários, espaços e compromissos de forma prática, visual e eficiente.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solução elimina a necessidade de contato manual (telefone ou mensagem) para marcação de consultas, reuniões ou atendimentos, centralizando toda a gestão em uma interface responsiva e acessível por computador, tablet e celular.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1.1 Problema que o Produto Resolve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Dificuldade em centralizar e visualizar a disponibilidade de horários e espaços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Falhas na comunicação entre organizações e seus clientes (ausências, atrasos, esquecimentos)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Falta de integração com ferramentas já utilizadas no cotidiano (ex.: Google Agenda)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Ausência de controle visual sobre o status de cada atendimento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Conflitos no uso de espaços físicos (salas, consultórios, laboratórios)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1.2 Objetivos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Permitir o agendamento online de atendimentos sem intervenção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Reduzir ausências e atrasos por meio de lembretes automáticos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Oferecer visão clara e colorida do status de cada compromisso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Controlar a disponibilidade de horários e espaços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Integrar-se ao Google Agenda para sincronização bidirecional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Ser altamente personalizável para diferentes perfis de negócio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1.3 Personas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Profissional Autônomo (ex.: psicólogo, nutricionista, advogado)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Necessidades: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Gerenciar sua própria agenda, receber confirmações e evitar sobreposição de horários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Dores: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Tempo gasto respondendo mensagens para confirmar ou remarcar atendimentos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Gestor de Clínica ou Organização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Necessidades: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Visão geral de todas as salas e profissionais, relatórios e controle de ocupação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Dores: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Conflito entre salas, falta de visibilidade sobre a agenda da equipe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Cliente Final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Necessidades: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Marcar atendimentos com facilidade, a qualquer hora, sem precisar ligar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Dores: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Horários de atendimento fora do expediente, espera por retorno de mensagens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286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86C"/>
          <w:sz w:val="32"/>
          <w:szCs w:val="32"/>
        </w:rPr>
        <w:t xml:space="preserve">2. Funcionalidades do Sistema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Agendamento Online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Cliente agenda atendimento diretamente pela plataforma, sem contato 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Lembretes Automáticos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Envio de lembretes por e-mail (e outros canais) para reduzir ausências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Agenda por Status e Cores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Visualização por cores conforme status: agendado, confirmado, cancelado, etc.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Bloqueio de Horários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Bloqueio de períodos indisponíveis (férias, reuniões, manutenção)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Gestão de Espaços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Associação de atendimentos a salas/consultórios e controle de ocupação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Integração Google Agenda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Sincronização bidirecional com Google 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Personalização da Agenda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Configuração de horários de funcionamento, intervalos, cores e visualizações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Painel Administrativo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Acesso protegido por autenticação para gestores do 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2.1 Agendamento Online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cliente poderá acessar a interface pública do Consilium, visualizar os horários disponíveis e realizar a marcação de um atendimento sem necessidade de contato manual.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Requisitos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Exibição do calendário público com disponibilidade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Seleção de data, horário e tipo de atendimento (se aplicável)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Preenchimento de dados básicos pelo cliente (nome, e-mail, telefone)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Confirmação do agendamento via e-mail (para o cliente e o profissional)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Prevenção de duplo agendamento no mesmo horário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2.2 Lembretes Automáticos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enviará lembretes automáticos para clientes antes de seus atendimentos, reduzindo ausências e atrasos.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Requisitos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Envio de lembrete por e-mail com antecedência configurável (ex.: 24h e 1h 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Conteúdo do lembrete: data, hora, local e dados do profissional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Opção de confirmação ou cancelamento via link no e-mail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Registro de status da notificação (enviado, lido, confirmado)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2.3 Agenda por Status e Cores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interface de agenda exibirá cada compromisso com uma cor correspondente ao seu status atual, facilitando a leitura visual e a tomada de decisão.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Status e Cores Sugeridos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Agendado: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Azul — compromisso registrado mas não confirmado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Confirmado: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Verde — cliente confirmou presença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Cancelado: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Vermelho — cancelado pelo cliente ou pelo profissional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Concluído: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Cinza — atendimento já realizado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Pendente: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Amarelo — aguardando informações ou retorno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2.4 Bloqueio de Horários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Profissionais e gestores poderão bloquear períodos específicos para impedir novos agendamentos, como feriados, recessos ou intervalos.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Requisitos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Bloqueio manual de data/horário específico ou faixa de datas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Definição de motivo do bloqueio (exibição opcional ao cliente)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Bloqueios recorrentes (ex.: intervalo de almoço diário)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Notificação automática a clientes com agendamentos afetados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2.5 Gestão de Espaços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permitirá cadastrar e gerenciar os espaços físicos onde os atendimentos ocorrem, controlando a ocupação e evitando conflitos.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Requisitos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Cadastro de espaços com nome, capacidade e descrição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Associação de um espaço a cada agendamento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Verificação automática de disponibilidade do espaço no horário solicitado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Visualização de ocupação por espaço (diária/semanal)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2.6 Integração com Google Agenda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Consilium se integrará ao Google Calendar para sincronizar compromissos bidirecionalmente, permitindo que o usuário visualize todos os eventos em um único lugar.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Requisitos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Autenticação OAuth 2.0 com conta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Exportação de agendamentos do Consilium para o Google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Importação de eventos do Google Calendar para evitar conflitos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Atualização automática ao alterar ou cancelar agendamentos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2.7 Personalização da Agenda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plataforma permitirá que gestores configurem a agenda de acordo com as particularidades de cada negócio.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Opções de Personalização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Definição de horários de funcionamento (dias e horas)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Configuração de duração padrão e intervalo entre atendimentos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Cores personalizadas por categoria ou tipo de atendimento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Seleção de modo de visualização: diário, semanal ou mensal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Campos personalizáveis no formulário de agendamento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286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86C"/>
          <w:sz w:val="32"/>
          <w:szCs w:val="32"/>
        </w:rPr>
        <w:t xml:space="preserve">3. Stack Tecnológica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Front-end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React.js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Biblioteca amplamente adotada, ecossistema maduro, suporte a PWA e componentes reutilizáveis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Back-end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 performance para APIs REST, grande ecossistema de pacotes (npm), compatível com o Vercel Serverless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PostgreSQL (Neon)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Banco relacional robusto; Neon oferece plano gratuito com suporte a serverless, ideal para deploy no Vercel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Prisma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Facilita o acesso ao banco, migrations automáticas, tipagem forte com TypeScript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Tokens stateless seguros para sessões; bcrypt para hash de senhas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Plano gratuito generoso, CI/CD nativo com GitHub, edge network global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E-mail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Nodemailer / Resend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Envio de lembretes e confirmações por e-mail; Resend oferece tier gratuito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SDK oficial do Google para sincronização de calendário via OAuth 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Classes utilitárias para criação rápida de interfaces responsivas e consistentes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3.1 Banco de Dados — Neon PostgreSQL (Gratuito)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Neon é uma alternativa serverless ao PostgreSQL tradicional, com as seguintes vantagens para este projeto: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Plano gratuito com 0,5 GB de armazenamento e suporte a múltiplos projetos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Compatível nativamente com o ecossistema Vercel (Vercel Postgres usa Neon sob os panos)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Suporte a branching de banco para ambientes de desenvolvimento e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Conexão via connection string padrão do PostgreSQL — sem vendor lock-in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Escala automaticamente para zero fora de uso, reduzindo custos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286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86C"/>
          <w:sz w:val="32"/>
          <w:szCs w:val="32"/>
        </w:rPr>
        <w:t xml:space="preserve">4. Requisitos de Segurança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segurança é um pilar fundamental do Consilium, especialmente por lidar com dados sensíveis de clientes. As práticas abaixo devem ser adotadas desde o início do desenvolvimento.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4.1 Validação de Dados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Front-end (React)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Validação de todos os campos de formulário antes do envio (ex.: e-mail válido, campos obrigatórios)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Bibliotecas recomendadas: React Hook Form + Zod para validação com tipagem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Feedback visual imediato ao usuário para erros de preenchimento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Back-end (Node.js)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Revalidação obrigatória de todos os dados recebidos no servidor, independente do front-end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Uso de schemas de validação com Zod ou Joi em todas as rotas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Rejeição de payloads malformados com respostas de erro padronizadas (4xx)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Proteção contra SQL Injection via uso exclusivo de ORM com parâmetros tipados (Prisma)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Sanitização de entradas de texto para prevenir XSS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4.2 Autenticação e Proteção de Rotas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Painel Administrativo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Acesso restrito por login com e-mail 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Senhas armazenadas com hash bcrypt (fator de custo mínimo: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Tokens JWT com tempo de expiração curto (ex.: 1 hora) e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Logout com invalidação de token no cliente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Rotas da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Middleware de autenticação em todas as rotas que exigem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Verificação do papel do usuário (role) para controle de acesso granular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Rate limiting nas rotas públicas para prevenir ataques de força bruta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Cabeçalhos de segurança HTTP (CORS configurado, Content-Security-Policy)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4.3 Proteção de Dados Sensíveis dos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Não armazenar dados desnecessários: coletar apenas nome, e-mail e telefone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Dados pessoais nunca expostos em logs do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Comunicação exclusivamente via HTTPS (garantido pelo Vercel)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Variáveis de ambiente para todas as chaves secretas (API keys, credenciais de banco)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Nunca versionar arquivos .env no repositório — usar .gitignore rigoroso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Conformidade com a LGPD: política de privacidade, consentimento e direito ao esquecimento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4.4 Integração com Google (OAuth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Utilizar fluxo OAuth 2.0 padrão do Google — nunca solicitar ou armazenar senha do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Solicitar apenas os escopos necessários (calendar.events)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Refresh tokens armazenados de forma criptografada no 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Opção clara de revogar acesso ao Google na interface do usuário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286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86C"/>
          <w:sz w:val="32"/>
          <w:szCs w:val="32"/>
        </w:rPr>
        <w:t xml:space="preserve">5. Requisitos Não Funcionais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5.1 Responsividade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deverá funcionar corretamente em computador, tablet e celular. A interface será responsiva, ajustando-se automaticamente a diferentes tamanhos de tela via Tailwind CSS e design mobile-first.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Breakpoints: sm (640px), md (768px), lg (1024px), xl (1280px)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Componentes críticos (formulário de agendamento, calendário) otimizados para 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Testes em Chrome, Firefox, Safari e navegadores mobile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5.2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Tempo de carregamento inicial abaixo de 3 segundos em conexão 4G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Lazy loading de componentes pesados (calendário completo, relatórios)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Paginação nas listagens de agendamentos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Cache de dados estáticos (configurações, espaços) no front-end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5.3 Disponibilidade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SLA mínimo de 99% — garantido pela infraestrutura do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Resiliência a falhas de serviços externos (Google API, e-mail): filas de retry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5.4 Escalabilidade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Arquitetura stateless no back-end (funções serverless no Vercel)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Banco de dados escalável horizontalmente (Neon suporta leitura de réplicas)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Design de API RESTful preparado para versionamento futuro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286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86C"/>
          <w:sz w:val="32"/>
          <w:szCs w:val="32"/>
        </w:rPr>
        <w:t xml:space="preserve">6. Arquitetura do Sistema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6.1 Estrutura de Pastas Sugerida</w:t>
      </w:r>
    </w:p>
    <w:p>
      <w:pPr>
        <w:pBdr>
          <w:left w:val="single" w:color="FF9561" w:sz="8"/>
        </w:pBdr>
        <w:shd w:fill="1A1A2E" w:val="clear"/>
        <w:spacing w:after="80" w:before="80"/>
      </w:pPr>
      <w:r>
        <w:rPr>
          <w:rFonts w:ascii="Courier New" w:cs="Courier New" w:eastAsia="Courier New" w:hAnsi="Courier New"/>
          <w:color w:val="FF9561"/>
          <w:sz w:val="18"/>
          <w:szCs w:val="18"/>
        </w:rPr>
        <w:t xml:space="preserve">consilium/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br/>
        <w:t xml:space="preserve">
  ├── apps/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br/>
        <w:t xml:space="preserve">
  │   ├── frontend/     # React + Tailwind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br/>
        <w:t xml:space="preserve">
  │   └── backend/      # Node.js + Express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br/>
        <w:t xml:space="preserve">
  ├── packages/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br/>
        <w:t xml:space="preserve">
  │   └── shared/       # Tipos e schemas compartilhados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br/>
        <w:t xml:space="preserve">
  └── prisma/           # Schema e migrations do banco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6.2 Principais Entidades do Banco de Dados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User: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Administradores e profissionais com acesso ao painel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Client: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Dados dos clientes que realizam agendamentos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Appointment: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Registro de agendamentos com status, horário, espaço e profissional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Space: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Espaços físicos disponíveis para atendimentos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Availability: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Regras de disponibilidade de horários por profissional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BlockedPeriod: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Períodos bloqueados para novos agendamentos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Notification: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Registro de lembretes e notificações enviadas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286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86C"/>
          <w:sz w:val="32"/>
          <w:szCs w:val="32"/>
        </w:rPr>
        <w:t xml:space="preserve">7. Roadmap de Entregas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8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Agendamento online, painel admin básico, autenticação, agenda com status e 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Fase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Lembretes automáticos por e-mail, bloqueio de horários, gestão de espaços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Fase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Integração com Google Agenda, personalização avançada da agenda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86C"/>
                <w:sz w:val="20"/>
                <w:szCs w:val="20"/>
              </w:rPr>
              <w:t xml:space="preserve">Fase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Relatórios e dashboards, multi-usuário, roles e permissões avançadas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286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86C"/>
          <w:sz w:val="32"/>
          <w:szCs w:val="32"/>
        </w:rPr>
        <w:t xml:space="preserve">8. Critérios de Aceitação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Agendamento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Cliente consegue marcar um atendimento sem criar conta no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Horários já ocupados não aparecem como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E-mail de confirmação é enviado em até 2 minutos após o agendamento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Tentativas de acesso ao painel admin sem login são redirecionadas para a tela de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Senhas são armazenadas como hash — nunca em texto puro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Dados de clientes não são acessíveis por rotas públicas da API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86C"/>
          <w:sz w:val="26"/>
          <w:szCs w:val="26"/>
        </w:rPr>
        <w:t xml:space="preserve">Responsividade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formulário de agendamento é utilizável em telas de 320px (smartphones antigos)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calendário é navegável via toque em dispositivos móveis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286C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86C"/>
          <w:sz w:val="32"/>
          <w:szCs w:val="32"/>
        </w:rPr>
        <w:t xml:space="preserve">9. Glossário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PRD: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Product Requirements Document — documento de requisitos do produto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SLA: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Service Level Agreement — acordo de nível de serviço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OAuth 2.0: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Protocolo de autorização usado para integração com Google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JWT: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JSON Web Token — formato seguro para autenticação stateless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ORM: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Object-Relational Mapper — camada de abstração do banco de dados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Serverless: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Modelo de execução de código sem gerenciamento de servidor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LGPD: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Lei Geral de Proteção de Dados — legislação brasileira de privacidade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F286C"/>
          <w:sz w:val="20"/>
          <w:szCs w:val="20"/>
        </w:rPr>
        <w:t xml:space="preserve">MVP: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Minimum Viable Product — versão mínima viável do produto</w:t>
      </w:r>
    </w:p>
    <w:p>
      <w:pPr>
        <w:spacing w:after="0" w:before="200"/>
      </w:pPr>
      <w:r>
        <w:t xml:space="preserve"/>
      </w:r>
    </w:p>
    <w:p>
      <w:pPr>
        <w:pBdr>
          <w:top w:val="single" w:color="CCCCCC" w:sz="2" w:space="8"/>
        </w:pBd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Consilium © 2025 — Documento confidencial de uso interno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28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28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2026-05-06T23:19:22.923Z</dcterms:created>
  <dcterms:modified xsi:type="dcterms:W3CDTF">2026-05-06T23:19:22.938Z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