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76C4" w14:textId="77777777" w:rsidR="00CD168A" w:rsidRPr="00AF5E2A" w:rsidRDefault="00864FFC" w:rsidP="00AF5E2A">
      <w:pPr>
        <w:jc w:val="center"/>
        <w:rPr>
          <w:rFonts w:ascii="Algerian" w:hAnsi="Algerian"/>
          <w:sz w:val="40"/>
          <w:szCs w:val="40"/>
        </w:rPr>
      </w:pPr>
      <w:r w:rsidRPr="00AF5E2A">
        <w:rPr>
          <w:rFonts w:ascii="Algerian" w:hAnsi="Algerian"/>
          <w:sz w:val="40"/>
          <w:szCs w:val="40"/>
        </w:rPr>
        <w:t>Museum Posters</w:t>
      </w:r>
    </w:p>
    <w:tbl>
      <w:tblPr>
        <w:tblStyle w:val="TableGrid"/>
        <w:tblpPr w:leftFromText="180" w:rightFromText="180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869"/>
        <w:gridCol w:w="1723"/>
        <w:gridCol w:w="4409"/>
        <w:gridCol w:w="2015"/>
      </w:tblGrid>
      <w:tr w:rsidR="00E825B6" w:rsidRPr="00AA57C8" w14:paraId="4B8B28E0" w14:textId="77777777" w:rsidTr="007D7931">
        <w:tc>
          <w:tcPr>
            <w:tcW w:w="0" w:type="auto"/>
          </w:tcPr>
          <w:p w14:paraId="79813BE7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Poster No</w:t>
            </w:r>
          </w:p>
        </w:tc>
        <w:tc>
          <w:tcPr>
            <w:tcW w:w="1646" w:type="dxa"/>
          </w:tcPr>
          <w:p w14:paraId="6DE4130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611" w:type="dxa"/>
          </w:tcPr>
          <w:p w14:paraId="61BB45DD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Pictures</w:t>
            </w:r>
          </w:p>
        </w:tc>
        <w:tc>
          <w:tcPr>
            <w:tcW w:w="5000" w:type="dxa"/>
          </w:tcPr>
          <w:p w14:paraId="68742A6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825B6" w:rsidRPr="00AA57C8" w14:paraId="20F2C7B1" w14:textId="77777777" w:rsidTr="007D7931">
        <w:tc>
          <w:tcPr>
            <w:tcW w:w="0" w:type="auto"/>
          </w:tcPr>
          <w:p w14:paraId="34ABFE74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6" w:type="dxa"/>
          </w:tcPr>
          <w:p w14:paraId="454D8341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Food adulteration and identification</w:t>
            </w:r>
          </w:p>
        </w:tc>
        <w:tc>
          <w:tcPr>
            <w:tcW w:w="6611" w:type="dxa"/>
          </w:tcPr>
          <w:p w14:paraId="49B129A8" w14:textId="77777777" w:rsidR="00E825B6" w:rsidRPr="00AA57C8" w:rsidRDefault="00E825B6" w:rsidP="00E82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41AED3" wp14:editId="5F91503B">
                  <wp:extent cx="2520000" cy="1896282"/>
                  <wp:effectExtent l="0" t="0" r="0" b="8890"/>
                  <wp:docPr id="19883467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7F217" w14:textId="77777777" w:rsidR="007D7931" w:rsidRPr="00AA57C8" w:rsidRDefault="007D7931" w:rsidP="00E82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F30F3" w14:textId="77777777" w:rsidR="00E825B6" w:rsidRPr="00AA57C8" w:rsidRDefault="00E825B6" w:rsidP="00E825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7AFA03" wp14:editId="77966443">
                  <wp:extent cx="2520000" cy="1896282"/>
                  <wp:effectExtent l="0" t="0" r="0" b="8890"/>
                  <wp:docPr id="2445527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5B6E4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53F60FC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common food adulterants and simple methods of identifying them.</w:t>
            </w:r>
          </w:p>
          <w:p w14:paraId="21C86C6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the health hazards associated with adulterated food.</w:t>
            </w:r>
          </w:p>
        </w:tc>
      </w:tr>
      <w:tr w:rsidR="00E825B6" w:rsidRPr="00AA57C8" w14:paraId="3017A4EA" w14:textId="77777777" w:rsidTr="007D7931">
        <w:tc>
          <w:tcPr>
            <w:tcW w:w="0" w:type="auto"/>
          </w:tcPr>
          <w:p w14:paraId="1CE38DD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46" w:type="dxa"/>
          </w:tcPr>
          <w:p w14:paraId="60C56851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Role of plaque. Brushing the correct way</w:t>
            </w:r>
          </w:p>
        </w:tc>
        <w:tc>
          <w:tcPr>
            <w:tcW w:w="6611" w:type="dxa"/>
          </w:tcPr>
          <w:p w14:paraId="103FC4E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971340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the role of dental plaque in the development of oral diseases.</w:t>
            </w:r>
          </w:p>
          <w:p w14:paraId="06E591D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Demonstrates the correct technique of toothbrushing for effective plaque removal.</w:t>
            </w:r>
          </w:p>
        </w:tc>
      </w:tr>
      <w:tr w:rsidR="00E825B6" w:rsidRPr="00AA57C8" w14:paraId="725773CC" w14:textId="77777777" w:rsidTr="007D7931">
        <w:tc>
          <w:tcPr>
            <w:tcW w:w="0" w:type="auto"/>
          </w:tcPr>
          <w:p w14:paraId="161E825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6" w:type="dxa"/>
          </w:tcPr>
          <w:p w14:paraId="2B7C366D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Epidemiology of oral cancer</w:t>
            </w:r>
          </w:p>
        </w:tc>
        <w:tc>
          <w:tcPr>
            <w:tcW w:w="6611" w:type="dxa"/>
          </w:tcPr>
          <w:p w14:paraId="5740CB1D" w14:textId="77777777" w:rsidR="00EF7EAB" w:rsidRPr="00AA57C8" w:rsidRDefault="00EF7EAB" w:rsidP="00EF7E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8B3C1A" wp14:editId="5632485F">
                  <wp:extent cx="2394454" cy="1615440"/>
                  <wp:effectExtent l="0" t="0" r="6350" b="3810"/>
                  <wp:docPr id="9059326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012" t="29749" b="15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165" cy="1623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BCF75E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AB733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308A7" w14:textId="77777777" w:rsidR="00BF1ABC" w:rsidRPr="00AA57C8" w:rsidRDefault="00BF1ABC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76FC27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Presents the occurrence, distribution and major risk factors of oral cancer.</w:t>
            </w:r>
          </w:p>
          <w:p w14:paraId="65831F5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Emphasizes prevention, early detection and timely treatment of oral cancer.</w:t>
            </w:r>
          </w:p>
        </w:tc>
      </w:tr>
      <w:tr w:rsidR="00E825B6" w:rsidRPr="00AA57C8" w14:paraId="35E1FFB8" w14:textId="77777777" w:rsidTr="007D7931">
        <w:tc>
          <w:tcPr>
            <w:tcW w:w="0" w:type="auto"/>
          </w:tcPr>
          <w:p w14:paraId="200255B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6" w:type="dxa"/>
          </w:tcPr>
          <w:p w14:paraId="149F2A0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Periodontal disease, types of calculus</w:t>
            </w:r>
          </w:p>
        </w:tc>
        <w:tc>
          <w:tcPr>
            <w:tcW w:w="6611" w:type="dxa"/>
          </w:tcPr>
          <w:p w14:paraId="391BC1CE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BA0822" wp14:editId="05088E89">
                  <wp:extent cx="2520000" cy="3746842"/>
                  <wp:effectExtent l="0" t="0" r="0" b="6350"/>
                  <wp:docPr id="1715399116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28" t="20263" r="38004" b="28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746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E6DA51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25780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89DCA9" wp14:editId="39C816CE">
                  <wp:extent cx="2520000" cy="1965138"/>
                  <wp:effectExtent l="0" t="0" r="0" b="0"/>
                  <wp:docPr id="1764082995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57" t="8440" r="4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965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F3AFEE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B0FC8E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13D584D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periodontal diseases and the role of plaque and calculus in their development.</w:t>
            </w:r>
          </w:p>
          <w:p w14:paraId="0155065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Describes the different types of dental calculus and their clinical significance.</w:t>
            </w:r>
          </w:p>
        </w:tc>
      </w:tr>
      <w:tr w:rsidR="00E825B6" w:rsidRPr="00AA57C8" w14:paraId="609EDC4C" w14:textId="77777777" w:rsidTr="007D7931">
        <w:tc>
          <w:tcPr>
            <w:tcW w:w="0" w:type="auto"/>
          </w:tcPr>
          <w:p w14:paraId="3A1BF8D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646" w:type="dxa"/>
          </w:tcPr>
          <w:p w14:paraId="5E25D127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Iceberg of dental caries &amp; treatment needs</w:t>
            </w:r>
          </w:p>
        </w:tc>
        <w:tc>
          <w:tcPr>
            <w:tcW w:w="6611" w:type="dxa"/>
          </w:tcPr>
          <w:p w14:paraId="6BD5B3D6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0180F5" wp14:editId="26F6694C">
                  <wp:extent cx="2519680" cy="2948940"/>
                  <wp:effectExtent l="0" t="0" r="0" b="3810"/>
                  <wp:docPr id="1859599119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94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60FD73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3E7DD0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Uses the iceberg concept to illustrate the visible and hidden burden of dental caries.</w:t>
            </w:r>
          </w:p>
          <w:p w14:paraId="1117FF0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the different treatment needs associated with dental caries in a population.</w:t>
            </w:r>
          </w:p>
        </w:tc>
      </w:tr>
      <w:tr w:rsidR="00E825B6" w:rsidRPr="00AA57C8" w14:paraId="15B60DF8" w14:textId="77777777" w:rsidTr="007D7931">
        <w:tc>
          <w:tcPr>
            <w:tcW w:w="0" w:type="auto"/>
          </w:tcPr>
          <w:p w14:paraId="49763104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46" w:type="dxa"/>
          </w:tcPr>
          <w:p w14:paraId="56434563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Stages of tooth decay</w:t>
            </w:r>
          </w:p>
        </w:tc>
        <w:tc>
          <w:tcPr>
            <w:tcW w:w="6611" w:type="dxa"/>
          </w:tcPr>
          <w:p w14:paraId="6DC9C61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0C2875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the progression of dental caries from early enamel changes to advanced tooth destruction.</w:t>
            </w:r>
          </w:p>
          <w:p w14:paraId="71CE62E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Emphasizes the importance of early identification and preventive intervention.</w:t>
            </w:r>
          </w:p>
        </w:tc>
      </w:tr>
      <w:tr w:rsidR="00E825B6" w:rsidRPr="00AA57C8" w14:paraId="55F62F00" w14:textId="77777777" w:rsidTr="007D7931">
        <w:tc>
          <w:tcPr>
            <w:tcW w:w="0" w:type="auto"/>
          </w:tcPr>
          <w:p w14:paraId="04429DE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46" w:type="dxa"/>
          </w:tcPr>
          <w:p w14:paraId="0AB0E40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Root canal treatment</w:t>
            </w:r>
          </w:p>
        </w:tc>
        <w:tc>
          <w:tcPr>
            <w:tcW w:w="6611" w:type="dxa"/>
          </w:tcPr>
          <w:p w14:paraId="3F2918C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6A8F05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the basic steps involved in root canal treatment of an affected tooth.</w:t>
            </w:r>
          </w:p>
          <w:p w14:paraId="3A186C0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how removal of infected pulp and sealing of the canal helps preserve the tooth.</w:t>
            </w:r>
          </w:p>
        </w:tc>
      </w:tr>
      <w:tr w:rsidR="00E825B6" w:rsidRPr="00AA57C8" w14:paraId="4F33ED9E" w14:textId="77777777" w:rsidTr="007D7931">
        <w:tc>
          <w:tcPr>
            <w:tcW w:w="0" w:type="auto"/>
          </w:tcPr>
          <w:p w14:paraId="6075EBA3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46" w:type="dxa"/>
          </w:tcPr>
          <w:p w14:paraId="26DDC7D9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Brushing techniques, dental floss, mouthwash</w:t>
            </w:r>
          </w:p>
        </w:tc>
        <w:tc>
          <w:tcPr>
            <w:tcW w:w="6611" w:type="dxa"/>
          </w:tcPr>
          <w:p w14:paraId="25489E6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DF2D08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brushing, flossing and mouthwash use as important oral hygiene measures.</w:t>
            </w:r>
          </w:p>
          <w:p w14:paraId="1737B55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Promotes a comprehensive daily oral hygiene routine for maintaining oral health.</w:t>
            </w:r>
          </w:p>
        </w:tc>
      </w:tr>
      <w:tr w:rsidR="00E825B6" w:rsidRPr="00AA57C8" w14:paraId="57091E5F" w14:textId="77777777" w:rsidTr="007D7931">
        <w:tc>
          <w:tcPr>
            <w:tcW w:w="0" w:type="auto"/>
          </w:tcPr>
          <w:p w14:paraId="162FB6A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646" w:type="dxa"/>
          </w:tcPr>
          <w:p w14:paraId="3F7E8F2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Evolution of toothbrush</w:t>
            </w:r>
          </w:p>
        </w:tc>
        <w:tc>
          <w:tcPr>
            <w:tcW w:w="6611" w:type="dxa"/>
          </w:tcPr>
          <w:p w14:paraId="75471313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2B3B16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the development of the toothbrush from traditional forms to modern designs.</w:t>
            </w:r>
          </w:p>
          <w:p w14:paraId="02AA36E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how toothbrush design has evolved to improve oral hygiene and convenience.</w:t>
            </w:r>
          </w:p>
        </w:tc>
      </w:tr>
      <w:tr w:rsidR="00E825B6" w:rsidRPr="00AA57C8" w14:paraId="0CEF3405" w14:textId="77777777" w:rsidTr="007D7931">
        <w:tc>
          <w:tcPr>
            <w:tcW w:w="0" w:type="auto"/>
          </w:tcPr>
          <w:p w14:paraId="13DF164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46" w:type="dxa"/>
          </w:tcPr>
          <w:p w14:paraId="7066849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Brushing awareness</w:t>
            </w:r>
          </w:p>
        </w:tc>
        <w:tc>
          <w:tcPr>
            <w:tcW w:w="6611" w:type="dxa"/>
          </w:tcPr>
          <w:p w14:paraId="27FAB802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5871DC1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Creates awareness about the importance of regular toothbrushing.</w:t>
            </w:r>
          </w:p>
          <w:p w14:paraId="23158DD7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Encourages correct brushing practices as an essential part of oral hygiene.</w:t>
            </w:r>
          </w:p>
        </w:tc>
      </w:tr>
      <w:tr w:rsidR="00E825B6" w:rsidRPr="00AA57C8" w14:paraId="4A8DEF31" w14:textId="77777777" w:rsidTr="007D7931">
        <w:tc>
          <w:tcPr>
            <w:tcW w:w="0" w:type="auto"/>
          </w:tcPr>
          <w:p w14:paraId="4FAB5F29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46" w:type="dxa"/>
          </w:tcPr>
          <w:p w14:paraId="7C6E7C56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What is in a cigarette</w:t>
            </w:r>
          </w:p>
        </w:tc>
        <w:tc>
          <w:tcPr>
            <w:tcW w:w="6611" w:type="dxa"/>
          </w:tcPr>
          <w:p w14:paraId="35A4E448" w14:textId="77777777" w:rsidR="007D7931" w:rsidRPr="00AA57C8" w:rsidRDefault="007D7931" w:rsidP="007D7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E3E094" wp14:editId="380B5CDD">
                  <wp:extent cx="2520000" cy="2529844"/>
                  <wp:effectExtent l="0" t="0" r="0" b="3810"/>
                  <wp:docPr id="903781011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40" t="42637" r="19707" b="3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29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D66D82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A33D56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Highlights the harmful and toxic substances present in cigarette smoke.</w:t>
            </w:r>
          </w:p>
          <w:p w14:paraId="618F1E6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the addictive and damaging effects of tobacco use.</w:t>
            </w:r>
          </w:p>
        </w:tc>
      </w:tr>
      <w:tr w:rsidR="00E825B6" w:rsidRPr="00AA57C8" w14:paraId="0D1781A2" w14:textId="77777777" w:rsidTr="007D7931">
        <w:tc>
          <w:tcPr>
            <w:tcW w:w="0" w:type="auto"/>
          </w:tcPr>
          <w:p w14:paraId="421E1739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46" w:type="dxa"/>
          </w:tcPr>
          <w:p w14:paraId="176DB92E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Consequences of smoking in dental aspect</w:t>
            </w:r>
          </w:p>
        </w:tc>
        <w:tc>
          <w:tcPr>
            <w:tcW w:w="6611" w:type="dxa"/>
          </w:tcPr>
          <w:p w14:paraId="6765DA86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97D2517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Describes the harmful effects of smoking on the teeth, gums and oral tissues.</w:t>
            </w:r>
          </w:p>
          <w:p w14:paraId="6104B81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Emphasizes the increased risk of oral diseases associated with tobacco use.</w:t>
            </w:r>
          </w:p>
        </w:tc>
      </w:tr>
      <w:tr w:rsidR="00E825B6" w:rsidRPr="00AA57C8" w14:paraId="000815D7" w14:textId="77777777" w:rsidTr="007D7931">
        <w:tc>
          <w:tcPr>
            <w:tcW w:w="0" w:type="auto"/>
          </w:tcPr>
          <w:p w14:paraId="59D4E291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1646" w:type="dxa"/>
          </w:tcPr>
          <w:p w14:paraId="5704AFC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Effect of quitting smoking</w:t>
            </w:r>
          </w:p>
        </w:tc>
        <w:tc>
          <w:tcPr>
            <w:tcW w:w="6611" w:type="dxa"/>
          </w:tcPr>
          <w:p w14:paraId="69D8AD6D" w14:textId="77777777" w:rsidR="007D7931" w:rsidRPr="00AA57C8" w:rsidRDefault="007D7931" w:rsidP="007D7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8F7519" wp14:editId="041F18E9">
                  <wp:extent cx="2520000" cy="1540000"/>
                  <wp:effectExtent l="0" t="0" r="0" b="3175"/>
                  <wp:docPr id="209981719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t="11611" r="15927" b="60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820EA8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9179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08C31B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the beneficial changes that occur after stopping smoking.</w:t>
            </w:r>
          </w:p>
          <w:p w14:paraId="4D5CE69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Encourages smokers to quit tobacco and adopt healthier habits.</w:t>
            </w:r>
          </w:p>
        </w:tc>
      </w:tr>
      <w:tr w:rsidR="00E825B6" w:rsidRPr="00AA57C8" w14:paraId="4B7E42F4" w14:textId="77777777" w:rsidTr="007D7931">
        <w:tc>
          <w:tcPr>
            <w:tcW w:w="0" w:type="auto"/>
          </w:tcPr>
          <w:p w14:paraId="513A95CC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46" w:type="dxa"/>
          </w:tcPr>
          <w:p w14:paraId="4F9191E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Tobacco thrills but kills</w:t>
            </w:r>
          </w:p>
        </w:tc>
        <w:tc>
          <w:tcPr>
            <w:tcW w:w="6611" w:type="dxa"/>
          </w:tcPr>
          <w:p w14:paraId="1E96DD0E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D72A02" wp14:editId="1573520A">
                  <wp:extent cx="2382520" cy="3040380"/>
                  <wp:effectExtent l="0" t="0" r="0" b="7620"/>
                  <wp:docPr id="204756941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43" b="9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823" cy="304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AB13E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A27C9D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Highlights the harmful consequences of tobacco use despite its temporary pleasurable effects.</w:t>
            </w:r>
          </w:p>
          <w:p w14:paraId="1376B15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tobacco avoidance and cessation through health awareness.</w:t>
            </w:r>
          </w:p>
        </w:tc>
      </w:tr>
      <w:tr w:rsidR="00E825B6" w:rsidRPr="00AA57C8" w14:paraId="635D2CC3" w14:textId="77777777" w:rsidTr="007D7931">
        <w:tc>
          <w:tcPr>
            <w:tcW w:w="0" w:type="auto"/>
          </w:tcPr>
          <w:p w14:paraId="45DB5724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646" w:type="dxa"/>
          </w:tcPr>
          <w:p w14:paraId="0AAAEB61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Consequences of smoking in general</w:t>
            </w:r>
          </w:p>
        </w:tc>
        <w:tc>
          <w:tcPr>
            <w:tcW w:w="6611" w:type="dxa"/>
          </w:tcPr>
          <w:p w14:paraId="5A149FE9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A967EA" wp14:editId="6269F1EF">
                  <wp:extent cx="2520000" cy="3347250"/>
                  <wp:effectExtent l="0" t="0" r="0" b="5715"/>
                  <wp:docPr id="113638464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785E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6E9147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Presents the harmful effects of smoking on overall health.</w:t>
            </w:r>
          </w:p>
          <w:p w14:paraId="56C1C987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the association of tobacco use with serious systemic diseases and premature death.</w:t>
            </w:r>
          </w:p>
        </w:tc>
      </w:tr>
      <w:tr w:rsidR="00E825B6" w:rsidRPr="00AA57C8" w14:paraId="41FE43A4" w14:textId="77777777" w:rsidTr="007D7931">
        <w:tc>
          <w:tcPr>
            <w:tcW w:w="0" w:type="auto"/>
          </w:tcPr>
          <w:p w14:paraId="088B2430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646" w:type="dxa"/>
          </w:tcPr>
          <w:p w14:paraId="5CF7F5C4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Name your poison</w:t>
            </w:r>
          </w:p>
        </w:tc>
        <w:tc>
          <w:tcPr>
            <w:tcW w:w="6611" w:type="dxa"/>
          </w:tcPr>
          <w:p w14:paraId="2F9C401D" w14:textId="77777777" w:rsidR="002A6C2F" w:rsidRPr="00AA57C8" w:rsidRDefault="002A6C2F" w:rsidP="002A6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000A27" wp14:editId="4E7DFBE0">
                  <wp:extent cx="2520000" cy="1896282"/>
                  <wp:effectExtent l="0" t="0" r="0" b="8890"/>
                  <wp:docPr id="2098006922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45F32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7D4BFA7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Uses an awareness message to portray tobacco as a harmful and preventable health hazard.</w:t>
            </w:r>
          </w:p>
          <w:p w14:paraId="37C9563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Encourages individuals to recognize the dangers associated with tobacco consumption.</w:t>
            </w:r>
          </w:p>
        </w:tc>
      </w:tr>
      <w:tr w:rsidR="00E825B6" w:rsidRPr="00AA57C8" w14:paraId="02920FCF" w14:textId="77777777" w:rsidTr="007D7931">
        <w:tc>
          <w:tcPr>
            <w:tcW w:w="0" w:type="auto"/>
          </w:tcPr>
          <w:p w14:paraId="5275D07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646" w:type="dxa"/>
          </w:tcPr>
          <w:p w14:paraId="0CCBD9B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Awareness poster</w:t>
            </w:r>
          </w:p>
        </w:tc>
        <w:tc>
          <w:tcPr>
            <w:tcW w:w="6611" w:type="dxa"/>
          </w:tcPr>
          <w:p w14:paraId="036C5C49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D50B3D" wp14:editId="7183A550">
                  <wp:extent cx="2520000" cy="2995169"/>
                  <wp:effectExtent l="0" t="0" r="0" b="0"/>
                  <wp:docPr id="20868784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38" b="14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995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1D1A55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82976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4AB740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Promotes awareness about maintaining good oral health and preventing oral diseases.</w:t>
            </w:r>
          </w:p>
          <w:p w14:paraId="208DFF9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Encourages healthy oral hygiene practices and regular dental care.</w:t>
            </w:r>
          </w:p>
        </w:tc>
      </w:tr>
      <w:tr w:rsidR="00E825B6" w:rsidRPr="00AA57C8" w14:paraId="529E7A6A" w14:textId="77777777" w:rsidTr="007D7931">
        <w:tc>
          <w:tcPr>
            <w:tcW w:w="0" w:type="auto"/>
          </w:tcPr>
          <w:p w14:paraId="3875192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646" w:type="dxa"/>
          </w:tcPr>
          <w:p w14:paraId="7F535D76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Nicotine replacement therapies</w:t>
            </w:r>
          </w:p>
        </w:tc>
        <w:tc>
          <w:tcPr>
            <w:tcW w:w="6611" w:type="dxa"/>
          </w:tcPr>
          <w:p w14:paraId="3C357CB7" w14:textId="77777777" w:rsidR="00E825B6" w:rsidRPr="00AA57C8" w:rsidRDefault="00C2274C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43D3AC" wp14:editId="3A29D2AA">
                  <wp:extent cx="2519358" cy="2682240"/>
                  <wp:effectExtent l="0" t="0" r="0" b="3810"/>
                  <wp:docPr id="113933531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95" b="7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682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6AFE544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Introduces nicotine replacement therapies as aids used during tobacco cessation.</w:t>
            </w:r>
          </w:p>
          <w:p w14:paraId="39F3A21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Explains their role in reducing nicotine withdrawal symptoms and supporting quitting.</w:t>
            </w:r>
          </w:p>
        </w:tc>
      </w:tr>
      <w:tr w:rsidR="00E825B6" w:rsidRPr="00AA57C8" w14:paraId="1A85FB14" w14:textId="77777777" w:rsidTr="007D7931">
        <w:tc>
          <w:tcPr>
            <w:tcW w:w="0" w:type="auto"/>
          </w:tcPr>
          <w:p w14:paraId="24CB0C7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1646" w:type="dxa"/>
          </w:tcPr>
          <w:p w14:paraId="1CAA613D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Nursing bottle caries</w:t>
            </w:r>
          </w:p>
        </w:tc>
        <w:tc>
          <w:tcPr>
            <w:tcW w:w="6611" w:type="dxa"/>
          </w:tcPr>
          <w:p w14:paraId="4F612E7C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342DD2" wp14:editId="02B6CED7">
                  <wp:extent cx="2519680" cy="2935345"/>
                  <wp:effectExtent l="0" t="0" r="0" b="0"/>
                  <wp:docPr id="764235101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935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41364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6CBCC2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the development of early childhood caries associated with inappropriate bottle-feeding practices.</w:t>
            </w:r>
          </w:p>
          <w:p w14:paraId="536310B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Emphasizes proper feeding practices and early oral hygiene in children.</w:t>
            </w:r>
          </w:p>
        </w:tc>
      </w:tr>
      <w:tr w:rsidR="00E825B6" w:rsidRPr="00AA57C8" w14:paraId="0DAFA560" w14:textId="77777777" w:rsidTr="007D7931">
        <w:tc>
          <w:tcPr>
            <w:tcW w:w="0" w:type="auto"/>
          </w:tcPr>
          <w:p w14:paraId="20FDEEA2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46" w:type="dxa"/>
          </w:tcPr>
          <w:p w14:paraId="48B87173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Thumb sucking</w:t>
            </w:r>
          </w:p>
        </w:tc>
        <w:tc>
          <w:tcPr>
            <w:tcW w:w="6611" w:type="dxa"/>
          </w:tcPr>
          <w:p w14:paraId="66E5363F" w14:textId="77777777" w:rsidR="007D7931" w:rsidRPr="00AA57C8" w:rsidRDefault="007D7931" w:rsidP="007D7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21FA29" wp14:editId="7328E3C4">
                  <wp:extent cx="2520000" cy="2726075"/>
                  <wp:effectExtent l="0" t="0" r="0" b="0"/>
                  <wp:docPr id="1323641963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55" t="48144" r="15843" b="5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72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5EF731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103DC04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the effects of prolonged thumb sucking on developing teeth and facial structures.</w:t>
            </w:r>
          </w:p>
          <w:p w14:paraId="2C066DD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the importance of early identification and management of the habit.</w:t>
            </w:r>
          </w:p>
        </w:tc>
      </w:tr>
      <w:tr w:rsidR="00E825B6" w:rsidRPr="00AA57C8" w14:paraId="3700688F" w14:textId="77777777" w:rsidTr="007D7931">
        <w:tc>
          <w:tcPr>
            <w:tcW w:w="0" w:type="auto"/>
          </w:tcPr>
          <w:p w14:paraId="2667FB10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646" w:type="dxa"/>
          </w:tcPr>
          <w:p w14:paraId="7E176E93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Tetralogy of dental caries</w:t>
            </w:r>
          </w:p>
        </w:tc>
        <w:tc>
          <w:tcPr>
            <w:tcW w:w="6611" w:type="dxa"/>
          </w:tcPr>
          <w:p w14:paraId="63F9EE7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63E4F2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the four major factors involved in the development of dental caries.</w:t>
            </w:r>
          </w:p>
          <w:p w14:paraId="1F706C8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how controlling these factors can help prevent dental caries.</w:t>
            </w:r>
          </w:p>
        </w:tc>
      </w:tr>
      <w:tr w:rsidR="00E825B6" w:rsidRPr="00AA57C8" w14:paraId="2E8C6B8A" w14:textId="77777777" w:rsidTr="007D7931">
        <w:tc>
          <w:tcPr>
            <w:tcW w:w="0" w:type="auto"/>
          </w:tcPr>
          <w:p w14:paraId="25B816E9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1646" w:type="dxa"/>
          </w:tcPr>
          <w:p w14:paraId="22539DC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Smile is not that aesthetic</w:t>
            </w:r>
          </w:p>
        </w:tc>
        <w:tc>
          <w:tcPr>
            <w:tcW w:w="6611" w:type="dxa"/>
          </w:tcPr>
          <w:p w14:paraId="7CD86016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4AD04D" wp14:editId="04E57E3F">
                  <wp:extent cx="2520000" cy="3433386"/>
                  <wp:effectExtent l="0" t="0" r="0" b="0"/>
                  <wp:docPr id="954721250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45" t="6376" r="7739" b="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433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EB1DD0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DE364B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Highlights how dental and oral problems can affect the appearance of a person's smile.</w:t>
            </w:r>
          </w:p>
          <w:p w14:paraId="579C9EF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maintaining oral health for function and aesthetics.</w:t>
            </w:r>
          </w:p>
        </w:tc>
      </w:tr>
      <w:tr w:rsidR="00E825B6" w:rsidRPr="00AA57C8" w14:paraId="70F3F6EF" w14:textId="77777777" w:rsidTr="007D7931">
        <w:tc>
          <w:tcPr>
            <w:tcW w:w="0" w:type="auto"/>
          </w:tcPr>
          <w:p w14:paraId="5C064AD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646" w:type="dxa"/>
          </w:tcPr>
          <w:p w14:paraId="7873409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Panoramic radiograph</w:t>
            </w:r>
          </w:p>
        </w:tc>
        <w:tc>
          <w:tcPr>
            <w:tcW w:w="6611" w:type="dxa"/>
          </w:tcPr>
          <w:p w14:paraId="78831E60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CA5029" wp14:editId="7510143E">
                  <wp:extent cx="2520000" cy="2556452"/>
                  <wp:effectExtent l="0" t="0" r="0" b="0"/>
                  <wp:docPr id="1968732135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70" t="8652" b="21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56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314A93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5306D36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Introduces the panoramic radiograph as a diagnostic view of the jaws and dentition.</w:t>
            </w:r>
          </w:p>
          <w:p w14:paraId="47E9D74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Demonstrates its usefulness in obtaining a broad overview of oral structures.</w:t>
            </w:r>
          </w:p>
        </w:tc>
      </w:tr>
      <w:tr w:rsidR="00E825B6" w:rsidRPr="00AA57C8" w14:paraId="1DF700A4" w14:textId="77777777" w:rsidTr="007D7931">
        <w:tc>
          <w:tcPr>
            <w:tcW w:w="0" w:type="auto"/>
          </w:tcPr>
          <w:p w14:paraId="5A55279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46" w:type="dxa"/>
          </w:tcPr>
          <w:p w14:paraId="0FDD5E05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Types of radiographs</w:t>
            </w:r>
          </w:p>
        </w:tc>
        <w:tc>
          <w:tcPr>
            <w:tcW w:w="6611" w:type="dxa"/>
          </w:tcPr>
          <w:p w14:paraId="3A6CB132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18B27D" wp14:editId="56019601">
                  <wp:extent cx="2520000" cy="1896282"/>
                  <wp:effectExtent l="0" t="0" r="0" b="8890"/>
                  <wp:docPr id="135752794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D69AA9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1F83AE2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Presents different types of dental radiographs used for diagnosis.</w:t>
            </w:r>
          </w:p>
          <w:p w14:paraId="4AF7C2B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Explains that different radiographic views are selected according to clinical requirements.</w:t>
            </w:r>
          </w:p>
        </w:tc>
      </w:tr>
      <w:tr w:rsidR="00E825B6" w:rsidRPr="00AA57C8" w14:paraId="6736F066" w14:textId="77777777" w:rsidTr="007D7931">
        <w:tc>
          <w:tcPr>
            <w:tcW w:w="0" w:type="auto"/>
          </w:tcPr>
          <w:p w14:paraId="27E0529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1646" w:type="dxa"/>
          </w:tcPr>
          <w:p w14:paraId="63CD61D7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Toothbrushing techniques</w:t>
            </w:r>
          </w:p>
        </w:tc>
        <w:tc>
          <w:tcPr>
            <w:tcW w:w="6611" w:type="dxa"/>
          </w:tcPr>
          <w:p w14:paraId="592F6007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630BDB" wp14:editId="7667540B">
                  <wp:extent cx="2488565" cy="2750820"/>
                  <wp:effectExtent l="0" t="0" r="6985" b="0"/>
                  <wp:docPr id="108252298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0" t="9790" b="79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508" cy="2751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3CE1A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08681F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commonly used techniques for effective toothbrushing.</w:t>
            </w:r>
          </w:p>
          <w:p w14:paraId="6334448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Emphasizes systematic cleaning of all accessible tooth surfaces.</w:t>
            </w:r>
          </w:p>
        </w:tc>
      </w:tr>
      <w:tr w:rsidR="00E825B6" w:rsidRPr="00AA57C8" w14:paraId="76D77EA9" w14:textId="77777777" w:rsidTr="007D7931">
        <w:tc>
          <w:tcPr>
            <w:tcW w:w="0" w:type="auto"/>
          </w:tcPr>
          <w:p w14:paraId="41B159B6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646" w:type="dxa"/>
          </w:tcPr>
          <w:p w14:paraId="4BCB811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Flossing methods</w:t>
            </w:r>
          </w:p>
        </w:tc>
        <w:tc>
          <w:tcPr>
            <w:tcW w:w="6611" w:type="dxa"/>
          </w:tcPr>
          <w:p w14:paraId="592457B9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C2D812" wp14:editId="5A8689F5">
                  <wp:extent cx="2520000" cy="2842630"/>
                  <wp:effectExtent l="0" t="0" r="0" b="0"/>
                  <wp:docPr id="190547053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73" t="5236" r="3528" b="20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84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464486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CBFAD3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appropriate methods of using dental floss for interdental cleaning.</w:t>
            </w:r>
          </w:p>
          <w:p w14:paraId="2065A77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the importance of cleaning areas that cannot be adequately reached by a toothbrush.</w:t>
            </w:r>
          </w:p>
        </w:tc>
      </w:tr>
      <w:tr w:rsidR="00E825B6" w:rsidRPr="00AA57C8" w14:paraId="70469AF4" w14:textId="77777777" w:rsidTr="007D7931">
        <w:tc>
          <w:tcPr>
            <w:tcW w:w="0" w:type="auto"/>
          </w:tcPr>
          <w:p w14:paraId="44231D32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1646" w:type="dxa"/>
          </w:tcPr>
          <w:p w14:paraId="1223CE20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Fluorides: Friends of healthy teeth</w:t>
            </w:r>
          </w:p>
        </w:tc>
        <w:tc>
          <w:tcPr>
            <w:tcW w:w="6611" w:type="dxa"/>
          </w:tcPr>
          <w:p w14:paraId="02A755A1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986D67" wp14:editId="7DCA720E">
                  <wp:extent cx="2519680" cy="3148705"/>
                  <wp:effectExtent l="0" t="0" r="0" b="0"/>
                  <wp:docPr id="50129541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14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8CB736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95D758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the preventive role of fluoride in strengthening teeth and reducing dental caries.</w:t>
            </w:r>
          </w:p>
          <w:p w14:paraId="11727D8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appropriate fluoride use as an important component of preventive oral care.</w:t>
            </w:r>
          </w:p>
        </w:tc>
      </w:tr>
      <w:tr w:rsidR="00E825B6" w:rsidRPr="00AA57C8" w14:paraId="756E0BB8" w14:textId="77777777" w:rsidTr="007D7931">
        <w:tc>
          <w:tcPr>
            <w:tcW w:w="0" w:type="auto"/>
          </w:tcPr>
          <w:p w14:paraId="5FB36698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646" w:type="dxa"/>
          </w:tcPr>
          <w:p w14:paraId="0073BB0D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5 Golden rules of healthy teeth</w:t>
            </w:r>
          </w:p>
        </w:tc>
        <w:tc>
          <w:tcPr>
            <w:tcW w:w="6611" w:type="dxa"/>
          </w:tcPr>
          <w:p w14:paraId="72DB8F6D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41271D" wp14:editId="4F835E6E">
                  <wp:extent cx="2520000" cy="3347250"/>
                  <wp:effectExtent l="0" t="0" r="0" b="5715"/>
                  <wp:docPr id="267119503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1A4128" w14:textId="77777777" w:rsidR="003B7883" w:rsidRPr="00AA57C8" w:rsidRDefault="003B7883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28AF3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949997D" wp14:editId="7DFF8AF9">
                  <wp:extent cx="2519680" cy="2994660"/>
                  <wp:effectExtent l="0" t="0" r="0" b="0"/>
                  <wp:docPr id="109111714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99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D96A04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CC4D7D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Presents five practical principles for maintaining healthy teeth and gums.</w:t>
            </w:r>
          </w:p>
          <w:p w14:paraId="769962B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Encourages good oral hygiene, healthy habits and regular dental check-ups.</w:t>
            </w:r>
          </w:p>
        </w:tc>
      </w:tr>
      <w:tr w:rsidR="00E825B6" w:rsidRPr="00AA57C8" w14:paraId="38B722A2" w14:textId="77777777" w:rsidTr="007D7931">
        <w:tc>
          <w:tcPr>
            <w:tcW w:w="0" w:type="auto"/>
          </w:tcPr>
          <w:p w14:paraId="19C49ABE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646" w:type="dxa"/>
          </w:tcPr>
          <w:p w14:paraId="2671191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Complimentary medicine: a safe simple adjunct</w:t>
            </w:r>
          </w:p>
        </w:tc>
        <w:tc>
          <w:tcPr>
            <w:tcW w:w="6611" w:type="dxa"/>
          </w:tcPr>
          <w:p w14:paraId="5BDCEF7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5DC373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Introduces complementary medicine as an adjunct to conventional dental care.</w:t>
            </w:r>
          </w:p>
          <w:p w14:paraId="2C40458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Emphasizes that complementary approaches should be used safely and appropriately.</w:t>
            </w:r>
          </w:p>
        </w:tc>
      </w:tr>
      <w:tr w:rsidR="00E825B6" w:rsidRPr="00AA57C8" w14:paraId="77DEDD01" w14:textId="77777777" w:rsidTr="007D7931">
        <w:tc>
          <w:tcPr>
            <w:tcW w:w="0" w:type="auto"/>
          </w:tcPr>
          <w:p w14:paraId="64B8603D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646" w:type="dxa"/>
          </w:tcPr>
          <w:p w14:paraId="1050F7A1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Oral parlour</w:t>
            </w:r>
          </w:p>
        </w:tc>
        <w:tc>
          <w:tcPr>
            <w:tcW w:w="6611" w:type="dxa"/>
          </w:tcPr>
          <w:p w14:paraId="0D388B72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765B25" wp14:editId="20913734">
                  <wp:extent cx="2430780" cy="2621280"/>
                  <wp:effectExtent l="0" t="0" r="7620" b="7620"/>
                  <wp:docPr id="54362585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69" r="3528" b="13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1089" cy="2621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4A517B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724B6F2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Highlights oral care and aesthetic procedures associated with an oral parlour.</w:t>
            </w:r>
          </w:p>
          <w:p w14:paraId="168B44E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the importance of professional dental evaluation before procedures.</w:t>
            </w:r>
          </w:p>
        </w:tc>
      </w:tr>
      <w:tr w:rsidR="00E825B6" w:rsidRPr="00AA57C8" w14:paraId="1CF2B702" w14:textId="77777777" w:rsidTr="007D7931">
        <w:tc>
          <w:tcPr>
            <w:tcW w:w="0" w:type="auto"/>
          </w:tcPr>
          <w:p w14:paraId="3BD16B12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646" w:type="dxa"/>
          </w:tcPr>
          <w:p w14:paraId="6C05672E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Make your smile better with implant</w:t>
            </w:r>
          </w:p>
        </w:tc>
        <w:tc>
          <w:tcPr>
            <w:tcW w:w="6611" w:type="dxa"/>
          </w:tcPr>
          <w:p w14:paraId="26544127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9544F4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1. Explains the use of dental implants for </w:t>
            </w: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replacement of missing teeth.</w:t>
            </w:r>
          </w:p>
          <w:p w14:paraId="027350E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restoration of oral function and aesthetics through implant-supported treatment.</w:t>
            </w:r>
          </w:p>
        </w:tc>
      </w:tr>
      <w:tr w:rsidR="00E825B6" w:rsidRPr="00AA57C8" w14:paraId="45D986D5" w14:textId="77777777" w:rsidTr="007D7931">
        <w:tc>
          <w:tcPr>
            <w:tcW w:w="0" w:type="auto"/>
          </w:tcPr>
          <w:p w14:paraId="26639774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32</w:t>
            </w:r>
          </w:p>
        </w:tc>
        <w:tc>
          <w:tcPr>
            <w:tcW w:w="1646" w:type="dxa"/>
          </w:tcPr>
          <w:p w14:paraId="55B611CF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Oral manifestation of AIDS</w:t>
            </w:r>
          </w:p>
        </w:tc>
        <w:tc>
          <w:tcPr>
            <w:tcW w:w="6611" w:type="dxa"/>
          </w:tcPr>
          <w:p w14:paraId="44D615C7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FFC89A" wp14:editId="2E7D862D">
                  <wp:extent cx="2519363" cy="2674620"/>
                  <wp:effectExtent l="0" t="0" r="0" b="0"/>
                  <wp:docPr id="217808547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02" b="9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675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0E5C7E" w14:textId="77777777" w:rsidR="00E825B6" w:rsidRPr="00AA57C8" w:rsidRDefault="00E825B6" w:rsidP="00AF5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15FF288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Presents oral manifestations that may be associated with HIV/AIDS.</w:t>
            </w:r>
          </w:p>
          <w:p w14:paraId="78C20227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Emphasizes recognition of oral findings and the importance of appropriate medical care.</w:t>
            </w:r>
          </w:p>
        </w:tc>
      </w:tr>
    </w:tbl>
    <w:p w14:paraId="45166C2D" w14:textId="77777777" w:rsidR="00AF5E2A" w:rsidRPr="00AF5E2A" w:rsidRDefault="00AF5E2A" w:rsidP="00E729A9">
      <w:pPr>
        <w:jc w:val="center"/>
        <w:rPr>
          <w:sz w:val="40"/>
          <w:szCs w:val="40"/>
        </w:rPr>
      </w:pPr>
      <w:r>
        <w:br w:type="page"/>
      </w:r>
      <w:r w:rsidR="00E729A9">
        <w:lastRenderedPageBreak/>
        <w:t xml:space="preserve">          </w:t>
      </w:r>
      <w:r w:rsidRPr="00AF5E2A">
        <w:rPr>
          <w:rFonts w:ascii="Algerian" w:hAnsi="Algerian"/>
          <w:sz w:val="40"/>
          <w:szCs w:val="40"/>
        </w:rPr>
        <w:t>Museum MODELS</w:t>
      </w:r>
    </w:p>
    <w:tbl>
      <w:tblPr>
        <w:tblStyle w:val="TableGrid"/>
        <w:tblpPr w:leftFromText="180" w:rightFromText="180" w:vertAnchor="text" w:horzAnchor="margin" w:tblpY="31"/>
        <w:tblW w:w="0" w:type="auto"/>
        <w:tblLook w:val="04A0" w:firstRow="1" w:lastRow="0" w:firstColumn="1" w:lastColumn="0" w:noHBand="0" w:noVBand="1"/>
      </w:tblPr>
      <w:tblGrid>
        <w:gridCol w:w="929"/>
        <w:gridCol w:w="1848"/>
        <w:gridCol w:w="4184"/>
        <w:gridCol w:w="2055"/>
      </w:tblGrid>
      <w:tr w:rsidR="00EF7EAB" w:rsidRPr="00AA57C8" w14:paraId="42452EA5" w14:textId="77777777" w:rsidTr="00EF7EAB">
        <w:tc>
          <w:tcPr>
            <w:tcW w:w="1517" w:type="dxa"/>
          </w:tcPr>
          <w:p w14:paraId="0840C92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No</w:t>
            </w:r>
          </w:p>
        </w:tc>
        <w:tc>
          <w:tcPr>
            <w:tcW w:w="4186" w:type="dxa"/>
          </w:tcPr>
          <w:p w14:paraId="38727A1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313" w:type="dxa"/>
          </w:tcPr>
          <w:p w14:paraId="1AC3C8A3" w14:textId="5202E49E" w:rsidR="00EF7EAB" w:rsidRPr="00AA57C8" w:rsidRDefault="00AA57C8" w:rsidP="00121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Pictures</w:t>
            </w:r>
          </w:p>
        </w:tc>
        <w:tc>
          <w:tcPr>
            <w:tcW w:w="5000" w:type="dxa"/>
          </w:tcPr>
          <w:p w14:paraId="63F4D2B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F7EAB" w:rsidRPr="00AA57C8" w14:paraId="0786D0EC" w14:textId="77777777" w:rsidTr="00EF7EAB">
        <w:tc>
          <w:tcPr>
            <w:tcW w:w="1517" w:type="dxa"/>
          </w:tcPr>
          <w:p w14:paraId="731B3A3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86" w:type="dxa"/>
          </w:tcPr>
          <w:p w14:paraId="76946A3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Cross section of tooth model</w:t>
            </w:r>
          </w:p>
        </w:tc>
        <w:tc>
          <w:tcPr>
            <w:tcW w:w="3313" w:type="dxa"/>
          </w:tcPr>
          <w:p w14:paraId="36BC19C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936822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Shows the internal structures of a tooth in cross-section.</w:t>
            </w:r>
          </w:p>
          <w:p w14:paraId="6B2BB9E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understand the arrangement of enamel, dentin, pulp and supporting tissues.</w:t>
            </w:r>
          </w:p>
        </w:tc>
      </w:tr>
      <w:tr w:rsidR="00EF7EAB" w:rsidRPr="00AA57C8" w14:paraId="25CE84EC" w14:textId="77777777" w:rsidTr="00EF7EAB">
        <w:tc>
          <w:tcPr>
            <w:tcW w:w="1517" w:type="dxa"/>
          </w:tcPr>
          <w:p w14:paraId="5A099BA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86" w:type="dxa"/>
          </w:tcPr>
          <w:p w14:paraId="3DA5AFD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Dental care round the clock</w:t>
            </w:r>
          </w:p>
        </w:tc>
        <w:tc>
          <w:tcPr>
            <w:tcW w:w="3313" w:type="dxa"/>
          </w:tcPr>
          <w:p w14:paraId="1858625E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11C262A7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oral and dental care practices to be followed throughout the day.</w:t>
            </w:r>
          </w:p>
          <w:p w14:paraId="694F647A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regular oral hygiene and preventive dental care.</w:t>
            </w:r>
          </w:p>
        </w:tc>
      </w:tr>
      <w:tr w:rsidR="00EF7EAB" w:rsidRPr="00AA57C8" w14:paraId="2028465C" w14:textId="77777777" w:rsidTr="00EF7EAB">
        <w:tc>
          <w:tcPr>
            <w:tcW w:w="1517" w:type="dxa"/>
          </w:tcPr>
          <w:p w14:paraId="7ECE1B16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6" w:type="dxa"/>
          </w:tcPr>
          <w:p w14:paraId="43F2148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Sectional view of anatomy of tooth</w:t>
            </w:r>
          </w:p>
        </w:tc>
        <w:tc>
          <w:tcPr>
            <w:tcW w:w="3313" w:type="dxa"/>
          </w:tcPr>
          <w:p w14:paraId="390A4A7F" w14:textId="77777777" w:rsidR="00B54465" w:rsidRPr="00AA57C8" w:rsidRDefault="00B54465" w:rsidP="00B54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2BC39A" wp14:editId="3948875B">
                  <wp:extent cx="2520000" cy="2802263"/>
                  <wp:effectExtent l="0" t="0" r="0" b="0"/>
                  <wp:docPr id="239237990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02" t="10701" b="16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802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D8C09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861C55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major anatomical structures of a tooth in sectional view.</w:t>
            </w:r>
          </w:p>
          <w:p w14:paraId="69DB611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the relationship between tooth structure and function.</w:t>
            </w:r>
          </w:p>
        </w:tc>
      </w:tr>
      <w:tr w:rsidR="00EF7EAB" w:rsidRPr="00AA57C8" w14:paraId="37FC8936" w14:textId="77777777" w:rsidTr="00EF7EAB">
        <w:tc>
          <w:tcPr>
            <w:tcW w:w="1517" w:type="dxa"/>
          </w:tcPr>
          <w:p w14:paraId="44200832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186" w:type="dxa"/>
          </w:tcPr>
          <w:p w14:paraId="1BE738A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Model of tooth prevention by PFS &amp; Fluorides</w:t>
            </w:r>
          </w:p>
        </w:tc>
        <w:tc>
          <w:tcPr>
            <w:tcW w:w="3313" w:type="dxa"/>
          </w:tcPr>
          <w:p w14:paraId="107584B6" w14:textId="77777777" w:rsidR="00B54465" w:rsidRPr="00AA57C8" w:rsidRDefault="00B54465" w:rsidP="00B54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7D4296" wp14:editId="6B903C0C">
                  <wp:extent cx="2519680" cy="1554480"/>
                  <wp:effectExtent l="0" t="0" r="0" b="7620"/>
                  <wp:docPr id="1906165518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55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710161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E8FC0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1ED845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preventive role of pit and fissure sealants and fluoride.</w:t>
            </w:r>
          </w:p>
          <w:p w14:paraId="0FFB551A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how these measures help protect teeth from dental caries.</w:t>
            </w:r>
          </w:p>
        </w:tc>
      </w:tr>
      <w:tr w:rsidR="00EF7EAB" w:rsidRPr="00AA57C8" w14:paraId="07A91D5F" w14:textId="77777777" w:rsidTr="00EF7EAB">
        <w:tc>
          <w:tcPr>
            <w:tcW w:w="1517" w:type="dxa"/>
          </w:tcPr>
          <w:p w14:paraId="6E28A106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86" w:type="dxa"/>
          </w:tcPr>
          <w:p w14:paraId="27B65D2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Dental caries &amp; cavity preparation of Class I</w:t>
            </w:r>
          </w:p>
        </w:tc>
        <w:tc>
          <w:tcPr>
            <w:tcW w:w="3313" w:type="dxa"/>
          </w:tcPr>
          <w:p w14:paraId="1A20E303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A94DAD" wp14:editId="1102F39D">
                  <wp:extent cx="2520000" cy="3347250"/>
                  <wp:effectExtent l="0" t="0" r="0" b="5715"/>
                  <wp:docPr id="542532734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199E4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A69BBB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dental caries involving a Class I site and its cavity preparation.</w:t>
            </w:r>
          </w:p>
          <w:p w14:paraId="15520C2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demonstrate the principles of conservative treatment of dental caries.</w:t>
            </w:r>
          </w:p>
        </w:tc>
      </w:tr>
      <w:tr w:rsidR="00EF7EAB" w:rsidRPr="00AA57C8" w14:paraId="2A3DF067" w14:textId="77777777" w:rsidTr="00EF7EAB">
        <w:tc>
          <w:tcPr>
            <w:tcW w:w="1517" w:type="dxa"/>
          </w:tcPr>
          <w:p w14:paraId="7DD879E2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86" w:type="dxa"/>
          </w:tcPr>
          <w:p w14:paraId="74C8D20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Dental caries &amp; restoration of tooth</w:t>
            </w:r>
          </w:p>
        </w:tc>
        <w:tc>
          <w:tcPr>
            <w:tcW w:w="3313" w:type="dxa"/>
          </w:tcPr>
          <w:p w14:paraId="572E4B5B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60DC2C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Shows a carious tooth and its restoration after removal of diseased tissue.</w:t>
            </w:r>
          </w:p>
          <w:p w14:paraId="78F6AC5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Demonstrates restoration of tooth form and function following caries treatment.</w:t>
            </w:r>
          </w:p>
        </w:tc>
      </w:tr>
      <w:tr w:rsidR="00EF7EAB" w:rsidRPr="00AA57C8" w14:paraId="7DD7DFDF" w14:textId="77777777" w:rsidTr="00EF7EAB">
        <w:tc>
          <w:tcPr>
            <w:tcW w:w="1517" w:type="dxa"/>
          </w:tcPr>
          <w:p w14:paraId="253C69D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186" w:type="dxa"/>
          </w:tcPr>
          <w:p w14:paraId="19B4854B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Tobacco smoke</w:t>
            </w:r>
          </w:p>
        </w:tc>
        <w:tc>
          <w:tcPr>
            <w:tcW w:w="3313" w:type="dxa"/>
          </w:tcPr>
          <w:p w14:paraId="3D6A4638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85F29E" wp14:editId="0D8DB91B">
                  <wp:extent cx="2520000" cy="3347250"/>
                  <wp:effectExtent l="0" t="0" r="0" b="5715"/>
                  <wp:docPr id="30273186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4A01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F4F8D9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exposure to tobacco smoke and its harmful components.</w:t>
            </w:r>
          </w:p>
          <w:p w14:paraId="29F6D862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the health hazards associated with smoking.</w:t>
            </w:r>
          </w:p>
        </w:tc>
      </w:tr>
      <w:tr w:rsidR="00EF7EAB" w:rsidRPr="00AA57C8" w14:paraId="5BF81303" w14:textId="77777777" w:rsidTr="00EF7EAB">
        <w:tc>
          <w:tcPr>
            <w:tcW w:w="1517" w:type="dxa"/>
          </w:tcPr>
          <w:p w14:paraId="5DB457A9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86" w:type="dxa"/>
          </w:tcPr>
          <w:p w14:paraId="6A93CCB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Tobacco </w:t>
            </w:r>
            <w:proofErr w:type="gramStart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smokers</w:t>
            </w:r>
            <w:proofErr w:type="gramEnd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 model</w:t>
            </w:r>
          </w:p>
        </w:tc>
        <w:tc>
          <w:tcPr>
            <w:tcW w:w="3313" w:type="dxa"/>
          </w:tcPr>
          <w:p w14:paraId="4321EFB6" w14:textId="77777777" w:rsidR="00EF7EAB" w:rsidRPr="00AA57C8" w:rsidRDefault="00EF7EAB" w:rsidP="00EF7E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0C7CD9" wp14:editId="05579F7A">
                  <wp:extent cx="2520000" cy="3347250"/>
                  <wp:effectExtent l="0" t="0" r="0" b="5715"/>
                  <wp:docPr id="9267620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5E16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ED5D0E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harmful effects associated with prolonged tobacco smoking.</w:t>
            </w:r>
          </w:p>
          <w:p w14:paraId="6BBD65D2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awareness regarding tobacco-related health consequences.</w:t>
            </w:r>
          </w:p>
        </w:tc>
      </w:tr>
      <w:tr w:rsidR="00EF7EAB" w:rsidRPr="00AA57C8" w14:paraId="6F1BE22A" w14:textId="77777777" w:rsidTr="00EF7EAB">
        <w:tc>
          <w:tcPr>
            <w:tcW w:w="1517" w:type="dxa"/>
          </w:tcPr>
          <w:p w14:paraId="56FE3F5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4186" w:type="dxa"/>
          </w:tcPr>
          <w:p w14:paraId="72CFEF79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Cancer is </w:t>
            </w:r>
            <w:proofErr w:type="spellStart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latin</w:t>
            </w:r>
            <w:proofErr w:type="spellEnd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 word of crab</w:t>
            </w:r>
          </w:p>
        </w:tc>
        <w:tc>
          <w:tcPr>
            <w:tcW w:w="3313" w:type="dxa"/>
          </w:tcPr>
          <w:p w14:paraId="2E22E820" w14:textId="77777777" w:rsidR="00EF7EAB" w:rsidRPr="00AA57C8" w:rsidRDefault="00EF7EAB" w:rsidP="00EF7E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BE8241" wp14:editId="4CC23D40">
                  <wp:extent cx="2520000" cy="1896300"/>
                  <wp:effectExtent l="0" t="0" r="0" b="8890"/>
                  <wp:docPr id="192906569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2FCE26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10435F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Explains the historical association of the term cancer with the crab.</w:t>
            </w:r>
          </w:p>
          <w:p w14:paraId="3996F40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Provides a simple visual introduction to the concept of cancer and its spread.</w:t>
            </w:r>
          </w:p>
        </w:tc>
      </w:tr>
      <w:tr w:rsidR="00EF7EAB" w:rsidRPr="00AA57C8" w14:paraId="30EA93FC" w14:textId="77777777" w:rsidTr="00EF7EAB">
        <w:tc>
          <w:tcPr>
            <w:tcW w:w="1517" w:type="dxa"/>
          </w:tcPr>
          <w:p w14:paraId="1BC0659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86" w:type="dxa"/>
          </w:tcPr>
          <w:p w14:paraId="3F06F15B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Calculus family</w:t>
            </w:r>
          </w:p>
        </w:tc>
        <w:tc>
          <w:tcPr>
            <w:tcW w:w="3313" w:type="dxa"/>
          </w:tcPr>
          <w:p w14:paraId="0866082E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AEBC0C" wp14:editId="2B0958A4">
                  <wp:extent cx="2520000" cy="1896282"/>
                  <wp:effectExtent l="0" t="0" r="0" b="8890"/>
                  <wp:docPr id="1605082581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4713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B879CFA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different forms or presentations of dental calculus.</w:t>
            </w:r>
          </w:p>
          <w:p w14:paraId="5C9DE86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calculus as a hardened deposit associated with oral disease.</w:t>
            </w:r>
          </w:p>
        </w:tc>
      </w:tr>
      <w:tr w:rsidR="00EF7EAB" w:rsidRPr="00AA57C8" w14:paraId="6ED5AD07" w14:textId="77777777" w:rsidTr="00EF7EAB">
        <w:tc>
          <w:tcPr>
            <w:tcW w:w="1517" w:type="dxa"/>
          </w:tcPr>
          <w:p w14:paraId="323C0416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86" w:type="dxa"/>
          </w:tcPr>
          <w:p w14:paraId="43759C2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Consequences of not cleaning teeth</w:t>
            </w:r>
          </w:p>
        </w:tc>
        <w:tc>
          <w:tcPr>
            <w:tcW w:w="3313" w:type="dxa"/>
          </w:tcPr>
          <w:p w14:paraId="11F46E0B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92E68B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the oral effects of inadequate tooth cleaning.</w:t>
            </w:r>
          </w:p>
          <w:p w14:paraId="34745B0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plaque, calculus and the resulting risk of oral disease.</w:t>
            </w:r>
          </w:p>
        </w:tc>
      </w:tr>
      <w:tr w:rsidR="00EF7EAB" w:rsidRPr="00AA57C8" w14:paraId="7B9C69E0" w14:textId="77777777" w:rsidTr="00EF7EAB">
        <w:tc>
          <w:tcPr>
            <w:tcW w:w="1517" w:type="dxa"/>
          </w:tcPr>
          <w:p w14:paraId="165BE54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86" w:type="dxa"/>
          </w:tcPr>
          <w:p w14:paraId="5E7862E8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Anatomy and caries pattern of tooth</w:t>
            </w:r>
          </w:p>
        </w:tc>
        <w:tc>
          <w:tcPr>
            <w:tcW w:w="3313" w:type="dxa"/>
          </w:tcPr>
          <w:p w14:paraId="4B77575D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D4C8CE" wp14:editId="07F60CD9">
                  <wp:extent cx="2520000" cy="2854753"/>
                  <wp:effectExtent l="0" t="0" r="0" b="3175"/>
                  <wp:docPr id="397205390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854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5F790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5B1FC9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Shows tooth anatomy together with the pattern of dental caries progression.</w:t>
            </w:r>
          </w:p>
          <w:p w14:paraId="083530C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how caries can extend through different tooth tissues.</w:t>
            </w:r>
          </w:p>
        </w:tc>
      </w:tr>
      <w:tr w:rsidR="00EF7EAB" w:rsidRPr="00AA57C8" w14:paraId="3A3C450A" w14:textId="77777777" w:rsidTr="00EF7EAB">
        <w:tc>
          <w:tcPr>
            <w:tcW w:w="1517" w:type="dxa"/>
          </w:tcPr>
          <w:p w14:paraId="3A96A9B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4186" w:type="dxa"/>
          </w:tcPr>
          <w:p w14:paraId="40F8B3C2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World Tobacco Day (No Tobacco)</w:t>
            </w:r>
          </w:p>
        </w:tc>
        <w:tc>
          <w:tcPr>
            <w:tcW w:w="3313" w:type="dxa"/>
          </w:tcPr>
          <w:p w14:paraId="2014E5C1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C3D380" wp14:editId="235B7DCE">
                  <wp:extent cx="2520000" cy="3347250"/>
                  <wp:effectExtent l="0" t="0" r="0" b="5715"/>
                  <wp:docPr id="499488997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BEF38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490864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Promotes the message of avoiding tobacco use through a World No Tobacco Day theme.</w:t>
            </w:r>
          </w:p>
          <w:p w14:paraId="577B8F7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the harmful effects of tobacco on health.</w:t>
            </w:r>
          </w:p>
        </w:tc>
      </w:tr>
      <w:tr w:rsidR="00EF7EAB" w:rsidRPr="00AA57C8" w14:paraId="3078AAEE" w14:textId="77777777" w:rsidTr="00EF7EAB">
        <w:tc>
          <w:tcPr>
            <w:tcW w:w="1517" w:type="dxa"/>
          </w:tcPr>
          <w:p w14:paraId="353164EE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186" w:type="dxa"/>
          </w:tcPr>
          <w:p w14:paraId="42F9BF3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Tooth model</w:t>
            </w:r>
          </w:p>
        </w:tc>
        <w:tc>
          <w:tcPr>
            <w:tcW w:w="3313" w:type="dxa"/>
          </w:tcPr>
          <w:p w14:paraId="0228DEF9" w14:textId="77777777" w:rsidR="003B7883" w:rsidRPr="00AA57C8" w:rsidRDefault="003B7883" w:rsidP="003B7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8D5AF0" wp14:editId="5136189F">
                  <wp:extent cx="2519680" cy="1114165"/>
                  <wp:effectExtent l="0" t="0" r="0" b="0"/>
                  <wp:docPr id="426162979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114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FEA8F5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8A4A92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Provides a three-dimensional representation of a tooth.</w:t>
            </w:r>
          </w:p>
          <w:p w14:paraId="0FFB22F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identify basic tooth morphology and anatomical surfaces.</w:t>
            </w:r>
          </w:p>
        </w:tc>
      </w:tr>
      <w:tr w:rsidR="00EF7EAB" w:rsidRPr="00AA57C8" w14:paraId="69A5BD7F" w14:textId="77777777" w:rsidTr="00EF7EAB">
        <w:tc>
          <w:tcPr>
            <w:tcW w:w="1517" w:type="dxa"/>
          </w:tcPr>
          <w:p w14:paraId="20424075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86" w:type="dxa"/>
          </w:tcPr>
          <w:p w14:paraId="28AF93B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Carious tooth with Class I</w:t>
            </w:r>
          </w:p>
        </w:tc>
        <w:tc>
          <w:tcPr>
            <w:tcW w:w="3313" w:type="dxa"/>
          </w:tcPr>
          <w:p w14:paraId="72C354DB" w14:textId="77777777" w:rsidR="003B7883" w:rsidRPr="00AA57C8" w:rsidRDefault="003B7883" w:rsidP="003B7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FB1286" wp14:editId="4D3A50AF">
                  <wp:extent cx="634948" cy="1800000"/>
                  <wp:effectExtent l="0" t="0" r="0" b="0"/>
                  <wp:docPr id="525132858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33" t="63294" r="56422" b="1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4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9B534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3D70FE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a tooth affected by a Class I carious lesion.</w:t>
            </w:r>
          </w:p>
          <w:p w14:paraId="2C8AF35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identify the typical location and appearance of pit-and-fissure caries.</w:t>
            </w:r>
          </w:p>
        </w:tc>
      </w:tr>
      <w:tr w:rsidR="00EF7EAB" w:rsidRPr="00AA57C8" w14:paraId="54E86CCC" w14:textId="77777777" w:rsidTr="00EF7EAB">
        <w:tc>
          <w:tcPr>
            <w:tcW w:w="1517" w:type="dxa"/>
          </w:tcPr>
          <w:p w14:paraId="1663A52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4186" w:type="dxa"/>
          </w:tcPr>
          <w:p w14:paraId="07C29D5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Class I cavity preparation</w:t>
            </w:r>
          </w:p>
        </w:tc>
        <w:tc>
          <w:tcPr>
            <w:tcW w:w="3313" w:type="dxa"/>
          </w:tcPr>
          <w:p w14:paraId="501B9901" w14:textId="77777777" w:rsidR="00EF7EAB" w:rsidRPr="00AA57C8" w:rsidRDefault="003B7883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633293" wp14:editId="7237440B">
                  <wp:extent cx="634948" cy="1800000"/>
                  <wp:effectExtent l="0" t="0" r="0" b="0"/>
                  <wp:docPr id="1384500349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33" t="63294" r="56422" b="1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4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4DC9993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basic design of a Class I cavity preparation.</w:t>
            </w:r>
          </w:p>
          <w:p w14:paraId="4A08F69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the relationship between caries removal and cavity preparation.</w:t>
            </w:r>
          </w:p>
        </w:tc>
      </w:tr>
      <w:tr w:rsidR="00EF7EAB" w:rsidRPr="00AA57C8" w14:paraId="41AE437D" w14:textId="77777777" w:rsidTr="00EF7EAB">
        <w:tc>
          <w:tcPr>
            <w:tcW w:w="1517" w:type="dxa"/>
          </w:tcPr>
          <w:p w14:paraId="73A2B090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86" w:type="dxa"/>
          </w:tcPr>
          <w:p w14:paraId="435C7814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Amalgam restoration</w:t>
            </w:r>
          </w:p>
        </w:tc>
        <w:tc>
          <w:tcPr>
            <w:tcW w:w="3313" w:type="dxa"/>
          </w:tcPr>
          <w:p w14:paraId="4D77632B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824428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Shows an amalgam restoration placed in a prepared tooth.</w:t>
            </w:r>
          </w:p>
          <w:p w14:paraId="22195A6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Demonstrates restoration of the tooth following removal of dental caries.</w:t>
            </w:r>
          </w:p>
        </w:tc>
      </w:tr>
      <w:tr w:rsidR="00EF7EAB" w:rsidRPr="00AA57C8" w14:paraId="0D63C6BE" w14:textId="77777777" w:rsidTr="00EF7EAB">
        <w:tc>
          <w:tcPr>
            <w:tcW w:w="1517" w:type="dxa"/>
          </w:tcPr>
          <w:p w14:paraId="555FE7F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186" w:type="dxa"/>
          </w:tcPr>
          <w:p w14:paraId="5B534C4B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Access opening</w:t>
            </w:r>
          </w:p>
        </w:tc>
        <w:tc>
          <w:tcPr>
            <w:tcW w:w="3313" w:type="dxa"/>
          </w:tcPr>
          <w:p w14:paraId="25A2B75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E60FD4A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access opening made to reach the pulp chamber.</w:t>
            </w:r>
          </w:p>
          <w:p w14:paraId="19E1FAE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explain an important initial step in root canal treatment.</w:t>
            </w:r>
          </w:p>
        </w:tc>
      </w:tr>
      <w:tr w:rsidR="00EF7EAB" w:rsidRPr="00AA57C8" w14:paraId="0370DDFB" w14:textId="77777777" w:rsidTr="00EF7EAB">
        <w:tc>
          <w:tcPr>
            <w:tcW w:w="1517" w:type="dxa"/>
          </w:tcPr>
          <w:p w14:paraId="47CC116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186" w:type="dxa"/>
          </w:tcPr>
          <w:p w14:paraId="7AC5A1D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Sectional view of model with decay extending to pulp</w:t>
            </w:r>
          </w:p>
        </w:tc>
        <w:tc>
          <w:tcPr>
            <w:tcW w:w="3313" w:type="dxa"/>
          </w:tcPr>
          <w:p w14:paraId="0ADDCE9B" w14:textId="77777777" w:rsidR="00EF7EAB" w:rsidRPr="00AA57C8" w:rsidRDefault="00D71C04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E3319F" wp14:editId="2F495331">
                  <wp:extent cx="2520000" cy="1896282"/>
                  <wp:effectExtent l="0" t="0" r="0" b="8890"/>
                  <wp:docPr id="1963146092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7A4BD79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Shows progression of dental caries from outer tooth tissues towards the pulp.</w:t>
            </w:r>
          </w:p>
          <w:p w14:paraId="4A99A58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Demonstrates how deep untreated caries can result in pulpal involvement.</w:t>
            </w:r>
          </w:p>
        </w:tc>
      </w:tr>
      <w:tr w:rsidR="00EF7EAB" w:rsidRPr="00AA57C8" w14:paraId="73897D2C" w14:textId="77777777" w:rsidTr="00EF7EAB">
        <w:tc>
          <w:tcPr>
            <w:tcW w:w="1517" w:type="dxa"/>
          </w:tcPr>
          <w:p w14:paraId="1C008BC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4186" w:type="dxa"/>
          </w:tcPr>
          <w:p w14:paraId="5BFFF1FE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Sectional view of model with root canal treatment with core build up</w:t>
            </w:r>
          </w:p>
        </w:tc>
        <w:tc>
          <w:tcPr>
            <w:tcW w:w="3313" w:type="dxa"/>
          </w:tcPr>
          <w:p w14:paraId="04F371CC" w14:textId="77777777" w:rsidR="00D71C04" w:rsidRPr="00AA57C8" w:rsidRDefault="00D71C04" w:rsidP="00D71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41A2BE" wp14:editId="61986AE2">
                  <wp:extent cx="2520000" cy="1896282"/>
                  <wp:effectExtent l="0" t="0" r="0" b="8890"/>
                  <wp:docPr id="2114487883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14E65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52091D6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Shows a tooth after root canal treatment with core build-up.</w:t>
            </w:r>
          </w:p>
          <w:p w14:paraId="42B9F8C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Demonstrates restoration of the treated tooth to provide structural support.</w:t>
            </w:r>
          </w:p>
        </w:tc>
      </w:tr>
      <w:tr w:rsidR="00EF7EAB" w:rsidRPr="00AA57C8" w14:paraId="1D7724DF" w14:textId="77777777" w:rsidTr="00EF7EAB">
        <w:tc>
          <w:tcPr>
            <w:tcW w:w="1517" w:type="dxa"/>
          </w:tcPr>
          <w:p w14:paraId="7C93F87E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186" w:type="dxa"/>
          </w:tcPr>
          <w:p w14:paraId="53B0EF2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Erosion (tooth wear)</w:t>
            </w:r>
          </w:p>
        </w:tc>
        <w:tc>
          <w:tcPr>
            <w:tcW w:w="3313" w:type="dxa"/>
          </w:tcPr>
          <w:p w14:paraId="45D4D03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1043B3C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loss of tooth structure due to dental erosion.</w:t>
            </w:r>
          </w:p>
          <w:p w14:paraId="1054BA2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differentiate erosion from other forms of tooth wear.</w:t>
            </w:r>
          </w:p>
        </w:tc>
      </w:tr>
      <w:tr w:rsidR="00EF7EAB" w:rsidRPr="00AA57C8" w14:paraId="0EA42C8B" w14:textId="77777777" w:rsidTr="00EF7EAB">
        <w:tc>
          <w:tcPr>
            <w:tcW w:w="1517" w:type="dxa"/>
          </w:tcPr>
          <w:p w14:paraId="7ECE2E4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186" w:type="dxa"/>
          </w:tcPr>
          <w:p w14:paraId="46D2BE5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Keep your teeth clean</w:t>
            </w:r>
          </w:p>
        </w:tc>
        <w:tc>
          <w:tcPr>
            <w:tcW w:w="3313" w:type="dxa"/>
          </w:tcPr>
          <w:p w14:paraId="1DDC504B" w14:textId="77777777" w:rsidR="003B7883" w:rsidRPr="00AA57C8" w:rsidRDefault="003B7883" w:rsidP="003B7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65348B" wp14:editId="6E22DCE2">
                  <wp:extent cx="2520000" cy="1651058"/>
                  <wp:effectExtent l="0" t="0" r="0" b="6350"/>
                  <wp:docPr id="1471494522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673" t="66938" b="11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651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01146E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C7988D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Promotes regular cleaning of the teeth and oral cavity.</w:t>
            </w:r>
          </w:p>
          <w:p w14:paraId="6D847C5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Demonstrates the importance of proper oral hygiene in disease prevention.</w:t>
            </w:r>
          </w:p>
        </w:tc>
      </w:tr>
      <w:tr w:rsidR="00EF7EAB" w:rsidRPr="00AA57C8" w14:paraId="203844D7" w14:textId="77777777" w:rsidTr="00EF7EAB">
        <w:tc>
          <w:tcPr>
            <w:tcW w:w="1517" w:type="dxa"/>
          </w:tcPr>
          <w:p w14:paraId="4B4D96D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186" w:type="dxa"/>
          </w:tcPr>
          <w:p w14:paraId="7AA11889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Traumatic injuries to tooth (Ellis Classification)</w:t>
            </w:r>
          </w:p>
        </w:tc>
        <w:tc>
          <w:tcPr>
            <w:tcW w:w="3313" w:type="dxa"/>
          </w:tcPr>
          <w:p w14:paraId="11373CD4" w14:textId="77777777" w:rsidR="00EF7EAB" w:rsidRPr="00AA57C8" w:rsidRDefault="003B7883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5A8089" wp14:editId="1D50A579">
                  <wp:extent cx="2520000" cy="2250000"/>
                  <wp:effectExtent l="0" t="0" r="0" b="0"/>
                  <wp:docPr id="771993628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06" t="33469" r="61290" b="49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2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0F254AA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1. Demonstrates traumatic dental injuries using </w:t>
            </w:r>
            <w:proofErr w:type="gramStart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Ellis</w:t>
            </w:r>
            <w:proofErr w:type="gramEnd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 classification.</w:t>
            </w:r>
          </w:p>
          <w:p w14:paraId="24AD1CD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different patterns of traumatic dental injury.</w:t>
            </w:r>
          </w:p>
        </w:tc>
      </w:tr>
      <w:tr w:rsidR="00EF7EAB" w:rsidRPr="00AA57C8" w14:paraId="7C937F12" w14:textId="77777777" w:rsidTr="00EF7EAB">
        <w:tc>
          <w:tcPr>
            <w:tcW w:w="1517" w:type="dxa"/>
          </w:tcPr>
          <w:p w14:paraId="29B5B2B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4186" w:type="dxa"/>
          </w:tcPr>
          <w:p w14:paraId="3A94E7D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Oral cancer</w:t>
            </w:r>
          </w:p>
        </w:tc>
        <w:tc>
          <w:tcPr>
            <w:tcW w:w="3313" w:type="dxa"/>
          </w:tcPr>
          <w:p w14:paraId="7D8E53FA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3F8891" wp14:editId="17E974EC">
                  <wp:extent cx="2519680" cy="2567940"/>
                  <wp:effectExtent l="0" t="0" r="0" b="3810"/>
                  <wp:docPr id="728842977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71" b="19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568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38A53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1027118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Provides a visual representation of oral cancer and its clinical importance.</w:t>
            </w:r>
          </w:p>
          <w:p w14:paraId="45D7A2F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awareness about risk factors, early recognition and timely treatment.</w:t>
            </w:r>
          </w:p>
        </w:tc>
      </w:tr>
      <w:tr w:rsidR="00EF7EAB" w:rsidRPr="00AA57C8" w14:paraId="3E88FA5D" w14:textId="77777777" w:rsidTr="00EF7EAB">
        <w:tc>
          <w:tcPr>
            <w:tcW w:w="1517" w:type="dxa"/>
          </w:tcPr>
          <w:p w14:paraId="417ECF39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186" w:type="dxa"/>
          </w:tcPr>
          <w:p w14:paraId="38E096F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Classification of impacted third molar</w:t>
            </w:r>
          </w:p>
        </w:tc>
        <w:tc>
          <w:tcPr>
            <w:tcW w:w="3313" w:type="dxa"/>
          </w:tcPr>
          <w:p w14:paraId="1B0BA892" w14:textId="77777777" w:rsidR="00BF1ABC" w:rsidRPr="00AA57C8" w:rsidRDefault="00BF1ABC" w:rsidP="00BF1A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05E7CD" wp14:editId="64E09CBA">
                  <wp:extent cx="2520000" cy="928610"/>
                  <wp:effectExtent l="0" t="0" r="0" b="5080"/>
                  <wp:docPr id="1601997299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07" t="14572" b="61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92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4E96A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6F70FB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classification of impacted third molars according to their position.</w:t>
            </w:r>
          </w:p>
          <w:p w14:paraId="0F22A10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the assessment of impacted wisdom teeth.</w:t>
            </w:r>
          </w:p>
        </w:tc>
      </w:tr>
      <w:tr w:rsidR="00EF7EAB" w:rsidRPr="00AA57C8" w14:paraId="452DAA80" w14:textId="77777777" w:rsidTr="00EF7EAB">
        <w:tc>
          <w:tcPr>
            <w:tcW w:w="1517" w:type="dxa"/>
          </w:tcPr>
          <w:p w14:paraId="27F993A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186" w:type="dxa"/>
          </w:tcPr>
          <w:p w14:paraId="2CA36882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Instruction for management of avulsed tooth</w:t>
            </w:r>
          </w:p>
        </w:tc>
        <w:tc>
          <w:tcPr>
            <w:tcW w:w="3313" w:type="dxa"/>
          </w:tcPr>
          <w:p w14:paraId="13ED0517" w14:textId="77777777" w:rsidR="003B7883" w:rsidRPr="00AA57C8" w:rsidRDefault="003B7883" w:rsidP="003B7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EB9265" wp14:editId="412FE13C">
                  <wp:extent cx="2520000" cy="1102755"/>
                  <wp:effectExtent l="0" t="0" r="0" b="2540"/>
                  <wp:docPr id="219470400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02" t="30054" b="49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10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E9103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6208F3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immediate management principles for an avulsed tooth.</w:t>
            </w:r>
          </w:p>
          <w:p w14:paraId="1A22D40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Emphasizes appropriate handling and the need for urgent dental care.</w:t>
            </w:r>
          </w:p>
        </w:tc>
      </w:tr>
      <w:tr w:rsidR="00EF7EAB" w:rsidRPr="00AA57C8" w14:paraId="046417D9" w14:textId="77777777" w:rsidTr="00EF7EAB">
        <w:tc>
          <w:tcPr>
            <w:tcW w:w="1517" w:type="dxa"/>
          </w:tcPr>
          <w:p w14:paraId="03F2B7B0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186" w:type="dxa"/>
          </w:tcPr>
          <w:p w14:paraId="117D7D7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Implant model of tooth</w:t>
            </w:r>
          </w:p>
        </w:tc>
        <w:tc>
          <w:tcPr>
            <w:tcW w:w="3313" w:type="dxa"/>
          </w:tcPr>
          <w:p w14:paraId="1643A769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C7A24D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basic structure and placement of a dental implant.</w:t>
            </w:r>
          </w:p>
          <w:p w14:paraId="34E305D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explain how implants are used to replace missing teeth.</w:t>
            </w:r>
          </w:p>
        </w:tc>
      </w:tr>
      <w:tr w:rsidR="00EF7EAB" w:rsidRPr="00AA57C8" w14:paraId="70EF9ECB" w14:textId="77777777" w:rsidTr="00EF7EAB">
        <w:tc>
          <w:tcPr>
            <w:tcW w:w="1517" w:type="dxa"/>
          </w:tcPr>
          <w:p w14:paraId="0EF39449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186" w:type="dxa"/>
          </w:tcPr>
          <w:p w14:paraId="318C6DB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Root canal instrument &amp; filling materials</w:t>
            </w:r>
          </w:p>
        </w:tc>
        <w:tc>
          <w:tcPr>
            <w:tcW w:w="3313" w:type="dxa"/>
          </w:tcPr>
          <w:p w14:paraId="7358E97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501E6C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Displays instruments used during different stages of root canal treatment.</w:t>
            </w:r>
          </w:p>
          <w:p w14:paraId="24FF4B1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Demonstrates materials used for filling and sealing the prepared root canal.</w:t>
            </w:r>
          </w:p>
        </w:tc>
      </w:tr>
      <w:tr w:rsidR="00EF7EAB" w:rsidRPr="00AA57C8" w14:paraId="7347F02F" w14:textId="77777777" w:rsidTr="00EF7EAB">
        <w:tc>
          <w:tcPr>
            <w:tcW w:w="1517" w:type="dxa"/>
          </w:tcPr>
          <w:p w14:paraId="33ABC6D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</w:t>
            </w:r>
          </w:p>
        </w:tc>
        <w:tc>
          <w:tcPr>
            <w:tcW w:w="4186" w:type="dxa"/>
          </w:tcPr>
          <w:p w14:paraId="5FF8BC2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Risks from smoking</w:t>
            </w:r>
          </w:p>
        </w:tc>
        <w:tc>
          <w:tcPr>
            <w:tcW w:w="3313" w:type="dxa"/>
          </w:tcPr>
          <w:p w14:paraId="645773B8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9FF393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the major health risks associated with smoking.</w:t>
            </w:r>
          </w:p>
          <w:p w14:paraId="1F4348A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Reinforces the importance of tobacco prevention and cessation.</w:t>
            </w:r>
          </w:p>
        </w:tc>
      </w:tr>
      <w:tr w:rsidR="00EF7EAB" w:rsidRPr="00AA57C8" w14:paraId="4C190943" w14:textId="77777777" w:rsidTr="00EF7EAB">
        <w:tc>
          <w:tcPr>
            <w:tcW w:w="1517" w:type="dxa"/>
          </w:tcPr>
          <w:p w14:paraId="29D62506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186" w:type="dxa"/>
          </w:tcPr>
          <w:p w14:paraId="17572B0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Epidemiology of oral cancer</w:t>
            </w:r>
          </w:p>
        </w:tc>
        <w:tc>
          <w:tcPr>
            <w:tcW w:w="3313" w:type="dxa"/>
          </w:tcPr>
          <w:p w14:paraId="061A68D7" w14:textId="77777777" w:rsidR="00EF7EAB" w:rsidRPr="00AA57C8" w:rsidRDefault="00B54465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AAC5C5" wp14:editId="4A3A7F3B">
                  <wp:extent cx="2520000" cy="1724211"/>
                  <wp:effectExtent l="0" t="0" r="0" b="0"/>
                  <wp:docPr id="231116518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4" r="12902" b="58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724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3E34A38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Presents the epidemiological importance and distribution of oral cancer.</w:t>
            </w:r>
          </w:p>
          <w:p w14:paraId="0473087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major risk factors and the importance of early detection.</w:t>
            </w:r>
          </w:p>
        </w:tc>
      </w:tr>
      <w:tr w:rsidR="00EF7EAB" w:rsidRPr="00AA57C8" w14:paraId="2426A49A" w14:textId="77777777" w:rsidTr="00EF7EAB">
        <w:tc>
          <w:tcPr>
            <w:tcW w:w="1517" w:type="dxa"/>
          </w:tcPr>
          <w:p w14:paraId="77851A1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186" w:type="dxa"/>
          </w:tcPr>
          <w:p w14:paraId="4847D56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Development of cancer</w:t>
            </w:r>
          </w:p>
        </w:tc>
        <w:tc>
          <w:tcPr>
            <w:tcW w:w="3313" w:type="dxa"/>
          </w:tcPr>
          <w:p w14:paraId="06D1B40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5F4E09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development and progression of cancer in a simplified form.</w:t>
            </w:r>
          </w:p>
          <w:p w14:paraId="0E59BFFA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explain how abnormal cells can grow and progress over time.</w:t>
            </w:r>
          </w:p>
        </w:tc>
      </w:tr>
      <w:tr w:rsidR="00EF7EAB" w:rsidRPr="00AA57C8" w14:paraId="38BF4BBA" w14:textId="77777777" w:rsidTr="00EF7EAB">
        <w:tc>
          <w:tcPr>
            <w:tcW w:w="1517" w:type="dxa"/>
          </w:tcPr>
          <w:p w14:paraId="7985660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186" w:type="dxa"/>
          </w:tcPr>
          <w:p w14:paraId="0DA93D8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Tobacco thrills but kills</w:t>
            </w:r>
          </w:p>
        </w:tc>
        <w:tc>
          <w:tcPr>
            <w:tcW w:w="3313" w:type="dxa"/>
          </w:tcPr>
          <w:p w14:paraId="30AACD25" w14:textId="77777777" w:rsidR="00B54465" w:rsidRPr="00AA57C8" w:rsidRDefault="00B54465" w:rsidP="00B54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D7968D" wp14:editId="138E03F5">
                  <wp:extent cx="2519680" cy="2659380"/>
                  <wp:effectExtent l="0" t="0" r="0" b="7620"/>
                  <wp:docPr id="141435275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81" b="15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659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8CE18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EB3DC4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Uses a visual message to demonstrate the harmful consequences of tobacco use.</w:t>
            </w:r>
          </w:p>
          <w:p w14:paraId="051604B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Encourages tobacco avoidance and cessation.</w:t>
            </w:r>
          </w:p>
        </w:tc>
      </w:tr>
      <w:tr w:rsidR="00EF7EAB" w:rsidRPr="00AA57C8" w14:paraId="30C8C1A2" w14:textId="77777777" w:rsidTr="00EF7EAB">
        <w:tc>
          <w:tcPr>
            <w:tcW w:w="1517" w:type="dxa"/>
          </w:tcPr>
          <w:p w14:paraId="1DC8EC59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4186" w:type="dxa"/>
          </w:tcPr>
          <w:p w14:paraId="401FDAA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Deciduous teeth models</w:t>
            </w:r>
          </w:p>
        </w:tc>
        <w:tc>
          <w:tcPr>
            <w:tcW w:w="3313" w:type="dxa"/>
          </w:tcPr>
          <w:p w14:paraId="211383EC" w14:textId="77777777" w:rsidR="00B54465" w:rsidRPr="00AA57C8" w:rsidRDefault="00B54465" w:rsidP="00B54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B14466" wp14:editId="2D0D3756">
                  <wp:extent cx="2520000" cy="2238750"/>
                  <wp:effectExtent l="0" t="0" r="0" b="9525"/>
                  <wp:docPr id="325809067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80" r="5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23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B8AD02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3BD1E90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arrangement and morphology of deciduous or primary teeth.</w:t>
            </w:r>
          </w:p>
          <w:p w14:paraId="7EE4F64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the importance of primary dentition during childhood.</w:t>
            </w:r>
          </w:p>
        </w:tc>
      </w:tr>
      <w:tr w:rsidR="00EF7EAB" w:rsidRPr="00AA57C8" w14:paraId="5E3E1B94" w14:textId="77777777" w:rsidTr="00EF7EAB">
        <w:tc>
          <w:tcPr>
            <w:tcW w:w="1517" w:type="dxa"/>
          </w:tcPr>
          <w:p w14:paraId="20B9346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186" w:type="dxa"/>
          </w:tcPr>
          <w:p w14:paraId="7C1C110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Eruption of tooth</w:t>
            </w:r>
          </w:p>
        </w:tc>
        <w:tc>
          <w:tcPr>
            <w:tcW w:w="3313" w:type="dxa"/>
          </w:tcPr>
          <w:p w14:paraId="5BC55F67" w14:textId="77777777" w:rsidR="002A6C2F" w:rsidRPr="00AA57C8" w:rsidRDefault="002A6C2F" w:rsidP="002A6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FF01CD" wp14:editId="1966B081">
                  <wp:extent cx="2519680" cy="1005840"/>
                  <wp:effectExtent l="0" t="0" r="0" b="3810"/>
                  <wp:docPr id="1916628889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9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05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E9DEF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501C715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sequence and pattern of tooth eruption.</w:t>
            </w:r>
          </w:p>
          <w:p w14:paraId="6E340F5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the developmental stages of dentition.</w:t>
            </w:r>
          </w:p>
        </w:tc>
      </w:tr>
      <w:tr w:rsidR="00EF7EAB" w:rsidRPr="00AA57C8" w14:paraId="61E923E6" w14:textId="77777777" w:rsidTr="00EF7EAB">
        <w:tc>
          <w:tcPr>
            <w:tcW w:w="1517" w:type="dxa"/>
          </w:tcPr>
          <w:p w14:paraId="0FB4F0F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186" w:type="dxa"/>
          </w:tcPr>
          <w:p w14:paraId="2B8D9C76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Ugly duckling stage- before &amp; after</w:t>
            </w:r>
          </w:p>
        </w:tc>
        <w:tc>
          <w:tcPr>
            <w:tcW w:w="3313" w:type="dxa"/>
          </w:tcPr>
          <w:p w14:paraId="72B81515" w14:textId="77777777" w:rsidR="00B54465" w:rsidRPr="00AA57C8" w:rsidRDefault="00B54465" w:rsidP="00B54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02F652" wp14:editId="2C64E37C">
                  <wp:extent cx="2520000" cy="2497059"/>
                  <wp:effectExtent l="0" t="0" r="0" b="0"/>
                  <wp:docPr id="79742673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43" t="18891" r="11932" b="33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497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0DCC0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B58022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temporary spacing associated with the ugly duckling stage.</w:t>
            </w:r>
          </w:p>
          <w:p w14:paraId="7A56759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the changes that may occur naturally with continued dental development.</w:t>
            </w:r>
          </w:p>
        </w:tc>
      </w:tr>
      <w:tr w:rsidR="00EF7EAB" w:rsidRPr="00AA57C8" w14:paraId="129BC2B4" w14:textId="77777777" w:rsidTr="00EF7EAB">
        <w:tc>
          <w:tcPr>
            <w:tcW w:w="1517" w:type="dxa"/>
          </w:tcPr>
          <w:p w14:paraId="481321D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186" w:type="dxa"/>
          </w:tcPr>
          <w:p w14:paraId="21073065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Types of wells</w:t>
            </w:r>
          </w:p>
        </w:tc>
        <w:tc>
          <w:tcPr>
            <w:tcW w:w="3313" w:type="dxa"/>
          </w:tcPr>
          <w:p w14:paraId="2BD85800" w14:textId="77777777" w:rsidR="00EF7EAB" w:rsidRPr="00AA57C8" w:rsidRDefault="002A6C2F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852A2B" wp14:editId="3313CB30">
                  <wp:extent cx="2520000" cy="1128596"/>
                  <wp:effectExtent l="0" t="0" r="0" b="0"/>
                  <wp:docPr id="1156700538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99" t="70125" r="10741" b="3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128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25B4D28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different types of wells used as water sources.</w:t>
            </w:r>
          </w:p>
          <w:p w14:paraId="24FCD59E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water sources and their importance to community health.</w:t>
            </w:r>
          </w:p>
        </w:tc>
      </w:tr>
      <w:tr w:rsidR="00EF7EAB" w:rsidRPr="00AA57C8" w14:paraId="0DD338E6" w14:textId="77777777" w:rsidTr="00EF7EAB">
        <w:tc>
          <w:tcPr>
            <w:tcW w:w="1517" w:type="dxa"/>
          </w:tcPr>
          <w:p w14:paraId="7C891E9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37</w:t>
            </w:r>
          </w:p>
        </w:tc>
        <w:tc>
          <w:tcPr>
            <w:tcW w:w="4186" w:type="dxa"/>
          </w:tcPr>
          <w:p w14:paraId="3368B28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Space maintainers</w:t>
            </w:r>
          </w:p>
        </w:tc>
        <w:tc>
          <w:tcPr>
            <w:tcW w:w="3313" w:type="dxa"/>
          </w:tcPr>
          <w:p w14:paraId="52967734" w14:textId="77777777" w:rsidR="00EF7EAB" w:rsidRPr="00AA57C8" w:rsidRDefault="002A6C2F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B25A6B" wp14:editId="2FB7A3CD">
                  <wp:extent cx="2520000" cy="1115754"/>
                  <wp:effectExtent l="0" t="0" r="0" b="8255"/>
                  <wp:docPr id="2100423389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69" t="46674" r="12881" b="26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115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7167F7A1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use and function of space maintainers in developing dentition.</w:t>
            </w:r>
          </w:p>
          <w:p w14:paraId="3C93D15A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how they help preserve space following premature loss of a primary tooth.</w:t>
            </w:r>
          </w:p>
        </w:tc>
      </w:tr>
      <w:tr w:rsidR="00EF7EAB" w:rsidRPr="00AA57C8" w14:paraId="478AEAEF" w14:textId="77777777" w:rsidTr="00EF7EAB">
        <w:tc>
          <w:tcPr>
            <w:tcW w:w="1517" w:type="dxa"/>
          </w:tcPr>
          <w:p w14:paraId="7B3A82C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186" w:type="dxa"/>
          </w:tcPr>
          <w:p w14:paraId="0EB8FBF8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Improper care</w:t>
            </w:r>
          </w:p>
        </w:tc>
        <w:tc>
          <w:tcPr>
            <w:tcW w:w="3313" w:type="dxa"/>
          </w:tcPr>
          <w:p w14:paraId="69A7188E" w14:textId="77777777" w:rsidR="00B54465" w:rsidRPr="00AA57C8" w:rsidRDefault="00B54465" w:rsidP="00B54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F6438D" wp14:editId="56DB104D">
                  <wp:extent cx="2520000" cy="1896282"/>
                  <wp:effectExtent l="0" t="0" r="0" b="8890"/>
                  <wp:docPr id="41444482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65FA05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535640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Illustrates the effects of inadequate oral care and poor hygiene.</w:t>
            </w:r>
          </w:p>
          <w:p w14:paraId="2C4AAAE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the resulting risk of plaque, calculus, caries and periodontal problems.</w:t>
            </w:r>
          </w:p>
        </w:tc>
      </w:tr>
      <w:tr w:rsidR="00EF7EAB" w:rsidRPr="00AA57C8" w14:paraId="17DDA9B4" w14:textId="77777777" w:rsidTr="00EF7EAB">
        <w:tc>
          <w:tcPr>
            <w:tcW w:w="1517" w:type="dxa"/>
          </w:tcPr>
          <w:p w14:paraId="3763A13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4186" w:type="dxa"/>
          </w:tcPr>
          <w:p w14:paraId="042BFB38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Thumb sucking &amp; habit breaking appliance</w:t>
            </w:r>
          </w:p>
        </w:tc>
        <w:tc>
          <w:tcPr>
            <w:tcW w:w="3313" w:type="dxa"/>
          </w:tcPr>
          <w:p w14:paraId="26515715" w14:textId="77777777" w:rsidR="00EF7EAB" w:rsidRPr="00AA57C8" w:rsidRDefault="002A6C2F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3B9FA0" wp14:editId="46103466">
                  <wp:extent cx="2520000" cy="2179030"/>
                  <wp:effectExtent l="0" t="0" r="0" b="0"/>
                  <wp:docPr id="71278365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12" t="21868" r="47377" b="51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17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</w:tcPr>
          <w:p w14:paraId="19867BE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thumb sucking and its possible effects on developing dentition.</w:t>
            </w:r>
          </w:p>
          <w:p w14:paraId="574BF40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the use of a habit-breaking appliance for management of the habit.</w:t>
            </w:r>
          </w:p>
        </w:tc>
      </w:tr>
      <w:tr w:rsidR="00EF7EAB" w:rsidRPr="00AA57C8" w14:paraId="0DAF8932" w14:textId="77777777" w:rsidTr="00EF7EAB">
        <w:tc>
          <w:tcPr>
            <w:tcW w:w="1517" w:type="dxa"/>
          </w:tcPr>
          <w:p w14:paraId="2DC42D3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186" w:type="dxa"/>
          </w:tcPr>
          <w:p w14:paraId="5A07741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Slow sand filters</w:t>
            </w:r>
          </w:p>
        </w:tc>
        <w:tc>
          <w:tcPr>
            <w:tcW w:w="3313" w:type="dxa"/>
          </w:tcPr>
          <w:p w14:paraId="6AFE7445" w14:textId="77777777" w:rsidR="007D7931" w:rsidRPr="00AA57C8" w:rsidRDefault="007D7931" w:rsidP="007D7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C8E00E" wp14:editId="62F6C385">
                  <wp:extent cx="2519680" cy="1053205"/>
                  <wp:effectExtent l="0" t="0" r="0" b="0"/>
                  <wp:docPr id="1040326725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8"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5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BF5EF2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EAA48B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basic structure and working principle of a slow sand filter.</w:t>
            </w:r>
          </w:p>
          <w:p w14:paraId="75B3CC3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Shows how filtration can be used as a simple method of improving water quality.</w:t>
            </w:r>
          </w:p>
        </w:tc>
      </w:tr>
      <w:tr w:rsidR="00EF7EAB" w:rsidRPr="00AA57C8" w14:paraId="045BC2B9" w14:textId="77777777" w:rsidTr="00EF7EAB">
        <w:tc>
          <w:tcPr>
            <w:tcW w:w="1517" w:type="dxa"/>
          </w:tcPr>
          <w:p w14:paraId="222F03D4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4186" w:type="dxa"/>
          </w:tcPr>
          <w:p w14:paraId="00B2AC7E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Food pyramid</w:t>
            </w:r>
          </w:p>
        </w:tc>
        <w:tc>
          <w:tcPr>
            <w:tcW w:w="3313" w:type="dxa"/>
          </w:tcPr>
          <w:p w14:paraId="61901465" w14:textId="77777777" w:rsidR="002A6C2F" w:rsidRPr="00AA57C8" w:rsidRDefault="002A6C2F" w:rsidP="002A6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3BD874" wp14:editId="0A89C928">
                  <wp:extent cx="2520000" cy="3347250"/>
                  <wp:effectExtent l="0" t="0" r="0" b="5715"/>
                  <wp:docPr id="1769289086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B507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2FBC30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Presents the major food groups and principles of a balanced diet.</w:t>
            </w:r>
          </w:p>
          <w:p w14:paraId="0F74869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healthy food choices important for general and oral health.</w:t>
            </w:r>
          </w:p>
        </w:tc>
      </w:tr>
      <w:tr w:rsidR="00EF7EAB" w:rsidRPr="00AA57C8" w14:paraId="0C9A8D29" w14:textId="77777777" w:rsidTr="00EF7EAB">
        <w:tc>
          <w:tcPr>
            <w:tcW w:w="1517" w:type="dxa"/>
          </w:tcPr>
          <w:p w14:paraId="4F49ED5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4186" w:type="dxa"/>
          </w:tcPr>
          <w:p w14:paraId="62236DBC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Ground level</w:t>
            </w:r>
          </w:p>
        </w:tc>
        <w:tc>
          <w:tcPr>
            <w:tcW w:w="3313" w:type="dxa"/>
          </w:tcPr>
          <w:p w14:paraId="0435AF8D" w14:textId="77777777" w:rsidR="00EF7EAB" w:rsidRPr="00AA57C8" w:rsidRDefault="00EF7EAB" w:rsidP="00EF7E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16DBED" wp14:editId="1D4720CE">
                  <wp:extent cx="2520000" cy="1896282"/>
                  <wp:effectExtent l="0" t="0" r="0" b="8890"/>
                  <wp:docPr id="184747903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C571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7AC4EC6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a ground-level arrangement related to environmental or community health.</w:t>
            </w:r>
          </w:p>
          <w:p w14:paraId="6FAE4BB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the relationship between surroundings and hygiene.</w:t>
            </w:r>
          </w:p>
        </w:tc>
      </w:tr>
      <w:tr w:rsidR="00EF7EAB" w:rsidRPr="00AA57C8" w14:paraId="0F6A4A2D" w14:textId="77777777" w:rsidTr="00EF7EAB">
        <w:tc>
          <w:tcPr>
            <w:tcW w:w="1517" w:type="dxa"/>
          </w:tcPr>
          <w:p w14:paraId="202618DE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4186" w:type="dxa"/>
          </w:tcPr>
          <w:p w14:paraId="7094AE40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Rain water consumption</w:t>
            </w:r>
          </w:p>
        </w:tc>
        <w:tc>
          <w:tcPr>
            <w:tcW w:w="3313" w:type="dxa"/>
          </w:tcPr>
          <w:p w14:paraId="12EDB088" w14:textId="77777777" w:rsidR="00EF7EAB" w:rsidRPr="00AA57C8" w:rsidRDefault="00EF7EAB" w:rsidP="00EF7E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A6F836" wp14:editId="74DB548A">
                  <wp:extent cx="2520000" cy="1896282"/>
                  <wp:effectExtent l="0" t="0" r="0" b="8890"/>
                  <wp:docPr id="51038868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A1EC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A9CB708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collection and use of rainwater as a water resource.</w:t>
            </w:r>
          </w:p>
          <w:p w14:paraId="39265A7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awareness about rainwater harvesting and safe water practices.</w:t>
            </w:r>
          </w:p>
        </w:tc>
      </w:tr>
      <w:tr w:rsidR="00EF7EAB" w:rsidRPr="00AA57C8" w14:paraId="390834A9" w14:textId="77777777" w:rsidTr="00EF7EAB">
        <w:tc>
          <w:tcPr>
            <w:tcW w:w="1517" w:type="dxa"/>
          </w:tcPr>
          <w:p w14:paraId="7BAC4EE0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4186" w:type="dxa"/>
          </w:tcPr>
          <w:p w14:paraId="1C5ADFD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Typical village model</w:t>
            </w:r>
          </w:p>
        </w:tc>
        <w:tc>
          <w:tcPr>
            <w:tcW w:w="3313" w:type="dxa"/>
          </w:tcPr>
          <w:p w14:paraId="654AD7C2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6F2306" wp14:editId="76B8AB98">
                  <wp:extent cx="2520000" cy="1896282"/>
                  <wp:effectExtent l="0" t="0" r="0" b="8890"/>
                  <wp:docPr id="59014106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40958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4271C9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Represents a typical village environment for community health education.</w:t>
            </w:r>
          </w:p>
          <w:p w14:paraId="4B814385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Illustrates the relationship between housing, sanitation, water supply and health.</w:t>
            </w:r>
          </w:p>
        </w:tc>
      </w:tr>
      <w:tr w:rsidR="00EF7EAB" w:rsidRPr="00AA57C8" w14:paraId="2BCAF09F" w14:textId="77777777" w:rsidTr="00EF7EAB">
        <w:tc>
          <w:tcPr>
            <w:tcW w:w="1517" w:type="dxa"/>
          </w:tcPr>
          <w:p w14:paraId="0AD90E1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4186" w:type="dxa"/>
          </w:tcPr>
          <w:p w14:paraId="43FE41E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Mobile dental clinic</w:t>
            </w:r>
          </w:p>
        </w:tc>
        <w:tc>
          <w:tcPr>
            <w:tcW w:w="3313" w:type="dxa"/>
          </w:tcPr>
          <w:p w14:paraId="0C330194" w14:textId="77777777" w:rsidR="00C2274C" w:rsidRPr="00AA57C8" w:rsidRDefault="00C2274C" w:rsidP="00C2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A0EE5F" wp14:editId="3BB0D936">
                  <wp:extent cx="2520000" cy="2351926"/>
                  <wp:effectExtent l="0" t="0" r="0" b="0"/>
                  <wp:docPr id="106521687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7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351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D04942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20972F3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a mobile dental clinic designed to provide dental services in communities.</w:t>
            </w:r>
          </w:p>
          <w:p w14:paraId="62F9FF7B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Highlights the role of outreach services in improving access to oral healthcare.</w:t>
            </w:r>
          </w:p>
        </w:tc>
      </w:tr>
      <w:tr w:rsidR="00EF7EAB" w:rsidRPr="00AA57C8" w14:paraId="3B27045B" w14:textId="77777777" w:rsidTr="00EF7EAB">
        <w:tc>
          <w:tcPr>
            <w:tcW w:w="1517" w:type="dxa"/>
          </w:tcPr>
          <w:p w14:paraId="237DBC8F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4186" w:type="dxa"/>
          </w:tcPr>
          <w:p w14:paraId="29B787A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Eating tobacco – way to death</w:t>
            </w:r>
          </w:p>
        </w:tc>
        <w:tc>
          <w:tcPr>
            <w:tcW w:w="3313" w:type="dxa"/>
          </w:tcPr>
          <w:p w14:paraId="00DBD302" w14:textId="77777777" w:rsidR="00B54465" w:rsidRPr="00AA57C8" w:rsidRDefault="00B54465" w:rsidP="00B54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516487" wp14:editId="7AA8E046">
                  <wp:extent cx="2520000" cy="3347250"/>
                  <wp:effectExtent l="0" t="0" r="0" b="5715"/>
                  <wp:docPr id="1926364719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AB63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36C2DB3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harmful consequences associated with eating tobacco.</w:t>
            </w:r>
          </w:p>
          <w:p w14:paraId="2821FE56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Creates awareness about the serious health risks of smokeless tobacco use.</w:t>
            </w:r>
          </w:p>
        </w:tc>
      </w:tr>
      <w:tr w:rsidR="00EF7EAB" w:rsidRPr="00AA57C8" w14:paraId="21A444B2" w14:textId="77777777" w:rsidTr="00EF7EAB">
        <w:tc>
          <w:tcPr>
            <w:tcW w:w="1517" w:type="dxa"/>
          </w:tcPr>
          <w:p w14:paraId="62DEEC1A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47</w:t>
            </w:r>
          </w:p>
        </w:tc>
        <w:tc>
          <w:tcPr>
            <w:tcW w:w="4186" w:type="dxa"/>
          </w:tcPr>
          <w:p w14:paraId="1D148181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Pit &amp; Fissure – types &amp; steps</w:t>
            </w:r>
          </w:p>
        </w:tc>
        <w:tc>
          <w:tcPr>
            <w:tcW w:w="3313" w:type="dxa"/>
          </w:tcPr>
          <w:p w14:paraId="36B90675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7815B1" wp14:editId="0E4D696E">
                  <wp:extent cx="2520000" cy="1896282"/>
                  <wp:effectExtent l="0" t="0" r="0" b="8890"/>
                  <wp:docPr id="7705818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8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9931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2CDACD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different types of pits and fissures and the steps involved in sealing them.</w:t>
            </w:r>
          </w:p>
          <w:p w14:paraId="276D2800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Explains how pit and fissure sealants help protect caries-prone tooth surfaces.</w:t>
            </w:r>
          </w:p>
        </w:tc>
      </w:tr>
      <w:tr w:rsidR="00EF7EAB" w:rsidRPr="00AA57C8" w14:paraId="792C866F" w14:textId="77777777" w:rsidTr="00EF7EAB">
        <w:tc>
          <w:tcPr>
            <w:tcW w:w="1517" w:type="dxa"/>
          </w:tcPr>
          <w:p w14:paraId="35EC301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4186" w:type="dxa"/>
          </w:tcPr>
          <w:p w14:paraId="40FDAA8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Can you guess </w:t>
            </w:r>
            <w:proofErr w:type="gramStart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proofErr w:type="gramEnd"/>
            <w:r w:rsidRPr="00AA57C8">
              <w:rPr>
                <w:rFonts w:ascii="Times New Roman" w:hAnsi="Times New Roman" w:cs="Times New Roman"/>
                <w:sz w:val="24"/>
                <w:szCs w:val="24"/>
              </w:rPr>
              <w:t xml:space="preserve"> right?</w:t>
            </w:r>
          </w:p>
        </w:tc>
        <w:tc>
          <w:tcPr>
            <w:tcW w:w="3313" w:type="dxa"/>
          </w:tcPr>
          <w:p w14:paraId="5E833A5B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6B629BEF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Uses an interactive identification approach to encourage recognition of dental structures or conditions.</w:t>
            </w:r>
          </w:p>
          <w:p w14:paraId="410508B9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Promotes observation, recall and practical learning among students.</w:t>
            </w:r>
          </w:p>
        </w:tc>
      </w:tr>
      <w:tr w:rsidR="00EF7EAB" w:rsidRPr="00AA57C8" w14:paraId="43F492A2" w14:textId="77777777" w:rsidTr="00EF7EAB">
        <w:tc>
          <w:tcPr>
            <w:tcW w:w="1517" w:type="dxa"/>
          </w:tcPr>
          <w:p w14:paraId="3C2E3960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4186" w:type="dxa"/>
          </w:tcPr>
          <w:p w14:paraId="545BE4D3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Implants – fixed denture</w:t>
            </w:r>
          </w:p>
        </w:tc>
        <w:tc>
          <w:tcPr>
            <w:tcW w:w="3313" w:type="dxa"/>
          </w:tcPr>
          <w:p w14:paraId="64666165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46B34B5D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Demonstrates the use of implants to support a fixed replacement for missing teeth.</w:t>
            </w:r>
          </w:p>
          <w:p w14:paraId="675F094C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explain the basic relationship between the implant and the replacement tooth.</w:t>
            </w:r>
          </w:p>
        </w:tc>
      </w:tr>
      <w:tr w:rsidR="00EF7EAB" w:rsidRPr="00AA57C8" w14:paraId="579BD584" w14:textId="77777777" w:rsidTr="00EF7EAB">
        <w:tc>
          <w:tcPr>
            <w:tcW w:w="1517" w:type="dxa"/>
          </w:tcPr>
          <w:p w14:paraId="18AA2B84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4186" w:type="dxa"/>
          </w:tcPr>
          <w:p w14:paraId="5354388D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Oral hygiene aids</w:t>
            </w:r>
          </w:p>
        </w:tc>
        <w:tc>
          <w:tcPr>
            <w:tcW w:w="3313" w:type="dxa"/>
          </w:tcPr>
          <w:p w14:paraId="610A4BA4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30E39D" wp14:editId="0881E7DE">
                  <wp:extent cx="2520000" cy="3347250"/>
                  <wp:effectExtent l="0" t="0" r="0" b="5715"/>
                  <wp:docPr id="172684607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34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4CB49" w14:textId="77777777" w:rsidR="007D7931" w:rsidRPr="00AA57C8" w:rsidRDefault="007D7931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F7A143" w14:textId="77777777" w:rsidR="00FA2818" w:rsidRPr="00AA57C8" w:rsidRDefault="00FA2818" w:rsidP="00FA2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DEC364" wp14:editId="54096C05">
                  <wp:extent cx="2519680" cy="3093720"/>
                  <wp:effectExtent l="0" t="0" r="0" b="0"/>
                  <wp:docPr id="1782486397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094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F256D7" w14:textId="77777777" w:rsidR="00EF7EAB" w:rsidRPr="00AA57C8" w:rsidRDefault="00EF7EAB" w:rsidP="001213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</w:tcPr>
          <w:p w14:paraId="5AFA453A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1. Displays commonly used aids for maintaining oral hygiene.</w:t>
            </w:r>
          </w:p>
          <w:p w14:paraId="4E3EBB14" w14:textId="77777777" w:rsidR="00F229CB" w:rsidRPr="00AA57C8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57C8">
              <w:rPr>
                <w:rFonts w:ascii="Times New Roman" w:hAnsi="Times New Roman" w:cs="Times New Roman"/>
                <w:sz w:val="24"/>
                <w:szCs w:val="24"/>
              </w:rPr>
              <w:t>2. Helps learners understand the appropriate use of toothbrushes, floss and other cleaning aids.</w:t>
            </w:r>
          </w:p>
        </w:tc>
      </w:tr>
    </w:tbl>
    <w:p w14:paraId="105B0E56" w14:textId="77777777" w:rsidR="00CA7A3F" w:rsidRPr="00864FFC" w:rsidRDefault="00CA7A3F" w:rsidP="001213C1">
      <w:pPr>
        <w:jc w:val="center"/>
        <w:rPr>
          <w:rFonts w:ascii="Algerian" w:hAnsi="Algerian"/>
          <w:sz w:val="96"/>
          <w:szCs w:val="96"/>
        </w:rPr>
      </w:pPr>
    </w:p>
    <w:p w14:paraId="1041A381" w14:textId="77777777" w:rsidR="00CA7A3F" w:rsidRDefault="00CA7A3F" w:rsidP="001213C1">
      <w:pPr>
        <w:jc w:val="center"/>
      </w:pPr>
    </w:p>
    <w:p w14:paraId="412A506C" w14:textId="77777777" w:rsidR="003B16D4" w:rsidRDefault="003B16D4" w:rsidP="001213C1">
      <w:pPr>
        <w:jc w:val="center"/>
      </w:pPr>
    </w:p>
    <w:p w14:paraId="0F5C20CB" w14:textId="77777777" w:rsidR="003B16D4" w:rsidRDefault="003B16D4" w:rsidP="001213C1">
      <w:pPr>
        <w:jc w:val="center"/>
      </w:pPr>
    </w:p>
    <w:p w14:paraId="5C62D241" w14:textId="77777777" w:rsidR="00864FFC" w:rsidRDefault="00864FFC" w:rsidP="001213C1">
      <w:pPr>
        <w:jc w:val="center"/>
      </w:pPr>
    </w:p>
    <w:p w14:paraId="5628DE87" w14:textId="77777777" w:rsidR="00864FFC" w:rsidRDefault="00864FFC" w:rsidP="001213C1">
      <w:pPr>
        <w:jc w:val="center"/>
      </w:pPr>
    </w:p>
    <w:p w14:paraId="78EDD5DA" w14:textId="77777777" w:rsidR="00AF5E2A" w:rsidRDefault="00AF5E2A"/>
    <w:p w14:paraId="57321337" w14:textId="77777777" w:rsidR="00864FFC" w:rsidRDefault="00864FFC"/>
    <w:p w14:paraId="37180B1C" w14:textId="77777777" w:rsidR="00864FFC" w:rsidRDefault="00864FFC"/>
    <w:p w14:paraId="306EFAC1" w14:textId="77777777" w:rsidR="00864FFC" w:rsidRDefault="00864FFC"/>
    <w:p w14:paraId="2C967FD4" w14:textId="77777777" w:rsidR="00864FFC" w:rsidRDefault="00864FFC"/>
    <w:p w14:paraId="24B2A6F5" w14:textId="77777777" w:rsidR="00864FFC" w:rsidRDefault="00864FFC"/>
    <w:p w14:paraId="74BBCEA8" w14:textId="77777777" w:rsidR="00864FFC" w:rsidRDefault="00864FFC"/>
    <w:p w14:paraId="63F3F213" w14:textId="77777777" w:rsidR="00864FFC" w:rsidRDefault="00864FFC"/>
    <w:p w14:paraId="209AA43D" w14:textId="77777777" w:rsidR="00864FFC" w:rsidRDefault="00864FFC"/>
    <w:p w14:paraId="679B69C3" w14:textId="77777777" w:rsidR="00864FFC" w:rsidRDefault="00864FFC"/>
    <w:sectPr w:rsidR="00864FFC" w:rsidSect="00864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23"/>
    <w:rsid w:val="000539BE"/>
    <w:rsid w:val="000A04D5"/>
    <w:rsid w:val="000C6BBC"/>
    <w:rsid w:val="001213C1"/>
    <w:rsid w:val="002A6C2F"/>
    <w:rsid w:val="003B16D4"/>
    <w:rsid w:val="003B7883"/>
    <w:rsid w:val="007D7931"/>
    <w:rsid w:val="007F1CCA"/>
    <w:rsid w:val="00864FFC"/>
    <w:rsid w:val="00957C4B"/>
    <w:rsid w:val="00A34CB6"/>
    <w:rsid w:val="00AA57C8"/>
    <w:rsid w:val="00AF5E2A"/>
    <w:rsid w:val="00AF7A51"/>
    <w:rsid w:val="00B54465"/>
    <w:rsid w:val="00BF1ABC"/>
    <w:rsid w:val="00C2274C"/>
    <w:rsid w:val="00CA7A3F"/>
    <w:rsid w:val="00CD168A"/>
    <w:rsid w:val="00D33A49"/>
    <w:rsid w:val="00D71C04"/>
    <w:rsid w:val="00E729A9"/>
    <w:rsid w:val="00E825B6"/>
    <w:rsid w:val="00EF7EAB"/>
    <w:rsid w:val="00F229CB"/>
    <w:rsid w:val="00FA2818"/>
    <w:rsid w:val="00FF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374D"/>
  <w15:chartTrackingRefBased/>
  <w15:docId w15:val="{22A79E74-AE6B-4AAE-B3F6-4A3B36A9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pn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49.jpeg"/><Relationship Id="rId58" Type="http://schemas.openxmlformats.org/officeDocument/2006/relationships/fontTable" Target="fontTable.xml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microsoft.com/office/2007/relationships/hdphoto" Target="media/hdphoto1.wdp"/><Relationship Id="rId56" Type="http://schemas.openxmlformats.org/officeDocument/2006/relationships/image" Target="media/image52.jpeg"/><Relationship Id="rId8" Type="http://schemas.openxmlformats.org/officeDocument/2006/relationships/image" Target="media/image5.jpeg"/><Relationship Id="rId51" Type="http://schemas.openxmlformats.org/officeDocument/2006/relationships/image" Target="media/image47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0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2361</Words>
  <Characters>13459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community.vkids@gmail.com</dc:creator>
  <cp:keywords/>
  <dc:description/>
  <cp:lastModifiedBy>Dr. Haritha RK</cp:lastModifiedBy>
  <cp:revision>2</cp:revision>
  <dcterms:created xsi:type="dcterms:W3CDTF">2026-09-02T16:32:00Z</dcterms:created>
  <dcterms:modified xsi:type="dcterms:W3CDTF">2026-09-02T16:32:00Z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52a2f354-a243-488a-81ec-5efbc1c639fb</vt:lpwstr>
  </property>
</Properties>
</file>