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CHAPTER 6 - ITERATIVE CONSTRUCTS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6.1</w:t>
      </w:r>
    </w:p>
    <w:p>
      <w:pPr>
        <w:pStyle w:val="Body"/>
        <w:bidi w:val="0"/>
      </w:pPr>
      <w:r>
        <w:rPr>
          <w:rtl w:val="0"/>
        </w:rPr>
        <w:t>Loops are iterative constructs to execute the same task (i.e. the same source code block) several times.</w:t>
      </w:r>
    </w:p>
    <w:p>
      <w:pPr>
        <w:pStyle w:val="Body"/>
        <w:bidi w:val="0"/>
      </w:pPr>
      <w:r>
        <w:rPr>
          <w:rtl w:val="0"/>
        </w:rPr>
        <w:t>Loops controlled by a condition use a true/false condition to control the number of repetitions, while a loop controlled by a counter is repeated a given number of times.</w:t>
      </w:r>
    </w:p>
    <w:p>
      <w:pPr>
        <w:pStyle w:val="Body"/>
        <w:bidi w:val="0"/>
      </w:pPr>
      <w:r>
        <w:rPr>
          <w:rtl w:val="0"/>
        </w:rPr>
        <w:t>The while statement created a condition-controlled loop (the loop is repeated as long as the while condition is true), the for statement creates a counter-controlled loop.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6.2</w:t>
      </w:r>
    </w:p>
    <w:p>
      <w:pPr>
        <w:pStyle w:val="Body"/>
        <w:bidi w:val="0"/>
      </w:pPr>
      <w:r>
        <w:rPr>
          <w:rtl w:val="0"/>
        </w:rPr>
        <w:t>The general syntax of the while statement is:</w:t>
      </w:r>
    </w:p>
    <w:p>
      <w:pPr>
        <w:pStyle w:val="Body"/>
        <w:bidi w:val="0"/>
      </w:pPr>
      <w:r>
        <w:rPr>
          <w:rtl w:val="0"/>
        </w:rPr>
        <w:tab/>
        <w:t>while condition:</w:t>
      </w:r>
    </w:p>
    <w:p>
      <w:pPr>
        <w:pStyle w:val="Body"/>
        <w:bidi w:val="0"/>
      </w:pPr>
      <w:r>
        <w:rPr>
          <w:rtl w:val="0"/>
        </w:rPr>
        <w:tab/>
        <w:tab/>
        <w:t>statement1</w:t>
      </w:r>
    </w:p>
    <w:p>
      <w:pPr>
        <w:pStyle w:val="Body"/>
        <w:bidi w:val="0"/>
      </w:pPr>
      <w:r>
        <w:rPr>
          <w:rtl w:val="0"/>
        </w:rPr>
        <w:tab/>
        <w:tab/>
        <w:t>statement2</w:t>
      </w:r>
    </w:p>
    <w:p>
      <w:pPr>
        <w:pStyle w:val="Body"/>
        <w:bidi w:val="0"/>
      </w:pPr>
      <w:r>
        <w:rPr>
          <w:rtl w:val="0"/>
        </w:rPr>
        <w:tab/>
        <w:tab/>
        <w:t>statement3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>If the loop has an end which is not easy to define, the while True syntax can be used:</w:t>
      </w:r>
    </w:p>
    <w:p>
      <w:pPr>
        <w:pStyle w:val="Body"/>
        <w:bidi w:val="0"/>
      </w:pPr>
      <w:r>
        <w:rPr>
          <w:rtl w:val="0"/>
        </w:rPr>
        <w:tab/>
        <w:t>while True:</w:t>
      </w:r>
    </w:p>
    <w:p>
      <w:pPr>
        <w:pStyle w:val="Body"/>
        <w:bidi w:val="0"/>
      </w:pPr>
      <w:r>
        <w:rPr>
          <w:rtl w:val="0"/>
        </w:rPr>
        <w:tab/>
        <w:tab/>
        <w:t>statement1</w:t>
      </w:r>
    </w:p>
    <w:p>
      <w:pPr>
        <w:pStyle w:val="Body"/>
        <w:bidi w:val="0"/>
      </w:pPr>
      <w:r>
        <w:rPr>
          <w:rtl w:val="0"/>
        </w:rPr>
        <w:tab/>
        <w:tab/>
        <w:t>statement2</w:t>
      </w:r>
    </w:p>
    <w:p>
      <w:pPr>
        <w:pStyle w:val="Body"/>
        <w:bidi w:val="0"/>
      </w:pPr>
      <w:r>
        <w:rPr>
          <w:rtl w:val="0"/>
        </w:rPr>
        <w:tab/>
        <w:tab/>
        <w:t>statement3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  <w:r>
        <w:rPr>
          <w:rtl w:val="0"/>
        </w:rPr>
        <w:tab/>
        <w:tab/>
        <w:t>if conditiontoexit:</w:t>
      </w:r>
    </w:p>
    <w:p>
      <w:pPr>
        <w:pStyle w:val="Body"/>
        <w:bidi w:val="0"/>
      </w:pPr>
      <w:r>
        <w:rPr>
          <w:rtl w:val="0"/>
        </w:rPr>
        <w:tab/>
        <w:tab/>
        <w:tab/>
        <w:t>break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6.3</w:t>
      </w:r>
    </w:p>
    <w:p>
      <w:pPr>
        <w:pStyle w:val="Body"/>
        <w:bidi w:val="0"/>
      </w:pPr>
      <w:r>
        <w:rPr>
          <w:rtl w:val="0"/>
        </w:rPr>
        <w:t>The general syntax of the for statement is:</w:t>
      </w:r>
    </w:p>
    <w:p>
      <w:pPr>
        <w:pStyle w:val="Body"/>
        <w:bidi w:val="0"/>
      </w:pPr>
      <w:r>
        <w:rPr>
          <w:rtl w:val="0"/>
        </w:rPr>
        <w:tab/>
        <w:t>for countervariable in [value 1, value 2, etc.]:</w:t>
      </w:r>
    </w:p>
    <w:p>
      <w:pPr>
        <w:pStyle w:val="Body"/>
        <w:bidi w:val="0"/>
      </w:pPr>
      <w:r>
        <w:rPr>
          <w:rtl w:val="0"/>
        </w:rPr>
        <w:tab/>
        <w:tab/>
        <w:t>statement1</w:t>
      </w:r>
    </w:p>
    <w:p>
      <w:pPr>
        <w:pStyle w:val="Body"/>
        <w:bidi w:val="0"/>
      </w:pPr>
      <w:r>
        <w:rPr>
          <w:rtl w:val="0"/>
        </w:rPr>
        <w:tab/>
        <w:tab/>
        <w:t>statement2</w:t>
      </w:r>
    </w:p>
    <w:p>
      <w:pPr>
        <w:pStyle w:val="Body"/>
        <w:bidi w:val="0"/>
      </w:pPr>
      <w:r>
        <w:rPr>
          <w:rtl w:val="0"/>
        </w:rPr>
        <w:tab/>
        <w:tab/>
        <w:t>statement3</w:t>
      </w:r>
    </w:p>
    <w:p>
      <w:pPr>
        <w:pStyle w:val="Body"/>
        <w:bidi w:val="0"/>
      </w:pPr>
      <w:r>
        <w:rPr>
          <w:rtl w:val="0"/>
        </w:rPr>
        <w:tab/>
        <w:tab/>
        <w:t>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6.4</w:t>
      </w:r>
    </w:p>
    <w:p>
      <w:pPr>
        <w:pStyle w:val="Body"/>
        <w:bidi w:val="0"/>
      </w:pPr>
      <w:r>
        <w:rPr>
          <w:rtl w:val="0"/>
        </w:rPr>
        <w:t>The range function allows to specify a range of integer values, its syntax is:</w:t>
      </w:r>
    </w:p>
    <w:p>
      <w:pPr>
        <w:pStyle w:val="Body"/>
        <w:bidi w:val="0"/>
      </w:pPr>
      <w:r>
        <w:rPr>
          <w:rtl w:val="0"/>
        </w:rPr>
        <w:tab/>
        <w:t>range (start, stop, step)</w:t>
      </w:r>
    </w:p>
    <w:p>
      <w:pPr>
        <w:pStyle w:val="Body"/>
        <w:bidi w:val="0"/>
      </w:pPr>
      <w:r>
        <w:rPr>
          <w:rtl w:val="0"/>
        </w:rPr>
        <w:t>Start - (optional parameter) is the lower limit of the range, which is included</w:t>
      </w:r>
    </w:p>
    <w:p>
      <w:pPr>
        <w:pStyle w:val="Body"/>
        <w:bidi w:val="0"/>
      </w:pPr>
      <w:r>
        <w:rPr>
          <w:rtl w:val="0"/>
        </w:rPr>
        <w:t>Stop  - upper limit of the range, which is excluded</w:t>
      </w:r>
    </w:p>
    <w:p>
      <w:pPr>
        <w:pStyle w:val="Body"/>
        <w:bidi w:val="0"/>
      </w:pPr>
      <w:r>
        <w:rPr>
          <w:rtl w:val="0"/>
        </w:rPr>
        <w:t>Step - (optional parameter) is the step size of the sequence, it can be negative</w:t>
      </w:r>
    </w:p>
    <w:p>
      <w:pPr>
        <w:pStyle w:val="Body"/>
        <w:bidi w:val="0"/>
      </w:pPr>
      <w:r>
        <w:rPr>
          <w:rtl w:val="0"/>
        </w:rPr>
        <w:t>It only works with integer type data</w:t>
      </w:r>
    </w:p>
    <w:p>
      <w:pPr>
        <w:pStyle w:val="Body"/>
        <w:bidi w:val="0"/>
      </w:pPr>
      <w:r>
        <w:rPr>
          <w:rtl w:val="0"/>
        </w:rPr>
        <w:t xml:space="preserve">Remember to use it with in - i.e. </w:t>
      </w:r>
      <w:r>
        <w:rPr>
          <w:rtl w:val="0"/>
        </w:rPr>
        <w:t>“</w:t>
      </w:r>
      <w:r>
        <w:rPr>
          <w:rtl w:val="0"/>
        </w:rPr>
        <w:t>for x in range (start, stop, step)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6.6</w:t>
      </w:r>
    </w:p>
    <w:p>
      <w:pPr>
        <w:pStyle w:val="Body"/>
        <w:bidi w:val="0"/>
      </w:pPr>
      <w:r>
        <w:rPr>
          <w:rtl w:val="0"/>
        </w:rPr>
        <w:t>The continue statement rejects all the remaining statements in the current iteration and moves the control back to the top of the loop.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