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D84DF" w14:textId="70F457BB" w:rsidR="001D1390" w:rsidRPr="00D43152" w:rsidRDefault="00006732" w:rsidP="00D43152">
      <w:pPr>
        <w:pStyle w:val="IOPTitle"/>
      </w:pPr>
      <w:r>
        <w:rPr>
          <w:rStyle w:val="IOPTitleChar"/>
          <w:b/>
        </w:rPr>
        <w:t>Diffusion Maps</w:t>
      </w:r>
    </w:p>
    <w:p w14:paraId="00BD84E3" w14:textId="4EAC68D4" w:rsidR="00D74B07" w:rsidRPr="00B8554C" w:rsidRDefault="00B8554C" w:rsidP="00B8554C">
      <w:pPr>
        <w:pStyle w:val="IOPAuthor"/>
        <w:rPr>
          <w:vertAlign w:val="superscript"/>
        </w:rPr>
      </w:pPr>
      <w:r>
        <w:t>Patrick H. Rupp</w:t>
      </w:r>
    </w:p>
    <w:p w14:paraId="00BD84E4" w14:textId="72FC0D87" w:rsidR="00D43152" w:rsidRPr="00D43152" w:rsidRDefault="00D74B07" w:rsidP="00D43152">
      <w:pPr>
        <w:pStyle w:val="IOPAff"/>
      </w:pPr>
      <w:r>
        <w:t xml:space="preserve">E-mail: </w:t>
      </w:r>
      <w:r w:rsidR="00C23582">
        <w:t>prupp1</w:t>
      </w:r>
      <w:r>
        <w:t>@</w:t>
      </w:r>
      <w:r w:rsidR="00C23582">
        <w:t>jhu</w:t>
      </w:r>
      <w:r>
        <w:t>.</w:t>
      </w:r>
      <w:r w:rsidR="00C23582">
        <w:t>edu</w:t>
      </w:r>
    </w:p>
    <w:p w14:paraId="00BD84E9" w14:textId="77777777" w:rsidR="00D74B07" w:rsidRDefault="00D74B07" w:rsidP="00D74B07">
      <w:pPr>
        <w:pStyle w:val="IOPH1"/>
      </w:pPr>
      <w:r>
        <w:t>Abstract</w:t>
      </w:r>
    </w:p>
    <w:p w14:paraId="00BD84EA" w14:textId="1B144FE5" w:rsidR="00D74B07" w:rsidRPr="00320D83" w:rsidRDefault="00006732" w:rsidP="008F4A72">
      <w:pPr>
        <w:pStyle w:val="IOPAbsText"/>
        <w:jc w:val="both"/>
      </w:pP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noProof/>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noProof/>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noProof/>
        </w:rPr>
        <w:t xml:space="preserve"> …</w:t>
      </w:r>
    </w:p>
    <w:p w14:paraId="00BD84EC" w14:textId="77777777" w:rsidR="005223F4" w:rsidRDefault="005223F4" w:rsidP="005223F4">
      <w:pPr>
        <w:pStyle w:val="IOPKwd"/>
      </w:pPr>
    </w:p>
    <w:p w14:paraId="00BD84ED" w14:textId="77777777" w:rsidR="004D2E4E" w:rsidRDefault="004D2E4E" w:rsidP="005223F4">
      <w:pPr>
        <w:pStyle w:val="IOPAbsText"/>
        <w:sectPr w:rsidR="004D2E4E" w:rsidSect="003A5833">
          <w:pgSz w:w="11906" w:h="16838"/>
          <w:pgMar w:top="2098" w:right="907" w:bottom="1474" w:left="907" w:header="709" w:footer="709" w:gutter="0"/>
          <w:cols w:space="708"/>
          <w:docGrid w:linePitch="360"/>
        </w:sectPr>
      </w:pPr>
    </w:p>
    <w:p w14:paraId="00BD84EE" w14:textId="02DBCC27" w:rsidR="00A40AFB" w:rsidRDefault="00A40AFB" w:rsidP="00A40AFB">
      <w:pPr>
        <w:pStyle w:val="IOPH1"/>
      </w:pPr>
      <w:r>
        <w:t xml:space="preserve">1. </w:t>
      </w:r>
      <w:r w:rsidR="00750D20">
        <w:t>Background</w:t>
      </w:r>
    </w:p>
    <w:p w14:paraId="00BD84F1" w14:textId="1A301408" w:rsidR="0055274C" w:rsidRDefault="00233813" w:rsidP="0055274C">
      <w:pPr>
        <w:pStyle w:val="IOPText"/>
        <w:rPr>
          <w:noProof/>
        </w:rPr>
      </w:pPr>
      <w:r>
        <w:rPr>
          <w:noProof/>
        </w:rPr>
        <w:t xml:space="preserve">Data is growing at an alarming rate as well as becoming more complex in nature. It is becoming common to have datasets </w:t>
      </w:r>
      <w:r w:rsidR="00450EB6">
        <w:rPr>
          <w:noProof/>
        </w:rPr>
        <w:t>with</w:t>
      </w:r>
      <w:r>
        <w:rPr>
          <w:noProof/>
        </w:rPr>
        <w:t xml:space="preserve"> high number of dimensions</w:t>
      </w:r>
      <w:r w:rsidR="00DE2B66">
        <w:rPr>
          <w:noProof/>
        </w:rPr>
        <w:t>. Analyzing this type of data is difficult and cumbersome often making it impossible to find the underlying correlations in the data.</w:t>
      </w:r>
    </w:p>
    <w:p w14:paraId="7BDAD723" w14:textId="33D760D2" w:rsidR="008F269E" w:rsidRDefault="00DE2B66" w:rsidP="0055274C">
      <w:pPr>
        <w:pStyle w:val="IOPText"/>
        <w:rPr>
          <w:noProof/>
        </w:rPr>
      </w:pPr>
      <w:r>
        <w:rPr>
          <w:noProof/>
        </w:rPr>
        <w:t>Dimensionality reduction is a technique that attempts to identify dimensions which are correlated and reduce them to a smaller number of dimensions that can still represent the original shape of the data. There exists many different techniques each with their own advantages and limitations including both linear and non-linear approaches.</w:t>
      </w:r>
    </w:p>
    <w:p w14:paraId="00BD84F2" w14:textId="0C70EEF7" w:rsidR="0055274C" w:rsidRDefault="0055274C" w:rsidP="0055274C">
      <w:pPr>
        <w:pStyle w:val="IOPH2"/>
      </w:pPr>
      <w:r>
        <w:t xml:space="preserve">1.1 </w:t>
      </w:r>
      <w:r w:rsidR="004D0D7E">
        <w:t>PCA</w:t>
      </w:r>
    </w:p>
    <w:p w14:paraId="27C089E8" w14:textId="5851D1C4" w:rsidR="004824D1" w:rsidRDefault="00DE2B66" w:rsidP="00DE2B66">
      <w:pPr>
        <w:pStyle w:val="IOPText"/>
        <w:rPr>
          <w:noProof/>
        </w:rPr>
      </w:pPr>
      <w:r>
        <w:rPr>
          <w:noProof/>
        </w:rPr>
        <w:t>One of the most common dimensionality reduction technique is Principle Componenet Analysis (PCA).</w:t>
      </w:r>
      <w:r w:rsidR="00193BDE">
        <w:rPr>
          <w:noProof/>
        </w:rPr>
        <w:t xml:space="preserve"> The PCA technique uses an approach that identifies features that are linearly correlated and attempts to reduce those dimensions</w:t>
      </w:r>
      <w:r w:rsidR="00D37710">
        <w:rPr>
          <w:noProof/>
        </w:rPr>
        <w:t xml:space="preserve"> by projecting the data in lower dimenions over new features axes</w:t>
      </w:r>
      <w:r w:rsidR="00D3486C">
        <w:rPr>
          <w:noProof/>
        </w:rPr>
        <w:t>.</w:t>
      </w:r>
      <w:r w:rsidR="004D0D7E">
        <w:rPr>
          <w:noProof/>
        </w:rPr>
        <w:t xml:space="preserve"> PCA is widely used within exploratory data anlaysis because visualizing correlations in high dimensional data is a difficult problem. </w:t>
      </w:r>
    </w:p>
    <w:p w14:paraId="54178804" w14:textId="025CCB59" w:rsidR="000054A8" w:rsidRDefault="000054A8" w:rsidP="000054A8">
      <w:pPr>
        <w:pStyle w:val="IOPH2"/>
      </w:pPr>
      <w:r>
        <w:t>1.</w:t>
      </w:r>
      <w:r w:rsidR="00791975">
        <w:t xml:space="preserve">2 </w:t>
      </w:r>
      <w:r w:rsidR="00267D9E">
        <w:t>Diffusion Maps</w:t>
      </w:r>
    </w:p>
    <w:p w14:paraId="7643B48F" w14:textId="77777777" w:rsidR="001324E8" w:rsidRDefault="004D0D7E" w:rsidP="00DE2B66">
      <w:pPr>
        <w:pStyle w:val="IOPText"/>
        <w:rPr>
          <w:rStyle w:val="IOPTextChar"/>
        </w:rPr>
      </w:pPr>
      <w:r>
        <w:rPr>
          <w:rStyle w:val="IOPTextChar"/>
        </w:rPr>
        <w:t>Another technique that is becoming popular is called Diffusion Maps. This technique attempts to perform dimensionality reduction by attempting to find an underlying non-linear relationship in the data</w:t>
      </w:r>
      <w:r w:rsidR="001324E8">
        <w:rPr>
          <w:rStyle w:val="IOPTextChar"/>
        </w:rPr>
        <w:t xml:space="preserve"> and projects the data to the lower dimension. </w:t>
      </w:r>
    </w:p>
    <w:p w14:paraId="4B27AFC6" w14:textId="543E54B0" w:rsidR="00825063" w:rsidRPr="00825063" w:rsidRDefault="001324E8" w:rsidP="00DE2B66">
      <w:pPr>
        <w:pStyle w:val="IOPText"/>
        <w:rPr>
          <w:i/>
          <w:noProof/>
        </w:rPr>
      </w:pPr>
      <w:r>
        <w:rPr>
          <w:rStyle w:val="IOPTextChar"/>
        </w:rPr>
        <w:t xml:space="preserve">The special highlight with the diffusion map technique is that it is a non-linear approach unlike the PCA which is a linear approach. In practice, it is hard to find linearly correlated data which makes the diffusion maps a good option. It </w:t>
      </w:r>
      <w:proofErr w:type="gramStart"/>
      <w:r>
        <w:rPr>
          <w:rStyle w:val="IOPTextChar"/>
        </w:rPr>
        <w:t>is able to</w:t>
      </w:r>
      <w:proofErr w:type="gramEnd"/>
      <w:r>
        <w:rPr>
          <w:rStyle w:val="IOPTextChar"/>
        </w:rPr>
        <w:t xml:space="preserve"> perform the non-linear approach by assuming there </w:t>
      </w:r>
      <w:r>
        <w:rPr>
          <w:rStyle w:val="IOPTextChar"/>
        </w:rPr>
        <w:t xml:space="preserve">is some type of lower dimension manifold tying the data together. </w:t>
      </w:r>
    </w:p>
    <w:p w14:paraId="18B195C7" w14:textId="7E299A3F" w:rsidR="005433BB" w:rsidRDefault="005433BB" w:rsidP="005433BB">
      <w:pPr>
        <w:pStyle w:val="IOPText"/>
        <w:ind w:firstLine="0"/>
        <w:rPr>
          <w:noProof/>
        </w:rPr>
      </w:pPr>
    </w:p>
    <w:p w14:paraId="79F31647" w14:textId="043E2BDB" w:rsidR="005433BB" w:rsidRDefault="00185C80" w:rsidP="005433BB">
      <w:pPr>
        <w:pStyle w:val="IOPH1"/>
      </w:pPr>
      <w:r>
        <w:t>2</w:t>
      </w:r>
      <w:r w:rsidR="005433BB">
        <w:t xml:space="preserve">. </w:t>
      </w:r>
      <w:r w:rsidR="00002886">
        <w:t>Dimension Reduction Experiment</w:t>
      </w:r>
    </w:p>
    <w:p w14:paraId="2AB42F8F" w14:textId="183A6ABD" w:rsidR="00185C80" w:rsidRDefault="001324E8" w:rsidP="00185C80">
      <w:pPr>
        <w:pStyle w:val="IOPText"/>
        <w:rPr>
          <w:noProof/>
        </w:rPr>
      </w:pPr>
      <w:r>
        <w:rPr>
          <w:noProof/>
        </w:rPr>
        <w:t>The first experiement will be to test multiple differnet data sets to see how well the different dimensionality reduction techniques perform. The two main experiements will consist of using PCA as well as diffusion maps. In addition, the diffusion maps have three different implementations in this study to see how well they perform.</w:t>
      </w:r>
    </w:p>
    <w:p w14:paraId="4120FC60" w14:textId="1006179F" w:rsidR="00D132B1" w:rsidRDefault="00D132B1" w:rsidP="00D132B1">
      <w:pPr>
        <w:pStyle w:val="IOPH2"/>
      </w:pPr>
      <w:r>
        <w:t xml:space="preserve">2.1 </w:t>
      </w:r>
      <w:r w:rsidR="00193BDE">
        <w:t>PCA</w:t>
      </w:r>
    </w:p>
    <w:p w14:paraId="60C3A7D8" w14:textId="5EDF41AB" w:rsidR="006B565A" w:rsidRDefault="00234076" w:rsidP="006B565A">
      <w:pPr>
        <w:pStyle w:val="IOPText"/>
        <w:rPr>
          <w:noProof/>
        </w:rPr>
      </w:pPr>
      <w:r>
        <w:rPr>
          <w:noProof/>
        </w:rPr>
        <w:t>Tbd. Tbd 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p>
    <w:p w14:paraId="35E738FA" w14:textId="77777777" w:rsidR="001C4E1B" w:rsidRDefault="001C4E1B" w:rsidP="001C4E1B">
      <w:pPr>
        <w:pStyle w:val="IOPText"/>
        <w:ind w:firstLine="0"/>
        <w:rPr>
          <w:noProof/>
        </w:rPr>
      </w:pPr>
    </w:p>
    <w:p w14:paraId="4D0AE209" w14:textId="2C0FEB13" w:rsidR="006B565A" w:rsidRDefault="006B565A" w:rsidP="006B565A">
      <w:pPr>
        <w:pStyle w:val="IOPH2"/>
      </w:pPr>
      <w:r>
        <w:t xml:space="preserve">2.2 </w:t>
      </w:r>
      <w:r w:rsidR="00193BDE">
        <w:t>Diffusion Maps</w:t>
      </w:r>
    </w:p>
    <w:p w14:paraId="1589D525" w14:textId="77777777" w:rsidR="00AA5098" w:rsidRDefault="00AA5098" w:rsidP="00AA5098">
      <w:pPr>
        <w:pStyle w:val="IOPText"/>
        <w:rPr>
          <w:noProof/>
        </w:rPr>
      </w:pPr>
      <w:r>
        <w:rPr>
          <w:noProof/>
        </w:rPr>
        <w:t>Tbd. Tbd 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p>
    <w:p w14:paraId="09FCB7FA" w14:textId="541B7CBC" w:rsidR="008F304A" w:rsidRDefault="008F304A" w:rsidP="008F304A">
      <w:pPr>
        <w:pStyle w:val="IOPText"/>
        <w:ind w:firstLine="0"/>
        <w:rPr>
          <w:noProof/>
        </w:rPr>
      </w:pPr>
    </w:p>
    <w:p w14:paraId="3F2AB362" w14:textId="796E6864" w:rsidR="008F304A" w:rsidRDefault="008F304A" w:rsidP="008F304A">
      <w:pPr>
        <w:pStyle w:val="IOPText"/>
        <w:ind w:firstLine="0"/>
        <w:rPr>
          <w:noProof/>
        </w:rPr>
      </w:pPr>
      <w:r>
        <w:rPr>
          <w:i/>
          <w:iCs/>
        </w:rPr>
        <w:t>2</w:t>
      </w:r>
      <w:r w:rsidRPr="0074375E">
        <w:rPr>
          <w:i/>
          <w:iCs/>
        </w:rPr>
        <w:t xml:space="preserve">.1.1 </w:t>
      </w:r>
      <w:proofErr w:type="spellStart"/>
      <w:r w:rsidR="00193BDE">
        <w:rPr>
          <w:i/>
          <w:iCs/>
        </w:rPr>
        <w:t>SKLearn</w:t>
      </w:r>
      <w:proofErr w:type="spellEnd"/>
      <w:r>
        <w:t>. 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w:t>
      </w:r>
      <w:r w:rsidRPr="001C4E1B">
        <w:rPr>
          <w:noProof/>
        </w:rPr>
        <w:t xml:space="preserve"> </w:t>
      </w:r>
    </w:p>
    <w:p w14:paraId="64308DF7" w14:textId="77777777" w:rsidR="008F304A" w:rsidRDefault="008F304A" w:rsidP="008F304A">
      <w:pPr>
        <w:pStyle w:val="IOPText"/>
        <w:ind w:firstLine="0"/>
        <w:rPr>
          <w:noProof/>
        </w:rPr>
      </w:pPr>
    </w:p>
    <w:p w14:paraId="35C334FE" w14:textId="38F898B2" w:rsidR="008F304A" w:rsidRDefault="008F304A" w:rsidP="008F304A">
      <w:pPr>
        <w:pStyle w:val="IOPText"/>
        <w:ind w:firstLine="0"/>
        <w:rPr>
          <w:noProof/>
        </w:rPr>
      </w:pPr>
      <w:r>
        <w:rPr>
          <w:i/>
          <w:iCs/>
        </w:rPr>
        <w:t>2</w:t>
      </w:r>
      <w:r w:rsidRPr="0074375E">
        <w:rPr>
          <w:i/>
          <w:iCs/>
        </w:rPr>
        <w:t>.1.</w:t>
      </w:r>
      <w:r>
        <w:rPr>
          <w:i/>
          <w:iCs/>
        </w:rPr>
        <w:t>2</w:t>
      </w:r>
      <w:r w:rsidRPr="0074375E">
        <w:rPr>
          <w:i/>
          <w:iCs/>
        </w:rPr>
        <w:t xml:space="preserve"> </w:t>
      </w:r>
      <w:r w:rsidR="00193BDE">
        <w:rPr>
          <w:i/>
          <w:iCs/>
        </w:rPr>
        <w:t>KD Nuggets</w:t>
      </w:r>
      <w:r>
        <w:t>. 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w:t>
      </w:r>
      <w:r w:rsidRPr="001C4E1B">
        <w:rPr>
          <w:noProof/>
        </w:rPr>
        <w:t xml:space="preserve"> </w:t>
      </w:r>
    </w:p>
    <w:p w14:paraId="1CD4BC35" w14:textId="77777777" w:rsidR="008F304A" w:rsidRDefault="008F304A" w:rsidP="008F304A">
      <w:pPr>
        <w:pStyle w:val="IOPText"/>
        <w:ind w:firstLine="0"/>
        <w:rPr>
          <w:noProof/>
        </w:rPr>
      </w:pPr>
    </w:p>
    <w:p w14:paraId="2844FF1E" w14:textId="163E8964" w:rsidR="008F304A" w:rsidRDefault="008F304A" w:rsidP="008F304A">
      <w:pPr>
        <w:pStyle w:val="IOPText"/>
        <w:ind w:firstLine="0"/>
        <w:rPr>
          <w:rStyle w:val="IOPTextChar"/>
        </w:rPr>
      </w:pPr>
      <w:r>
        <w:rPr>
          <w:i/>
          <w:iCs/>
        </w:rPr>
        <w:t>2</w:t>
      </w:r>
      <w:r w:rsidRPr="0074375E">
        <w:rPr>
          <w:i/>
          <w:iCs/>
        </w:rPr>
        <w:t>.1.</w:t>
      </w:r>
      <w:r>
        <w:rPr>
          <w:i/>
          <w:iCs/>
        </w:rPr>
        <w:t>2</w:t>
      </w:r>
      <w:r w:rsidRPr="0074375E">
        <w:rPr>
          <w:i/>
          <w:iCs/>
        </w:rPr>
        <w:t xml:space="preserve"> </w:t>
      </w:r>
      <w:r w:rsidR="00193BDE">
        <w:rPr>
          <w:i/>
          <w:iCs/>
        </w:rPr>
        <w:t>KD Nuggets Modified</w:t>
      </w:r>
      <w:r>
        <w:t>. 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w:t>
      </w:r>
    </w:p>
    <w:p w14:paraId="0F53BBB6" w14:textId="1A54F795" w:rsidR="00002886" w:rsidRDefault="00002886" w:rsidP="008F304A">
      <w:pPr>
        <w:pStyle w:val="IOPText"/>
        <w:ind w:firstLine="0"/>
        <w:rPr>
          <w:rStyle w:val="IOPTextChar"/>
        </w:rPr>
      </w:pPr>
    </w:p>
    <w:p w14:paraId="5AA21E59" w14:textId="202F6C63" w:rsidR="00002886" w:rsidRDefault="00002886" w:rsidP="00002886">
      <w:pPr>
        <w:pStyle w:val="IOPH1"/>
      </w:pPr>
      <w:r>
        <w:t xml:space="preserve">3. </w:t>
      </w:r>
      <w:r>
        <w:t>Resource Usage</w:t>
      </w:r>
      <w:r>
        <w:t xml:space="preserve"> Experiment</w:t>
      </w:r>
    </w:p>
    <w:p w14:paraId="18732F20" w14:textId="77777777" w:rsidR="00002886" w:rsidRDefault="00002886" w:rsidP="00002886">
      <w:pPr>
        <w:pStyle w:val="IOPText"/>
        <w:ind w:firstLine="0"/>
        <w:rPr>
          <w:noProof/>
        </w:rPr>
      </w:pPr>
    </w:p>
    <w:p w14:paraId="15E39C98" w14:textId="77777777" w:rsidR="00002886" w:rsidRDefault="00002886" w:rsidP="00002886">
      <w:pPr>
        <w:pStyle w:val="IOPText"/>
        <w:rPr>
          <w:noProof/>
        </w:rPr>
      </w:pPr>
      <w:r>
        <w:rPr>
          <w:noProof/>
        </w:rPr>
        <w:t>Tbd. Tbd 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p>
    <w:p w14:paraId="1D98B9BE" w14:textId="77777777" w:rsidR="0078051F" w:rsidRDefault="0078051F" w:rsidP="0078051F">
      <w:pPr>
        <w:pStyle w:val="IOPText"/>
        <w:ind w:firstLine="0"/>
        <w:rPr>
          <w:noProof/>
        </w:rPr>
      </w:pPr>
    </w:p>
    <w:p w14:paraId="1752ABB8" w14:textId="77777777" w:rsidR="00D3486C" w:rsidRDefault="0078051F" w:rsidP="0078051F">
      <w:pPr>
        <w:pStyle w:val="IOPText"/>
        <w:rPr>
          <w:noProof/>
        </w:rPr>
      </w:pPr>
      <w:r>
        <w:rPr>
          <w:noProof/>
        </w:rPr>
        <w:t>Tbd. Tbd 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p>
    <w:p w14:paraId="071A5DD5" w14:textId="63FE961C" w:rsidR="0078051F" w:rsidRDefault="00D3486C" w:rsidP="0078051F">
      <w:pPr>
        <w:pStyle w:val="IOPText"/>
        <w:rPr>
          <w:noProof/>
        </w:rPr>
      </w:pPr>
      <w:r>
        <w:rPr>
          <w:noProof/>
        </w:rPr>
        <w:drawing>
          <wp:inline distT="0" distB="0" distL="0" distR="0" wp14:anchorId="48860080" wp14:editId="197A99AD">
            <wp:extent cx="2902226" cy="2369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836" t="6441" r="8384"/>
                    <a:stretch/>
                  </pic:blipFill>
                  <pic:spPr bwMode="auto">
                    <a:xfrm>
                      <a:off x="0" y="0"/>
                      <a:ext cx="2993709" cy="2444614"/>
                    </a:xfrm>
                    <a:prstGeom prst="rect">
                      <a:avLst/>
                    </a:prstGeom>
                    <a:noFill/>
                    <a:ln>
                      <a:noFill/>
                    </a:ln>
                    <a:extLst>
                      <a:ext uri="{53640926-AAD7-44D8-BBD7-CCE9431645EC}">
                        <a14:shadowObscured xmlns:a14="http://schemas.microsoft.com/office/drawing/2010/main"/>
                      </a:ext>
                    </a:extLst>
                  </pic:spPr>
                </pic:pic>
              </a:graphicData>
            </a:graphic>
          </wp:inline>
        </w:drawing>
      </w:r>
    </w:p>
    <w:p w14:paraId="38D19B52" w14:textId="1A045B6A" w:rsidR="00D3486C" w:rsidRPr="00D3486C" w:rsidRDefault="00D3486C" w:rsidP="00D3486C">
      <w:pPr>
        <w:pStyle w:val="IOPText"/>
        <w:ind w:firstLine="0"/>
        <w:rPr>
          <w:noProof/>
          <w:sz w:val="16"/>
          <w:szCs w:val="18"/>
        </w:rPr>
      </w:pPr>
      <w:r w:rsidRPr="00D3486C">
        <w:rPr>
          <w:noProof/>
          <w:sz w:val="16"/>
          <w:szCs w:val="18"/>
        </w:rPr>
        <w:t>Figure I – Displays the computation time as a function of the size of the data for training the diffusion map. The knuggets has the fastest increase over time whereas the sklearn avoids the exponential growth due to not building the distance map between all points.</w:t>
      </w:r>
    </w:p>
    <w:p w14:paraId="259255D2" w14:textId="77777777" w:rsidR="005433BB" w:rsidRDefault="005433BB" w:rsidP="005433BB">
      <w:pPr>
        <w:pStyle w:val="IOPText"/>
        <w:ind w:firstLine="0"/>
        <w:rPr>
          <w:noProof/>
        </w:rPr>
      </w:pPr>
    </w:p>
    <w:p w14:paraId="11C0BA4D" w14:textId="5A475DFB" w:rsidR="003235F3" w:rsidRDefault="00002886" w:rsidP="003235F3">
      <w:pPr>
        <w:pStyle w:val="IOPH1"/>
      </w:pPr>
      <w:r>
        <w:t>4</w:t>
      </w:r>
      <w:r w:rsidR="003235F3">
        <w:t>. Conclusion</w:t>
      </w:r>
    </w:p>
    <w:p w14:paraId="7CC21849" w14:textId="77777777" w:rsidR="005433BB" w:rsidRDefault="005433BB" w:rsidP="005433BB">
      <w:pPr>
        <w:pStyle w:val="IOPText"/>
        <w:ind w:firstLine="0"/>
        <w:rPr>
          <w:noProof/>
        </w:rPr>
      </w:pPr>
    </w:p>
    <w:p w14:paraId="67DC73B6" w14:textId="0F4FF067" w:rsidR="003235F3" w:rsidRDefault="003235F3" w:rsidP="003235F3">
      <w:pPr>
        <w:pStyle w:val="IOPText"/>
        <w:rPr>
          <w:noProof/>
        </w:rPr>
      </w:pPr>
      <w:r>
        <w:rPr>
          <w:noProof/>
        </w:rPr>
        <w:t>Tbd. Tbd 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p>
    <w:p w14:paraId="08C64662" w14:textId="77777777" w:rsidR="003235F3" w:rsidRDefault="003235F3" w:rsidP="003235F3">
      <w:pPr>
        <w:pStyle w:val="IOPText"/>
        <w:ind w:firstLine="0"/>
        <w:rPr>
          <w:noProof/>
        </w:rPr>
      </w:pPr>
    </w:p>
    <w:p w14:paraId="00BD84FD" w14:textId="77777777" w:rsidR="006228A2" w:rsidRDefault="006228A2" w:rsidP="006228A2">
      <w:pPr>
        <w:pStyle w:val="IOPH1"/>
        <w:rPr>
          <w:noProof/>
        </w:rPr>
      </w:pPr>
      <w:r>
        <w:rPr>
          <w:noProof/>
        </w:rPr>
        <w:t>References</w:t>
      </w:r>
    </w:p>
    <w:p w14:paraId="39FB7C36" w14:textId="77777777" w:rsidR="00233813" w:rsidRPr="00233813" w:rsidRDefault="00233813" w:rsidP="00233813">
      <w:pPr>
        <w:jc w:val="both"/>
        <w:rPr>
          <w:rFonts w:ascii="Century Schoolbook" w:hAnsi="Century Schoolbook" w:cs="Arial"/>
          <w:color w:val="111111"/>
          <w:sz w:val="18"/>
          <w:szCs w:val="18"/>
          <w:shd w:val="clear" w:color="auto" w:fill="FFFFFF"/>
        </w:rPr>
      </w:pPr>
      <w:r w:rsidRPr="00233813">
        <w:rPr>
          <w:rFonts w:ascii="Century Schoolbook" w:hAnsi="Century Schoolbook" w:cs="Arial"/>
          <w:color w:val="111111"/>
          <w:sz w:val="18"/>
          <w:szCs w:val="18"/>
          <w:shd w:val="clear" w:color="auto" w:fill="FFFFFF"/>
        </w:rPr>
        <w:t xml:space="preserve">[1] </w:t>
      </w:r>
      <w:proofErr w:type="spellStart"/>
      <w:r w:rsidRPr="00233813">
        <w:rPr>
          <w:rFonts w:ascii="Century Schoolbook" w:hAnsi="Century Schoolbook" w:cs="Segoe UI"/>
          <w:color w:val="000000"/>
          <w:sz w:val="18"/>
          <w:szCs w:val="18"/>
          <w:shd w:val="clear" w:color="auto" w:fill="FFFFFF"/>
        </w:rPr>
        <w:t>Banisch</w:t>
      </w:r>
      <w:proofErr w:type="spellEnd"/>
      <w:r w:rsidRPr="00233813">
        <w:rPr>
          <w:rFonts w:ascii="Century Schoolbook" w:hAnsi="Century Schoolbook" w:cs="Segoe UI"/>
          <w:color w:val="000000"/>
          <w:sz w:val="18"/>
          <w:szCs w:val="18"/>
          <w:shd w:val="clear" w:color="auto" w:fill="FFFFFF"/>
        </w:rPr>
        <w:t xml:space="preserve">, Ralf, </w:t>
      </w:r>
      <w:proofErr w:type="spellStart"/>
      <w:r w:rsidRPr="00233813">
        <w:rPr>
          <w:rFonts w:ascii="Century Schoolbook" w:hAnsi="Century Schoolbook" w:cs="Segoe UI"/>
          <w:color w:val="000000"/>
          <w:sz w:val="18"/>
          <w:szCs w:val="18"/>
          <w:shd w:val="clear" w:color="auto" w:fill="FFFFFF"/>
        </w:rPr>
        <w:t>Zofia</w:t>
      </w:r>
      <w:proofErr w:type="spellEnd"/>
      <w:r w:rsidRPr="00233813">
        <w:rPr>
          <w:rFonts w:ascii="Century Schoolbook" w:hAnsi="Century Schoolbook" w:cs="Segoe UI"/>
          <w:color w:val="000000"/>
          <w:sz w:val="18"/>
          <w:szCs w:val="18"/>
          <w:shd w:val="clear" w:color="auto" w:fill="FFFFFF"/>
        </w:rPr>
        <w:t xml:space="preserve"> </w:t>
      </w:r>
      <w:proofErr w:type="spellStart"/>
      <w:r w:rsidRPr="00233813">
        <w:rPr>
          <w:rFonts w:ascii="Century Schoolbook" w:hAnsi="Century Schoolbook" w:cs="Segoe UI"/>
          <w:color w:val="000000"/>
          <w:sz w:val="18"/>
          <w:szCs w:val="18"/>
          <w:shd w:val="clear" w:color="auto" w:fill="FFFFFF"/>
        </w:rPr>
        <w:t>Trstanova</w:t>
      </w:r>
      <w:proofErr w:type="spellEnd"/>
      <w:r w:rsidRPr="00233813">
        <w:rPr>
          <w:rFonts w:ascii="Century Schoolbook" w:hAnsi="Century Schoolbook" w:cs="Segoe UI"/>
          <w:color w:val="000000"/>
          <w:sz w:val="18"/>
          <w:szCs w:val="18"/>
          <w:shd w:val="clear" w:color="auto" w:fill="FFFFFF"/>
        </w:rPr>
        <w:t xml:space="preserve">, Andreas </w:t>
      </w:r>
      <w:proofErr w:type="spellStart"/>
      <w:r w:rsidRPr="00233813">
        <w:rPr>
          <w:rFonts w:ascii="Century Schoolbook" w:hAnsi="Century Schoolbook" w:cs="Segoe UI"/>
          <w:color w:val="000000"/>
          <w:sz w:val="18"/>
          <w:szCs w:val="18"/>
          <w:shd w:val="clear" w:color="auto" w:fill="FFFFFF"/>
        </w:rPr>
        <w:t>Bittracher</w:t>
      </w:r>
      <w:proofErr w:type="spellEnd"/>
      <w:r w:rsidRPr="00233813">
        <w:rPr>
          <w:rFonts w:ascii="Century Schoolbook" w:hAnsi="Century Schoolbook" w:cs="Segoe UI"/>
          <w:color w:val="000000"/>
          <w:sz w:val="18"/>
          <w:szCs w:val="18"/>
          <w:shd w:val="clear" w:color="auto" w:fill="FFFFFF"/>
        </w:rPr>
        <w:t xml:space="preserve">, Stefan </w:t>
      </w:r>
      <w:proofErr w:type="spellStart"/>
      <w:r w:rsidRPr="00233813">
        <w:rPr>
          <w:rFonts w:ascii="Century Schoolbook" w:hAnsi="Century Schoolbook" w:cs="Segoe UI"/>
          <w:color w:val="000000"/>
          <w:sz w:val="18"/>
          <w:szCs w:val="18"/>
          <w:shd w:val="clear" w:color="auto" w:fill="FFFFFF"/>
        </w:rPr>
        <w:t>Klus</w:t>
      </w:r>
      <w:proofErr w:type="spellEnd"/>
      <w:r w:rsidRPr="00233813">
        <w:rPr>
          <w:rFonts w:ascii="Century Schoolbook" w:hAnsi="Century Schoolbook" w:cs="Segoe UI"/>
          <w:color w:val="000000"/>
          <w:sz w:val="18"/>
          <w:szCs w:val="18"/>
          <w:shd w:val="clear" w:color="auto" w:fill="FFFFFF"/>
        </w:rPr>
        <w:t xml:space="preserve">, and Peter </w:t>
      </w:r>
      <w:proofErr w:type="spellStart"/>
      <w:r w:rsidRPr="00233813">
        <w:rPr>
          <w:rFonts w:ascii="Century Schoolbook" w:hAnsi="Century Schoolbook" w:cs="Segoe UI"/>
          <w:color w:val="000000"/>
          <w:sz w:val="18"/>
          <w:szCs w:val="18"/>
          <w:shd w:val="clear" w:color="auto" w:fill="FFFFFF"/>
        </w:rPr>
        <w:t>Koltai</w:t>
      </w:r>
      <w:proofErr w:type="spellEnd"/>
      <w:r w:rsidRPr="00233813">
        <w:rPr>
          <w:rFonts w:ascii="Century Schoolbook" w:hAnsi="Century Schoolbook" w:cs="Segoe UI"/>
          <w:color w:val="000000"/>
          <w:sz w:val="18"/>
          <w:szCs w:val="18"/>
          <w:shd w:val="clear" w:color="auto" w:fill="FFFFFF"/>
        </w:rPr>
        <w:t xml:space="preserve">. "Diffusion maps tailored to arbitrary non-degenerate Ito processes." </w:t>
      </w:r>
      <w:proofErr w:type="spellStart"/>
      <w:r w:rsidRPr="00233813">
        <w:rPr>
          <w:rFonts w:ascii="Century Schoolbook" w:hAnsi="Century Schoolbook" w:cs="Segoe UI"/>
          <w:color w:val="000000"/>
          <w:sz w:val="18"/>
          <w:szCs w:val="18"/>
          <w:shd w:val="clear" w:color="auto" w:fill="FFFFFF"/>
        </w:rPr>
        <w:t>arXiv</w:t>
      </w:r>
      <w:proofErr w:type="spellEnd"/>
      <w:r w:rsidRPr="00233813">
        <w:rPr>
          <w:rFonts w:ascii="Century Schoolbook" w:hAnsi="Century Schoolbook" w:cs="Segoe UI"/>
          <w:color w:val="000000"/>
          <w:sz w:val="18"/>
          <w:szCs w:val="18"/>
          <w:shd w:val="clear" w:color="auto" w:fill="FFFFFF"/>
        </w:rPr>
        <w:t xml:space="preserve"> preprint arXiv:1710.03484 (2017).</w:t>
      </w:r>
    </w:p>
    <w:p w14:paraId="7FD8F848" w14:textId="77777777" w:rsidR="00233813" w:rsidRPr="00233813" w:rsidRDefault="00233813" w:rsidP="00233813">
      <w:pPr>
        <w:jc w:val="both"/>
        <w:rPr>
          <w:rFonts w:ascii="Century Schoolbook" w:hAnsi="Century Schoolbook"/>
          <w:sz w:val="18"/>
          <w:szCs w:val="18"/>
        </w:rPr>
      </w:pPr>
      <w:r w:rsidRPr="00233813">
        <w:rPr>
          <w:rFonts w:ascii="Century Schoolbook" w:hAnsi="Century Schoolbook" w:cs="Arial"/>
          <w:color w:val="111111"/>
          <w:sz w:val="18"/>
          <w:szCs w:val="18"/>
          <w:shd w:val="clear" w:color="auto" w:fill="FFFFFF"/>
        </w:rPr>
        <w:t xml:space="preserve">[2] Porte, Herbst, </w:t>
      </w:r>
      <w:proofErr w:type="spellStart"/>
      <w:r w:rsidRPr="00233813">
        <w:rPr>
          <w:rFonts w:ascii="Century Schoolbook" w:hAnsi="Century Schoolbook" w:cs="Arial"/>
          <w:color w:val="111111"/>
          <w:sz w:val="18"/>
          <w:szCs w:val="18"/>
          <w:shd w:val="clear" w:color="auto" w:fill="FFFFFF"/>
        </w:rPr>
        <w:t>Hereman</w:t>
      </w:r>
      <w:proofErr w:type="spellEnd"/>
      <w:r w:rsidRPr="00233813">
        <w:rPr>
          <w:rFonts w:ascii="Century Schoolbook" w:hAnsi="Century Schoolbook" w:cs="Arial"/>
          <w:color w:val="111111"/>
          <w:sz w:val="18"/>
          <w:szCs w:val="18"/>
          <w:shd w:val="clear" w:color="auto" w:fill="FFFFFF"/>
        </w:rPr>
        <w:t>, Walt, </w:t>
      </w:r>
      <w:r w:rsidRPr="00233813">
        <w:rPr>
          <w:rStyle w:val="Emphasis"/>
          <w:rFonts w:ascii="Century Schoolbook" w:hAnsi="Century Schoolbook" w:cs="Arial"/>
          <w:color w:val="111111"/>
          <w:sz w:val="18"/>
          <w:szCs w:val="18"/>
          <w:shd w:val="clear" w:color="auto" w:fill="FFFFFF"/>
        </w:rPr>
        <w:t xml:space="preserve">An introduction to Diffusion Maps </w:t>
      </w:r>
      <w:hyperlink r:id="rId9" w:history="1">
        <w:r w:rsidRPr="00233813">
          <w:rPr>
            <w:rStyle w:val="Hyperlink"/>
            <w:rFonts w:ascii="Century Schoolbook" w:hAnsi="Century Schoolbook"/>
            <w:sz w:val="18"/>
            <w:szCs w:val="18"/>
          </w:rPr>
          <w:t>https://inside.mines.edu/~whereman/talks/delaPorte-Herbst-Hereman-vanderWalt-DiffusionMaps-PRASA2008.pdf</w:t>
        </w:r>
      </w:hyperlink>
    </w:p>
    <w:p w14:paraId="41B9EC19" w14:textId="77777777" w:rsidR="00233813" w:rsidRPr="00233813" w:rsidRDefault="00233813" w:rsidP="00233813">
      <w:pPr>
        <w:jc w:val="both"/>
        <w:rPr>
          <w:sz w:val="18"/>
          <w:szCs w:val="18"/>
        </w:rPr>
      </w:pPr>
      <w:r w:rsidRPr="00233813">
        <w:rPr>
          <w:rFonts w:ascii="Century Schoolbook" w:hAnsi="Century Schoolbook"/>
          <w:sz w:val="18"/>
          <w:szCs w:val="18"/>
        </w:rPr>
        <w:t xml:space="preserve">[3] </w:t>
      </w:r>
      <w:proofErr w:type="spellStart"/>
      <w:r w:rsidRPr="00233813">
        <w:rPr>
          <w:rFonts w:ascii="Century Schoolbook" w:hAnsi="Century Schoolbook"/>
          <w:sz w:val="18"/>
          <w:szCs w:val="18"/>
        </w:rPr>
        <w:t>Coifman</w:t>
      </w:r>
      <w:proofErr w:type="spellEnd"/>
      <w:r w:rsidRPr="00233813">
        <w:rPr>
          <w:rFonts w:ascii="Century Schoolbook" w:hAnsi="Century Schoolbook"/>
          <w:sz w:val="18"/>
          <w:szCs w:val="18"/>
        </w:rPr>
        <w:t xml:space="preserve">, Lafon, Lee, </w:t>
      </w:r>
      <w:proofErr w:type="spellStart"/>
      <w:r w:rsidRPr="00233813">
        <w:rPr>
          <w:rFonts w:ascii="Century Schoolbook" w:hAnsi="Century Schoolbook"/>
          <w:sz w:val="18"/>
          <w:szCs w:val="18"/>
        </w:rPr>
        <w:t>Maggionni</w:t>
      </w:r>
      <w:proofErr w:type="spellEnd"/>
      <w:r w:rsidRPr="00233813">
        <w:rPr>
          <w:rFonts w:ascii="Century Schoolbook" w:hAnsi="Century Schoolbook"/>
          <w:sz w:val="18"/>
          <w:szCs w:val="18"/>
        </w:rPr>
        <w:t>, Nadler, Warner, Zucker. “</w:t>
      </w:r>
      <w:r w:rsidRPr="00233813">
        <w:rPr>
          <w:rFonts w:ascii="Century Schoolbook" w:hAnsi="Century Schoolbook"/>
          <w:i/>
          <w:iCs/>
          <w:sz w:val="18"/>
          <w:szCs w:val="18"/>
        </w:rPr>
        <w:t>Geometric diffusions as a tool for harmonic analysis and structure definition of data: Diffusion maps</w:t>
      </w:r>
      <w:r w:rsidRPr="00233813">
        <w:rPr>
          <w:rFonts w:ascii="Century Schoolbook" w:hAnsi="Century Schoolbook"/>
          <w:sz w:val="18"/>
          <w:szCs w:val="18"/>
        </w:rPr>
        <w:t xml:space="preserve">” </w:t>
      </w:r>
      <w:hyperlink r:id="rId10" w:history="1">
        <w:r w:rsidRPr="00233813">
          <w:rPr>
            <w:rStyle w:val="Hyperlink"/>
            <w:sz w:val="18"/>
            <w:szCs w:val="18"/>
          </w:rPr>
          <w:t>https://www.pnas.org/content/pnas/102/21/7426.full.pdf</w:t>
        </w:r>
      </w:hyperlink>
    </w:p>
    <w:p w14:paraId="14A3645C" w14:textId="77777777" w:rsidR="00233813" w:rsidRPr="00233813" w:rsidRDefault="00233813" w:rsidP="00233813">
      <w:pPr>
        <w:jc w:val="both"/>
        <w:rPr>
          <w:sz w:val="18"/>
          <w:szCs w:val="18"/>
        </w:rPr>
      </w:pPr>
      <w:r w:rsidRPr="00233813">
        <w:rPr>
          <w:rFonts w:ascii="Century Schoolbook" w:hAnsi="Century Schoolbook"/>
          <w:sz w:val="18"/>
          <w:szCs w:val="18"/>
        </w:rPr>
        <w:t xml:space="preserve">[4] Wolf, Guy. “Introduction to Data Mining: Diffusion Maps”. (2016). </w:t>
      </w:r>
      <w:hyperlink r:id="rId11" w:history="1">
        <w:r w:rsidRPr="00233813">
          <w:rPr>
            <w:rStyle w:val="Hyperlink"/>
            <w:sz w:val="18"/>
            <w:szCs w:val="18"/>
          </w:rPr>
          <w:t>http://cpsc445.guywolf.org/Slides/CPSC445%20-%20Topic%2010%20-%20Diffusion%20Maps.pdf</w:t>
        </w:r>
      </w:hyperlink>
    </w:p>
    <w:p w14:paraId="0DA2CDFC" w14:textId="77777777" w:rsidR="00233813" w:rsidRPr="00233813" w:rsidRDefault="00233813" w:rsidP="00233813">
      <w:pPr>
        <w:jc w:val="both"/>
        <w:rPr>
          <w:rFonts w:ascii="Century Schoolbook" w:hAnsi="Century Schoolbook" w:cs="Arial"/>
          <w:i/>
          <w:iCs/>
          <w:color w:val="111111"/>
          <w:sz w:val="18"/>
          <w:szCs w:val="18"/>
          <w:shd w:val="clear" w:color="auto" w:fill="FFFFFF"/>
        </w:rPr>
      </w:pPr>
      <w:r w:rsidRPr="00233813">
        <w:rPr>
          <w:rFonts w:ascii="Century Schoolbook" w:hAnsi="Century Schoolbook"/>
          <w:sz w:val="18"/>
          <w:szCs w:val="18"/>
        </w:rPr>
        <w:t xml:space="preserve">[5] </w:t>
      </w:r>
      <w:r w:rsidRPr="00233813">
        <w:rPr>
          <w:rFonts w:ascii="Arial" w:hAnsi="Arial" w:cs="Arial"/>
          <w:color w:val="000000"/>
          <w:sz w:val="18"/>
          <w:szCs w:val="18"/>
          <w:shd w:val="clear" w:color="auto" w:fill="FFFFFF"/>
        </w:rPr>
        <w:t>Raj, R., 2020. </w:t>
      </w:r>
      <w:r w:rsidRPr="00233813">
        <w:rPr>
          <w:rFonts w:ascii="Arial" w:hAnsi="Arial" w:cs="Arial"/>
          <w:i/>
          <w:iCs/>
          <w:color w:val="000000"/>
          <w:sz w:val="18"/>
          <w:szCs w:val="18"/>
          <w:shd w:val="clear" w:color="auto" w:fill="FFFFFF"/>
        </w:rPr>
        <w:t xml:space="preserve">Diffusion Map </w:t>
      </w:r>
      <w:proofErr w:type="gramStart"/>
      <w:r w:rsidRPr="00233813">
        <w:rPr>
          <w:rFonts w:ascii="Arial" w:hAnsi="Arial" w:cs="Arial"/>
          <w:i/>
          <w:iCs/>
          <w:color w:val="000000"/>
          <w:sz w:val="18"/>
          <w:szCs w:val="18"/>
          <w:shd w:val="clear" w:color="auto" w:fill="FFFFFF"/>
        </w:rPr>
        <w:t>For</w:t>
      </w:r>
      <w:proofErr w:type="gramEnd"/>
      <w:r w:rsidRPr="00233813">
        <w:rPr>
          <w:rFonts w:ascii="Arial" w:hAnsi="Arial" w:cs="Arial"/>
          <w:i/>
          <w:iCs/>
          <w:color w:val="000000"/>
          <w:sz w:val="18"/>
          <w:szCs w:val="18"/>
          <w:shd w:val="clear" w:color="auto" w:fill="FFFFFF"/>
        </w:rPr>
        <w:t xml:space="preserve"> Manifold Learning, Theory And Implementation - </w:t>
      </w:r>
      <w:proofErr w:type="spellStart"/>
      <w:r w:rsidRPr="00233813">
        <w:rPr>
          <w:rFonts w:ascii="Arial" w:hAnsi="Arial" w:cs="Arial"/>
          <w:i/>
          <w:iCs/>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[online] </w:t>
      </w:r>
      <w:proofErr w:type="spellStart"/>
      <w:r w:rsidRPr="00233813">
        <w:rPr>
          <w:rFonts w:ascii="Arial" w:hAnsi="Arial" w:cs="Arial"/>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Available at: </w:t>
      </w:r>
      <w:hyperlink r:id="rId12" w:history="1">
        <w:r w:rsidRPr="00233813">
          <w:rPr>
            <w:rStyle w:val="Hyperlink"/>
            <w:rFonts w:ascii="Arial" w:hAnsi="Arial" w:cs="Arial"/>
            <w:sz w:val="18"/>
            <w:szCs w:val="18"/>
            <w:shd w:val="clear" w:color="auto" w:fill="FFFFFF"/>
          </w:rPr>
          <w:t>https://www.kdnuggets.com/2020/03/diffusion-map-manifold-learning-theory-implementation.html</w:t>
        </w:r>
      </w:hyperlink>
      <w:r w:rsidRPr="00233813">
        <w:rPr>
          <w:rFonts w:ascii="Arial" w:hAnsi="Arial" w:cs="Arial"/>
          <w:color w:val="000000"/>
          <w:sz w:val="18"/>
          <w:szCs w:val="18"/>
          <w:shd w:val="clear" w:color="auto" w:fill="FFFFFF"/>
        </w:rPr>
        <w:t xml:space="preserve"> [Accessed 7 July 2020].</w:t>
      </w:r>
    </w:p>
    <w:p w14:paraId="00BD8501" w14:textId="77777777" w:rsidR="005223F4" w:rsidRPr="00D43152" w:rsidRDefault="005223F4" w:rsidP="006228A2">
      <w:pPr>
        <w:pStyle w:val="IOPText"/>
        <w:ind w:firstLine="0"/>
        <w:rPr>
          <w:noProof/>
        </w:rPr>
      </w:pPr>
    </w:p>
    <w:sectPr w:rsidR="005223F4" w:rsidRPr="00D43152" w:rsidSect="003A5833">
      <w:headerReference w:type="default" r:id="rId13"/>
      <w:footerReference w:type="default" r:id="rId14"/>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3E9DB" w14:textId="77777777" w:rsidR="009A4730" w:rsidRDefault="009A4730" w:rsidP="00927301">
      <w:pPr>
        <w:spacing w:after="0" w:line="240" w:lineRule="auto"/>
      </w:pPr>
      <w:r>
        <w:separator/>
      </w:r>
    </w:p>
  </w:endnote>
  <w:endnote w:type="continuationSeparator" w:id="0">
    <w:p w14:paraId="0ABF1F8E" w14:textId="77777777" w:rsidR="009A4730" w:rsidRDefault="009A4730"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00BD850B"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00BD850C"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3B91E" w14:textId="77777777" w:rsidR="009A4730" w:rsidRDefault="009A4730" w:rsidP="00927301">
      <w:pPr>
        <w:spacing w:after="0" w:line="240" w:lineRule="auto"/>
      </w:pPr>
      <w:r>
        <w:separator/>
      </w:r>
    </w:p>
  </w:footnote>
  <w:footnote w:type="continuationSeparator" w:id="0">
    <w:p w14:paraId="25F51AF3" w14:textId="77777777" w:rsidR="009A4730" w:rsidRDefault="009A4730"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D850A" w14:textId="69484A6F" w:rsidR="009536C0" w:rsidRPr="00654D1E" w:rsidRDefault="00B66354" w:rsidP="009536C0">
    <w:pPr>
      <w:pStyle w:val="IOPHeader"/>
    </w:pPr>
    <w:r>
      <w:t>Matrix Theory</w:t>
    </w:r>
    <w:r w:rsidR="00573F2C">
      <w:t xml:space="preserve"> –</w:t>
    </w:r>
    <w:r>
      <w:t xml:space="preserve"> 62</w:t>
    </w:r>
    <w:r w:rsidR="00573F2C">
      <w:t>5.609.</w:t>
    </w:r>
    <w:proofErr w:type="gramStart"/>
    <w:r w:rsidR="00573F2C">
      <w:t>81.SP</w:t>
    </w:r>
    <w:proofErr w:type="gramEnd"/>
    <w:r w:rsidR="00573F2C">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2886"/>
    <w:rsid w:val="00003729"/>
    <w:rsid w:val="00003DA4"/>
    <w:rsid w:val="000054A8"/>
    <w:rsid w:val="00005E10"/>
    <w:rsid w:val="00006732"/>
    <w:rsid w:val="00021CD8"/>
    <w:rsid w:val="00041DE5"/>
    <w:rsid w:val="00050A4A"/>
    <w:rsid w:val="000A33FC"/>
    <w:rsid w:val="000C5B1A"/>
    <w:rsid w:val="000C6AD1"/>
    <w:rsid w:val="000F753D"/>
    <w:rsid w:val="001324E8"/>
    <w:rsid w:val="00157CA2"/>
    <w:rsid w:val="0017710E"/>
    <w:rsid w:val="0018171F"/>
    <w:rsid w:val="00181A5E"/>
    <w:rsid w:val="00181C6A"/>
    <w:rsid w:val="00185C80"/>
    <w:rsid w:val="00186A4B"/>
    <w:rsid w:val="001921AC"/>
    <w:rsid w:val="00193BDE"/>
    <w:rsid w:val="001B5B5C"/>
    <w:rsid w:val="001C0ACB"/>
    <w:rsid w:val="001C4E1B"/>
    <w:rsid w:val="001D32BD"/>
    <w:rsid w:val="001D7F88"/>
    <w:rsid w:val="001E5568"/>
    <w:rsid w:val="00202168"/>
    <w:rsid w:val="00233813"/>
    <w:rsid w:val="00234076"/>
    <w:rsid w:val="0025767B"/>
    <w:rsid w:val="0026617A"/>
    <w:rsid w:val="00267D9E"/>
    <w:rsid w:val="00286528"/>
    <w:rsid w:val="002B40A4"/>
    <w:rsid w:val="002C7B07"/>
    <w:rsid w:val="002C7CC9"/>
    <w:rsid w:val="002D4D06"/>
    <w:rsid w:val="002F435E"/>
    <w:rsid w:val="002F43D9"/>
    <w:rsid w:val="00302658"/>
    <w:rsid w:val="00315396"/>
    <w:rsid w:val="00320D83"/>
    <w:rsid w:val="00322803"/>
    <w:rsid w:val="003235F3"/>
    <w:rsid w:val="00344483"/>
    <w:rsid w:val="00362228"/>
    <w:rsid w:val="00374DAE"/>
    <w:rsid w:val="00380341"/>
    <w:rsid w:val="0039134E"/>
    <w:rsid w:val="00396087"/>
    <w:rsid w:val="003960C2"/>
    <w:rsid w:val="003A5833"/>
    <w:rsid w:val="003E2FA4"/>
    <w:rsid w:val="003E4DF8"/>
    <w:rsid w:val="0040091A"/>
    <w:rsid w:val="00412902"/>
    <w:rsid w:val="00421AA1"/>
    <w:rsid w:val="00424457"/>
    <w:rsid w:val="00450EB6"/>
    <w:rsid w:val="00464A94"/>
    <w:rsid w:val="0046688B"/>
    <w:rsid w:val="00475E3C"/>
    <w:rsid w:val="004824D1"/>
    <w:rsid w:val="004A3755"/>
    <w:rsid w:val="004D0D7E"/>
    <w:rsid w:val="004D2C0F"/>
    <w:rsid w:val="004D2E4E"/>
    <w:rsid w:val="004E4699"/>
    <w:rsid w:val="004F48AC"/>
    <w:rsid w:val="00501194"/>
    <w:rsid w:val="00516766"/>
    <w:rsid w:val="005223F4"/>
    <w:rsid w:val="005312BB"/>
    <w:rsid w:val="005433BB"/>
    <w:rsid w:val="0055274C"/>
    <w:rsid w:val="00573F2C"/>
    <w:rsid w:val="005B6592"/>
    <w:rsid w:val="006228A2"/>
    <w:rsid w:val="006500BC"/>
    <w:rsid w:val="00654D1E"/>
    <w:rsid w:val="006B565A"/>
    <w:rsid w:val="006C326A"/>
    <w:rsid w:val="006C41BF"/>
    <w:rsid w:val="0070512A"/>
    <w:rsid w:val="00741488"/>
    <w:rsid w:val="0074375E"/>
    <w:rsid w:val="00750D20"/>
    <w:rsid w:val="00774650"/>
    <w:rsid w:val="0078051F"/>
    <w:rsid w:val="00781749"/>
    <w:rsid w:val="00783FD9"/>
    <w:rsid w:val="00791975"/>
    <w:rsid w:val="00794FFC"/>
    <w:rsid w:val="007A73F7"/>
    <w:rsid w:val="007B5FA1"/>
    <w:rsid w:val="007D0172"/>
    <w:rsid w:val="00816683"/>
    <w:rsid w:val="008204FA"/>
    <w:rsid w:val="00825063"/>
    <w:rsid w:val="00833365"/>
    <w:rsid w:val="00874AB9"/>
    <w:rsid w:val="0087550C"/>
    <w:rsid w:val="0088659D"/>
    <w:rsid w:val="008867FF"/>
    <w:rsid w:val="00886D63"/>
    <w:rsid w:val="008927EA"/>
    <w:rsid w:val="008A2FAA"/>
    <w:rsid w:val="008B67D1"/>
    <w:rsid w:val="008D59E9"/>
    <w:rsid w:val="008F269E"/>
    <w:rsid w:val="008F304A"/>
    <w:rsid w:val="008F4A72"/>
    <w:rsid w:val="00911089"/>
    <w:rsid w:val="00920D8D"/>
    <w:rsid w:val="00927301"/>
    <w:rsid w:val="00931893"/>
    <w:rsid w:val="009536C0"/>
    <w:rsid w:val="00982A20"/>
    <w:rsid w:val="009A4730"/>
    <w:rsid w:val="009B7012"/>
    <w:rsid w:val="009C6379"/>
    <w:rsid w:val="009C770F"/>
    <w:rsid w:val="009D13EA"/>
    <w:rsid w:val="009D4AAF"/>
    <w:rsid w:val="009E23C7"/>
    <w:rsid w:val="00A119D6"/>
    <w:rsid w:val="00A21CD3"/>
    <w:rsid w:val="00A40AFB"/>
    <w:rsid w:val="00A83EA2"/>
    <w:rsid w:val="00AA02DB"/>
    <w:rsid w:val="00AA5098"/>
    <w:rsid w:val="00AD386B"/>
    <w:rsid w:val="00AE0ACE"/>
    <w:rsid w:val="00AE262C"/>
    <w:rsid w:val="00B06B48"/>
    <w:rsid w:val="00B16FDE"/>
    <w:rsid w:val="00B31D49"/>
    <w:rsid w:val="00B6049D"/>
    <w:rsid w:val="00B64B8E"/>
    <w:rsid w:val="00B6617D"/>
    <w:rsid w:val="00B66354"/>
    <w:rsid w:val="00B7096E"/>
    <w:rsid w:val="00B7586C"/>
    <w:rsid w:val="00B8554C"/>
    <w:rsid w:val="00B86263"/>
    <w:rsid w:val="00B93ED8"/>
    <w:rsid w:val="00BD11C2"/>
    <w:rsid w:val="00C14110"/>
    <w:rsid w:val="00C14582"/>
    <w:rsid w:val="00C23582"/>
    <w:rsid w:val="00C3160C"/>
    <w:rsid w:val="00C372EE"/>
    <w:rsid w:val="00C51C58"/>
    <w:rsid w:val="00C60806"/>
    <w:rsid w:val="00C87F5F"/>
    <w:rsid w:val="00CA5B3E"/>
    <w:rsid w:val="00CF0BBE"/>
    <w:rsid w:val="00CF29E5"/>
    <w:rsid w:val="00D132B1"/>
    <w:rsid w:val="00D3486C"/>
    <w:rsid w:val="00D37710"/>
    <w:rsid w:val="00D43152"/>
    <w:rsid w:val="00D543F4"/>
    <w:rsid w:val="00D74B07"/>
    <w:rsid w:val="00D77737"/>
    <w:rsid w:val="00DA5082"/>
    <w:rsid w:val="00DA7D11"/>
    <w:rsid w:val="00DE2B66"/>
    <w:rsid w:val="00E20803"/>
    <w:rsid w:val="00E232C0"/>
    <w:rsid w:val="00E27991"/>
    <w:rsid w:val="00E43033"/>
    <w:rsid w:val="00E5050F"/>
    <w:rsid w:val="00E56C80"/>
    <w:rsid w:val="00E70D1B"/>
    <w:rsid w:val="00E76B07"/>
    <w:rsid w:val="00E81242"/>
    <w:rsid w:val="00E86050"/>
    <w:rsid w:val="00EA79B0"/>
    <w:rsid w:val="00EB01C6"/>
    <w:rsid w:val="00EB734B"/>
    <w:rsid w:val="00EB75FF"/>
    <w:rsid w:val="00ED7842"/>
    <w:rsid w:val="00F27C11"/>
    <w:rsid w:val="00F327B5"/>
    <w:rsid w:val="00F6780D"/>
    <w:rsid w:val="00F74254"/>
    <w:rsid w:val="00FE6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D84DF"/>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PlaceholderText">
    <w:name w:val="Placeholder Text"/>
    <w:basedOn w:val="DefaultParagraphFont"/>
    <w:uiPriority w:val="99"/>
    <w:semiHidden/>
    <w:rsid w:val="004824D1"/>
    <w:rPr>
      <w:color w:val="808080"/>
    </w:rPr>
  </w:style>
  <w:style w:type="paragraph" w:styleId="Caption">
    <w:name w:val="caption"/>
    <w:basedOn w:val="Normal"/>
    <w:next w:val="Normal"/>
    <w:uiPriority w:val="35"/>
    <w:unhideWhenUsed/>
    <w:qFormat/>
    <w:rsid w:val="00E81242"/>
    <w:pPr>
      <w:spacing w:after="200" w:line="240" w:lineRule="auto"/>
    </w:pPr>
    <w:rPr>
      <w:i/>
      <w:iCs/>
      <w:color w:val="44546A" w:themeColor="text2"/>
      <w:sz w:val="18"/>
      <w:szCs w:val="18"/>
    </w:rPr>
  </w:style>
  <w:style w:type="table" w:styleId="TableGrid">
    <w:name w:val="Table Grid"/>
    <w:basedOn w:val="TableNormal"/>
    <w:uiPriority w:val="39"/>
    <w:rsid w:val="00FE6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33813"/>
    <w:rPr>
      <w:i/>
      <w:iCs/>
    </w:rPr>
  </w:style>
  <w:style w:type="character" w:styleId="Hyperlink">
    <w:name w:val="Hyperlink"/>
    <w:basedOn w:val="DefaultParagraphFont"/>
    <w:uiPriority w:val="99"/>
    <w:unhideWhenUsed/>
    <w:rsid w:val="00233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dnuggets.com/2020/03/diffusion-map-manifold-learning-theory-implementa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sc445.guywolf.org/Slides/CPSC445%20-%20Topic%2010%20-%20Diffusion%20Map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nas.org/content/pnas/102/21/7426.full.pdf" TargetMode="External"/><Relationship Id="rId4" Type="http://schemas.openxmlformats.org/officeDocument/2006/relationships/settings" Target="settings.xml"/><Relationship Id="rId9" Type="http://schemas.openxmlformats.org/officeDocument/2006/relationships/hyperlink" Target="https://inside.mines.edu/~whereman/talks/delaPorte-Herbst-Hereman-vanderWalt-DiffusionMaps-PRASA2008.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740B4-0FFC-4CB2-86A7-7AB7E742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1653</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Patrick Rupp</cp:lastModifiedBy>
  <cp:revision>158</cp:revision>
  <dcterms:created xsi:type="dcterms:W3CDTF">2018-04-27T10:24:00Z</dcterms:created>
  <dcterms:modified xsi:type="dcterms:W3CDTF">2020-08-12T02:38:00Z</dcterms:modified>
</cp:coreProperties>
</file>