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1732B" w14:textId="77777777" w:rsidR="00F34011" w:rsidRDefault="00F34011" w:rsidP="007E7B8E">
      <w:pPr>
        <w:spacing w:after="0" w:line="240" w:lineRule="auto"/>
        <w:rPr>
          <w:rFonts w:cs="Segoe UI"/>
          <w:sz w:val="24"/>
          <w:szCs w:val="24"/>
        </w:rPr>
      </w:pPr>
      <w:r>
        <w:rPr>
          <w:rFonts w:cs="Segoe UI"/>
          <w:b/>
          <w:sz w:val="36"/>
          <w:szCs w:val="36"/>
        </w:rPr>
        <w:t>PHX</w:t>
      </w:r>
      <w:r w:rsidRPr="00B61110">
        <w:rPr>
          <w:rFonts w:cs="Segoe UI"/>
          <w:b/>
          <w:sz w:val="36"/>
          <w:szCs w:val="36"/>
        </w:rPr>
        <w:t> </w:t>
      </w:r>
      <w:r>
        <w:rPr>
          <w:rFonts w:cs="Segoe UI"/>
          <w:b/>
          <w:sz w:val="36"/>
          <w:szCs w:val="36"/>
        </w:rPr>
        <w:t>Health</w:t>
      </w:r>
      <w:r w:rsidRPr="00B61110">
        <w:rPr>
          <w:rFonts w:cs="Segoe UI"/>
          <w:b/>
          <w:sz w:val="36"/>
          <w:szCs w:val="36"/>
        </w:rPr>
        <w:t> Dimension Technical Specification</w:t>
      </w:r>
      <w:r w:rsidRPr="005B27B5">
        <w:rPr>
          <w:rFonts w:cs="Segoe UI"/>
          <w:sz w:val="24"/>
          <w:szCs w:val="24"/>
        </w:rPr>
        <w:br/>
      </w:r>
    </w:p>
    <w:p w14:paraId="2B5C21E6" w14:textId="15E0D25E" w:rsidR="00F34011" w:rsidRDefault="00F34011" w:rsidP="007E7B8E">
      <w:pPr>
        <w:spacing w:after="0" w:line="240" w:lineRule="auto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Label:</w:t>
      </w:r>
      <w:r w:rsidRPr="005B27B5">
        <w:rPr>
          <w:rFonts w:cs="Segoe UI"/>
          <w:sz w:val="24"/>
          <w:szCs w:val="24"/>
        </w:rPr>
        <w:t> </w:t>
      </w:r>
      <w:r>
        <w:rPr>
          <w:rFonts w:cs="Segoe UI"/>
          <w:sz w:val="24"/>
          <w:szCs w:val="24"/>
        </w:rPr>
        <w:t>NQF Exclusions</w:t>
      </w:r>
    </w:p>
    <w:p w14:paraId="088D2FE7" w14:textId="614A8E27" w:rsidR="00F34011" w:rsidRDefault="00F34011" w:rsidP="007E7B8E">
      <w:pPr>
        <w:spacing w:after="0" w:line="240" w:lineRule="auto"/>
        <w:rPr>
          <w:rFonts w:cs="Segoe UI"/>
          <w:sz w:val="24"/>
          <w:szCs w:val="24"/>
        </w:rPr>
      </w:pPr>
      <w:r>
        <w:rPr>
          <w:rFonts w:cs="Segoe UI"/>
          <w:b/>
          <w:sz w:val="24"/>
          <w:szCs w:val="24"/>
        </w:rPr>
        <w:t>PHX</w:t>
      </w:r>
      <w:r w:rsidRPr="001578D3">
        <w:rPr>
          <w:rFonts w:cs="Segoe UI"/>
          <w:b/>
          <w:sz w:val="24"/>
          <w:szCs w:val="24"/>
        </w:rPr>
        <w:t> FeatureId:</w:t>
      </w:r>
      <w:r w:rsidRPr="005B27B5">
        <w:rPr>
          <w:rFonts w:cs="Segoe UI"/>
          <w:sz w:val="24"/>
          <w:szCs w:val="24"/>
        </w:rPr>
        <w:t xml:space="preserve"> </w:t>
      </w:r>
      <w:r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Feature Type:</w:t>
      </w:r>
      <w:r w:rsidRPr="005B27B5">
        <w:rPr>
          <w:rFonts w:cs="Segoe UI"/>
          <w:sz w:val="24"/>
          <w:szCs w:val="24"/>
        </w:rPr>
        <w:t xml:space="preserve"> </w:t>
      </w:r>
      <w:r w:rsidR="001C3D9B" w:rsidRPr="001C3D9B">
        <w:rPr>
          <w:rFonts w:cs="Segoe UI"/>
          <w:sz w:val="24"/>
          <w:szCs w:val="24"/>
        </w:rPr>
        <w:t>Supporting Code Set(s)</w:t>
      </w:r>
      <w:r w:rsidR="001C3D9B" w:rsidRPr="001C3D9B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Description:</w:t>
      </w:r>
      <w:r w:rsidRPr="005B27B5">
        <w:rPr>
          <w:rFonts w:cs="Segoe UI"/>
          <w:sz w:val="24"/>
          <w:szCs w:val="24"/>
        </w:rPr>
        <w:t xml:space="preserve"> patients with</w:t>
      </w:r>
      <w:r w:rsidR="007E7B8E">
        <w:rPr>
          <w:rFonts w:cs="Segoe UI"/>
          <w:sz w:val="24"/>
          <w:szCs w:val="24"/>
        </w:rPr>
        <w:t xml:space="preserve"> advance</w:t>
      </w:r>
      <w:r w:rsidR="006C3B48">
        <w:rPr>
          <w:rFonts w:cs="Segoe UI"/>
          <w:sz w:val="24"/>
          <w:szCs w:val="24"/>
        </w:rPr>
        <w:t>d</w:t>
      </w:r>
      <w:r w:rsidR="007E7B8E">
        <w:rPr>
          <w:rFonts w:cs="Segoe UI"/>
          <w:sz w:val="24"/>
          <w:szCs w:val="24"/>
        </w:rPr>
        <w:t xml:space="preserve"> illness, frailty,</w:t>
      </w:r>
      <w:r w:rsidR="007A2EFF">
        <w:rPr>
          <w:rFonts w:cs="Segoe UI"/>
          <w:sz w:val="24"/>
          <w:szCs w:val="24"/>
        </w:rPr>
        <w:t xml:space="preserve"> expose to dementia medications,</w:t>
      </w:r>
      <w:r w:rsidR="007E7B8E">
        <w:rPr>
          <w:rFonts w:cs="Segoe UI"/>
          <w:sz w:val="24"/>
          <w:szCs w:val="24"/>
        </w:rPr>
        <w:t xml:space="preserve"> receiving palliative care and are in hospice.</w:t>
      </w:r>
      <w:r w:rsidRPr="005B27B5">
        <w:rPr>
          <w:rFonts w:cs="Segoe UI"/>
          <w:sz w:val="24"/>
          <w:szCs w:val="24"/>
        </w:rPr>
        <w:br/>
      </w:r>
      <w:r>
        <w:rPr>
          <w:rFonts w:cs="Segoe UI"/>
          <w:b/>
          <w:sz w:val="24"/>
          <w:szCs w:val="24"/>
        </w:rPr>
        <w:t xml:space="preserve">PHX </w:t>
      </w:r>
      <w:r w:rsidRPr="001578D3">
        <w:rPr>
          <w:rFonts w:cs="Segoe UI"/>
          <w:b/>
          <w:sz w:val="24"/>
          <w:szCs w:val="24"/>
        </w:rPr>
        <w:t>Full Description:</w:t>
      </w:r>
      <w:r>
        <w:rPr>
          <w:rFonts w:cs="Segoe UI"/>
          <w:sz w:val="24"/>
          <w:szCs w:val="24"/>
        </w:rPr>
        <w:t xml:space="preserve"> </w:t>
      </w:r>
      <w:r w:rsidR="00D259D3">
        <w:rPr>
          <w:rFonts w:cs="Segoe UI"/>
          <w:sz w:val="24"/>
          <w:szCs w:val="24"/>
        </w:rPr>
        <w:t>P</w:t>
      </w:r>
      <w:r w:rsidRPr="007228C0">
        <w:rPr>
          <w:rFonts w:cs="Segoe UI"/>
          <w:sz w:val="24"/>
          <w:szCs w:val="24"/>
        </w:rPr>
        <w:t xml:space="preserve">atient with </w:t>
      </w:r>
      <w:r w:rsidR="007E7B8E">
        <w:rPr>
          <w:rFonts w:cs="Segoe UI"/>
          <w:sz w:val="24"/>
          <w:szCs w:val="24"/>
        </w:rPr>
        <w:t>advance</w:t>
      </w:r>
      <w:r w:rsidR="006C3B48">
        <w:rPr>
          <w:rFonts w:cs="Segoe UI"/>
          <w:sz w:val="24"/>
          <w:szCs w:val="24"/>
        </w:rPr>
        <w:t>d</w:t>
      </w:r>
      <w:r w:rsidR="007E7B8E">
        <w:rPr>
          <w:rFonts w:cs="Segoe UI"/>
          <w:sz w:val="24"/>
          <w:szCs w:val="24"/>
        </w:rPr>
        <w:t xml:space="preserve"> illness, frailty, receiving palliative care and are in hospice</w:t>
      </w:r>
      <w:r w:rsidR="007A2EFF">
        <w:rPr>
          <w:rFonts w:cs="Segoe UI"/>
          <w:sz w:val="24"/>
          <w:szCs w:val="24"/>
        </w:rPr>
        <w:t>, and expose to dementia medications</w:t>
      </w:r>
    </w:p>
    <w:p w14:paraId="2B735F00" w14:textId="062CEA1C" w:rsidR="00F34011" w:rsidRDefault="00F34011" w:rsidP="007E7B8E">
      <w:pPr>
        <w:spacing w:after="0" w:line="240" w:lineRule="auto"/>
        <w:rPr>
          <w:rFonts w:cs="Segoe UI"/>
          <w:sz w:val="24"/>
          <w:szCs w:val="24"/>
        </w:rPr>
      </w:pPr>
      <w:r w:rsidRPr="001578D3">
        <w:rPr>
          <w:rFonts w:cs="Segoe UI"/>
          <w:b/>
          <w:sz w:val="24"/>
          <w:szCs w:val="24"/>
        </w:rPr>
        <w:t>Version:</w:t>
      </w:r>
      <w:r w:rsidRPr="005B27B5">
        <w:rPr>
          <w:rFonts w:cs="Segoe UI"/>
          <w:sz w:val="24"/>
          <w:szCs w:val="24"/>
        </w:rPr>
        <w:t> v1.0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Created:</w:t>
      </w:r>
      <w:r w:rsidRPr="005B27B5">
        <w:rPr>
          <w:rFonts w:cs="Segoe UI"/>
          <w:sz w:val="24"/>
          <w:szCs w:val="24"/>
        </w:rPr>
        <w:t xml:space="preserve"> 01/13/2025</w:t>
      </w:r>
      <w:r w:rsidRPr="005B27B5">
        <w:rPr>
          <w:rFonts w:cs="Segoe UI"/>
          <w:sz w:val="24"/>
          <w:szCs w:val="24"/>
        </w:rPr>
        <w:br/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Source:</w:t>
      </w:r>
      <w:r w:rsidRPr="005B27B5">
        <w:rPr>
          <w:rFonts w:cs="Segoe UI"/>
          <w:sz w:val="24"/>
          <w:szCs w:val="24"/>
        </w:rPr>
        <w:t xml:space="preserve"> </w:t>
      </w:r>
      <w:r w:rsidR="007E7B8E"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t xml:space="preserve"> 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Title:</w:t>
      </w:r>
      <w:r w:rsidRPr="005B27B5">
        <w:rPr>
          <w:rFonts w:cs="Segoe UI"/>
          <w:sz w:val="24"/>
          <w:szCs w:val="24"/>
        </w:rPr>
        <w:t xml:space="preserve"> </w:t>
      </w:r>
      <w:r w:rsidR="007E7B8E">
        <w:rPr>
          <w:rFonts w:cs="Segoe UI"/>
          <w:sz w:val="24"/>
          <w:szCs w:val="24"/>
        </w:rPr>
        <w:t>N/A</w:t>
      </w:r>
      <w:r w:rsidRPr="005B27B5">
        <w:rPr>
          <w:rFonts w:cs="Segoe UI"/>
          <w:sz w:val="24"/>
          <w:szCs w:val="24"/>
        </w:rPr>
        <w:br/>
      </w:r>
      <w:r w:rsidRPr="001578D3">
        <w:rPr>
          <w:rFonts w:cs="Segoe UI"/>
          <w:b/>
          <w:sz w:val="24"/>
          <w:szCs w:val="24"/>
        </w:rPr>
        <w:t>Source Reference Id:</w:t>
      </w:r>
      <w:r w:rsidRPr="005B27B5">
        <w:rPr>
          <w:rFonts w:cs="Segoe UI"/>
          <w:sz w:val="24"/>
          <w:szCs w:val="24"/>
        </w:rPr>
        <w:t xml:space="preserve"> </w:t>
      </w:r>
      <w:r w:rsidR="007E7B8E">
        <w:rPr>
          <w:rFonts w:cs="Segoe UI"/>
          <w:sz w:val="24"/>
          <w:szCs w:val="24"/>
        </w:rPr>
        <w:t>N/A</w:t>
      </w:r>
    </w:p>
    <w:p w14:paraId="07FE432F" w14:textId="3B795040" w:rsidR="007E7B8E" w:rsidRDefault="00F34011" w:rsidP="007E7B8E">
      <w:pPr>
        <w:spacing w:after="0" w:line="240" w:lineRule="auto"/>
        <w:rPr>
          <w:rFonts w:cs="Segoe UI"/>
          <w:sz w:val="24"/>
          <w:szCs w:val="24"/>
        </w:rPr>
      </w:pPr>
      <w:r w:rsidRPr="001578D3">
        <w:rPr>
          <w:rFonts w:cs="Segoe UI"/>
          <w:b/>
          <w:sz w:val="24"/>
          <w:szCs w:val="24"/>
        </w:rPr>
        <w:t>Source Specification Link (if applicable):</w:t>
      </w:r>
      <w:r>
        <w:rPr>
          <w:rFonts w:cs="Segoe UI"/>
          <w:sz w:val="24"/>
          <w:szCs w:val="24"/>
        </w:rPr>
        <w:t xml:space="preserve"> </w:t>
      </w:r>
      <w:r w:rsidR="007E7B8E">
        <w:rPr>
          <w:rFonts w:cs="Segoe UI"/>
          <w:sz w:val="24"/>
          <w:szCs w:val="24"/>
        </w:rPr>
        <w:t>N/A</w:t>
      </w:r>
    </w:p>
    <w:p w14:paraId="3E230713" w14:textId="77777777" w:rsidR="00D259D3" w:rsidRDefault="00D259D3" w:rsidP="006C3B48">
      <w:pPr>
        <w:spacing w:after="0" w:line="240" w:lineRule="auto"/>
        <w:jc w:val="both"/>
        <w:rPr>
          <w:b/>
          <w:sz w:val="24"/>
          <w:szCs w:val="24"/>
        </w:rPr>
      </w:pPr>
    </w:p>
    <w:p w14:paraId="64552BFC" w14:textId="125ABD76" w:rsidR="006C3B48" w:rsidRDefault="006C3B48" w:rsidP="006C3B48">
      <w:pPr>
        <w:spacing w:after="0" w:line="240" w:lineRule="auto"/>
        <w:jc w:val="both"/>
        <w:rPr>
          <w:b/>
          <w:sz w:val="24"/>
          <w:szCs w:val="24"/>
        </w:rPr>
      </w:pPr>
      <w:r w:rsidRPr="006F282D">
        <w:rPr>
          <w:b/>
          <w:sz w:val="24"/>
          <w:szCs w:val="24"/>
        </w:rPr>
        <w:t xml:space="preserve">Rationale: </w:t>
      </w:r>
    </w:p>
    <w:p w14:paraId="5A404651" w14:textId="7E0E3447" w:rsidR="006C3B48" w:rsidRDefault="00D259D3" w:rsidP="006C3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P</w:t>
      </w:r>
      <w:r w:rsidR="007A2EFF">
        <w:rPr>
          <w:rFonts w:eastAsia="Times New Roman" w:cs="Times New Roman"/>
          <w:sz w:val="24"/>
          <w:szCs w:val="24"/>
        </w:rPr>
        <w:t xml:space="preserve">atient </w:t>
      </w:r>
      <w:r w:rsidR="000F267E">
        <w:rPr>
          <w:rFonts w:eastAsia="Times New Roman" w:cs="Times New Roman"/>
          <w:sz w:val="24"/>
          <w:szCs w:val="24"/>
        </w:rPr>
        <w:t>who have</w:t>
      </w:r>
      <w:r w:rsidR="007A2EFF">
        <w:rPr>
          <w:rFonts w:eastAsia="Times New Roman" w:cs="Times New Roman"/>
          <w:sz w:val="24"/>
          <w:szCs w:val="24"/>
        </w:rPr>
        <w:t xml:space="preserve"> advanced illness, frailty, </w:t>
      </w:r>
      <w:r w:rsidR="007A2EFF">
        <w:rPr>
          <w:rFonts w:cs="Segoe UI"/>
          <w:sz w:val="24"/>
          <w:szCs w:val="24"/>
        </w:rPr>
        <w:t>exposed to dementia medications</w:t>
      </w:r>
      <w:r w:rsidR="007A2EFF">
        <w:rPr>
          <w:rFonts w:eastAsia="Times New Roman" w:cs="Times New Roman"/>
          <w:sz w:val="24"/>
          <w:szCs w:val="24"/>
        </w:rPr>
        <w:t xml:space="preserve"> received palliative care and hospice care</w:t>
      </w:r>
      <w:r>
        <w:rPr>
          <w:rFonts w:eastAsia="Times New Roman" w:cs="Times New Roman"/>
          <w:sz w:val="24"/>
          <w:szCs w:val="24"/>
        </w:rPr>
        <w:t xml:space="preserve"> are excluded from many measures</w:t>
      </w:r>
      <w:r w:rsidR="007A2EFF">
        <w:rPr>
          <w:rFonts w:eastAsia="Times New Roman" w:cs="Times New Roman"/>
          <w:sz w:val="24"/>
          <w:szCs w:val="24"/>
        </w:rPr>
        <w:t>.</w:t>
      </w:r>
    </w:p>
    <w:p w14:paraId="32855CC2" w14:textId="77777777" w:rsidR="006C3B48" w:rsidRPr="00944E13" w:rsidRDefault="006C3B48" w:rsidP="006C3B48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14:paraId="2FB1DFEE" w14:textId="7FD8B073" w:rsidR="006C3B48" w:rsidRDefault="006C3B48" w:rsidP="006C3B48">
      <w:pPr>
        <w:spacing w:after="0" w:line="240" w:lineRule="auto"/>
        <w:rPr>
          <w:rFonts w:eastAsia="Times New Roman" w:cs="Calibri"/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Numerator definition: </w:t>
      </w:r>
      <w:r>
        <w:rPr>
          <w:rFonts w:cs="Segoe UI"/>
          <w:sz w:val="24"/>
          <w:szCs w:val="24"/>
        </w:rPr>
        <w:t>P</w:t>
      </w:r>
      <w:r w:rsidRPr="005B27B5">
        <w:rPr>
          <w:rFonts w:cs="Segoe UI"/>
          <w:sz w:val="24"/>
          <w:szCs w:val="24"/>
        </w:rPr>
        <w:t>atients with</w:t>
      </w:r>
      <w:r>
        <w:rPr>
          <w:rFonts w:cs="Segoe UI"/>
          <w:sz w:val="24"/>
          <w:szCs w:val="24"/>
        </w:rPr>
        <w:t xml:space="preserve"> advanced illness, frailty,</w:t>
      </w:r>
      <w:r w:rsidR="000F267E">
        <w:rPr>
          <w:rFonts w:cs="Segoe UI"/>
          <w:sz w:val="24"/>
          <w:szCs w:val="24"/>
        </w:rPr>
        <w:t xml:space="preserve"> exposed to dementia medications,</w:t>
      </w:r>
      <w:r>
        <w:rPr>
          <w:rFonts w:cs="Segoe UI"/>
          <w:sz w:val="24"/>
          <w:szCs w:val="24"/>
        </w:rPr>
        <w:t xml:space="preserve"> </w:t>
      </w:r>
      <w:r w:rsidR="00D259D3">
        <w:rPr>
          <w:rFonts w:cs="Segoe UI"/>
          <w:sz w:val="24"/>
          <w:szCs w:val="24"/>
        </w:rPr>
        <w:t xml:space="preserve">are </w:t>
      </w:r>
      <w:r>
        <w:rPr>
          <w:rFonts w:cs="Segoe UI"/>
          <w:sz w:val="24"/>
          <w:szCs w:val="24"/>
        </w:rPr>
        <w:t>receiving palliative care</w:t>
      </w:r>
      <w:r w:rsidR="00D259D3">
        <w:rPr>
          <w:rFonts w:cs="Segoe UI"/>
          <w:sz w:val="24"/>
          <w:szCs w:val="24"/>
        </w:rPr>
        <w:t>,</w:t>
      </w:r>
      <w:r>
        <w:rPr>
          <w:rFonts w:cs="Segoe UI"/>
          <w:sz w:val="24"/>
          <w:szCs w:val="24"/>
        </w:rPr>
        <w:t xml:space="preserve"> </w:t>
      </w:r>
      <w:r w:rsidR="00D259D3">
        <w:rPr>
          <w:rFonts w:cs="Segoe UI"/>
          <w:sz w:val="24"/>
          <w:szCs w:val="24"/>
        </w:rPr>
        <w:t xml:space="preserve">or </w:t>
      </w:r>
      <w:r>
        <w:rPr>
          <w:rFonts w:cs="Segoe UI"/>
          <w:sz w:val="24"/>
          <w:szCs w:val="24"/>
        </w:rPr>
        <w:t>are in hospice</w:t>
      </w:r>
      <w:r w:rsidR="00D93BB7">
        <w:rPr>
          <w:rFonts w:eastAsia="Times New Roman" w:cs="Calibri"/>
          <w:color w:val="000000"/>
          <w:sz w:val="24"/>
          <w:szCs w:val="24"/>
        </w:rPr>
        <w:t xml:space="preserve"> during the reference year.</w:t>
      </w:r>
    </w:p>
    <w:p w14:paraId="3808728E" w14:textId="7D5F6FFA" w:rsidR="007E7B8E" w:rsidRDefault="007E7B8E">
      <w:pPr>
        <w:spacing w:line="278" w:lineRule="auto"/>
        <w:rPr>
          <w:rFonts w:cs="Segoe UI"/>
          <w:sz w:val="24"/>
          <w:szCs w:val="24"/>
        </w:rPr>
      </w:pPr>
      <w:r>
        <w:rPr>
          <w:rFonts w:cs="Segoe UI"/>
          <w:sz w:val="24"/>
          <w:szCs w:val="24"/>
        </w:rPr>
        <w:br w:type="page"/>
      </w:r>
    </w:p>
    <w:p w14:paraId="2F12A470" w14:textId="77777777" w:rsidR="007E7B8E" w:rsidRDefault="007E7B8E" w:rsidP="007E7B8E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lastRenderedPageBreak/>
        <w:t>Advance Illness (</w:t>
      </w:r>
      <w:r w:rsidRPr="00396C8A">
        <w:rPr>
          <w:rFonts w:eastAsia="Times New Roman" w:cs="Calibri"/>
          <w:b/>
          <w:bCs/>
        </w:rPr>
        <w:t>SNOMED/</w:t>
      </w:r>
      <w:r>
        <w:rPr>
          <w:rFonts w:eastAsia="Times New Roman" w:cs="Calibri"/>
          <w:b/>
          <w:bCs/>
        </w:rPr>
        <w:t>ICD10CM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793B1D0C" w14:textId="77777777" w:rsidR="007E7B8E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6" w:history="1">
        <w:r w:rsidRPr="00C819A8">
          <w:rPr>
            <w:rStyle w:val="Hyperlink"/>
            <w:rFonts w:asciiTheme="minorHAnsi" w:eastAsia="Times New Roman" w:hAnsiTheme="minorHAnsi" w:cs="Calibri"/>
            <w:b/>
            <w:bCs/>
          </w:rPr>
          <w:t>CMS165v12</w:t>
        </w:r>
      </w:hyperlink>
    </w:p>
    <w:p w14:paraId="6BD656AF" w14:textId="77777777" w:rsidR="007E7B8E" w:rsidRPr="00C775B6" w:rsidRDefault="007E7B8E" w:rsidP="007E7B8E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>
        <w:rPr>
          <w:rFonts w:asciiTheme="minorHAnsi" w:eastAsia="Times New Roman" w:hAnsiTheme="minorHAnsi" w:cs="Calibri"/>
        </w:rPr>
        <w:t>advance_illness_01_base.txt</w:t>
      </w:r>
    </w:p>
    <w:p w14:paraId="18C86532" w14:textId="77777777" w:rsidR="007E7B8E" w:rsidRPr="00973BC0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Cs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hyperlink r:id="rId7" w:history="1">
        <w:r w:rsidRPr="00116BB9">
          <w:rPr>
            <w:rStyle w:val="Hyperlink"/>
            <w:rFonts w:asciiTheme="minorHAnsi" w:eastAsia="Times New Roman" w:hAnsiTheme="minorHAnsi" w:cs="Calibri"/>
            <w:b/>
          </w:rPr>
          <w:t>CMS165v12</w:t>
        </w:r>
      </w:hyperlink>
    </w:p>
    <w:p w14:paraId="5ADEFF1C" w14:textId="77777777" w:rsidR="007E7B8E" w:rsidRDefault="007E7B8E" w:rsidP="007E7B8E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SNOMED/ICD10CM</w:t>
      </w:r>
    </w:p>
    <w:p w14:paraId="37EDCE1B" w14:textId="77777777" w:rsidR="007E7B8E" w:rsidRDefault="007E7B8E" w:rsidP="007E7B8E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</w:rPr>
        <w:t>advance_illness</w:t>
      </w:r>
      <w:r>
        <w:rPr>
          <w:rFonts w:eastAsia="Times New Roman" w:cs="Calibri"/>
          <w:sz w:val="24"/>
          <w:szCs w:val="24"/>
        </w:rPr>
        <w:t>_01.txt</w:t>
      </w:r>
    </w:p>
    <w:p w14:paraId="3908C218" w14:textId="77777777" w:rsidR="007E7B8E" w:rsidRDefault="007E7B8E" w:rsidP="007E7B8E">
      <w:pPr>
        <w:rPr>
          <w:sz w:val="20"/>
          <w:szCs w:val="20"/>
        </w:rPr>
      </w:pPr>
    </w:p>
    <w:p w14:paraId="200AD5DB" w14:textId="77777777" w:rsidR="007E7B8E" w:rsidRDefault="007E7B8E" w:rsidP="007E7B8E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Frailty (</w:t>
      </w:r>
      <w:r w:rsidRPr="00396C8A">
        <w:rPr>
          <w:rFonts w:eastAsia="Times New Roman" w:cs="Calibri"/>
          <w:b/>
          <w:bCs/>
        </w:rPr>
        <w:t>SNOMED/</w:t>
      </w:r>
      <w:r>
        <w:rPr>
          <w:rFonts w:eastAsia="Times New Roman" w:cs="Calibri"/>
          <w:b/>
          <w:bCs/>
        </w:rPr>
        <w:t>ICD10CM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5ABB02CE" w14:textId="77777777" w:rsidR="007E7B8E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8" w:history="1">
        <w:r w:rsidRPr="00C819A8">
          <w:rPr>
            <w:rStyle w:val="Hyperlink"/>
            <w:rFonts w:asciiTheme="minorHAnsi" w:eastAsia="Times New Roman" w:hAnsiTheme="minorHAnsi" w:cs="Calibri"/>
            <w:b/>
            <w:bCs/>
          </w:rPr>
          <w:t>CMS165v12</w:t>
        </w:r>
      </w:hyperlink>
    </w:p>
    <w:p w14:paraId="53678748" w14:textId="77777777" w:rsidR="007E7B8E" w:rsidRPr="00C775B6" w:rsidRDefault="007E7B8E" w:rsidP="007E7B8E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>
        <w:rPr>
          <w:rFonts w:asciiTheme="minorHAnsi" w:eastAsia="Times New Roman" w:hAnsiTheme="minorHAnsi" w:cs="Calibri"/>
        </w:rPr>
        <w:t>frailty_diagnosis_01_base.txt</w:t>
      </w:r>
    </w:p>
    <w:p w14:paraId="45BDA4F4" w14:textId="77777777" w:rsidR="007E7B8E" w:rsidRPr="00973BC0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Cs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hyperlink r:id="rId9" w:history="1">
        <w:r w:rsidRPr="00116BB9">
          <w:rPr>
            <w:rStyle w:val="Hyperlink"/>
            <w:rFonts w:asciiTheme="minorHAnsi" w:eastAsia="Times New Roman" w:hAnsiTheme="minorHAnsi" w:cs="Calibri"/>
            <w:b/>
          </w:rPr>
          <w:t>CMS165v12</w:t>
        </w:r>
      </w:hyperlink>
    </w:p>
    <w:p w14:paraId="176E0FA4" w14:textId="77777777" w:rsidR="007E7B8E" w:rsidRDefault="007E7B8E" w:rsidP="007E7B8E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SNOMED/ICD10CM</w:t>
      </w:r>
    </w:p>
    <w:p w14:paraId="745AC8BD" w14:textId="77777777" w:rsidR="007E7B8E" w:rsidRDefault="007E7B8E" w:rsidP="007E7B8E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</w:rPr>
        <w:t>frailty</w:t>
      </w:r>
      <w:r>
        <w:rPr>
          <w:rFonts w:eastAsia="Times New Roman" w:cs="Calibri"/>
          <w:sz w:val="24"/>
          <w:szCs w:val="24"/>
        </w:rPr>
        <w:t>_diagnosis_01.txt</w:t>
      </w:r>
    </w:p>
    <w:p w14:paraId="59D3E369" w14:textId="77777777" w:rsidR="007E7B8E" w:rsidRDefault="007E7B8E" w:rsidP="007E7B8E">
      <w:pPr>
        <w:rPr>
          <w:sz w:val="20"/>
          <w:szCs w:val="20"/>
        </w:rPr>
      </w:pPr>
    </w:p>
    <w:p w14:paraId="30C80A96" w14:textId="77777777" w:rsidR="007E7B8E" w:rsidRDefault="007E7B8E" w:rsidP="007E7B8E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Hospice (</w:t>
      </w:r>
      <w:r w:rsidRPr="00396C8A">
        <w:rPr>
          <w:rFonts w:eastAsia="Times New Roman" w:cs="Calibri"/>
          <w:b/>
          <w:bCs/>
        </w:rPr>
        <w:t>SNOMED/</w:t>
      </w:r>
      <w:r>
        <w:rPr>
          <w:rFonts w:eastAsia="Times New Roman" w:cs="Calibri"/>
          <w:b/>
          <w:bCs/>
        </w:rPr>
        <w:t>ICD10CM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054AF55C" w14:textId="77777777" w:rsidR="007E7B8E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10" w:history="1">
        <w:r w:rsidRPr="00C819A8">
          <w:rPr>
            <w:rStyle w:val="Hyperlink"/>
            <w:rFonts w:asciiTheme="minorHAnsi" w:eastAsia="Times New Roman" w:hAnsiTheme="minorHAnsi" w:cs="Calibri"/>
            <w:b/>
            <w:bCs/>
          </w:rPr>
          <w:t>CMS165v12</w:t>
        </w:r>
      </w:hyperlink>
    </w:p>
    <w:p w14:paraId="27B38E3C" w14:textId="77777777" w:rsidR="007E7B8E" w:rsidRPr="00C775B6" w:rsidRDefault="007E7B8E" w:rsidP="007E7B8E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>
        <w:rPr>
          <w:rFonts w:asciiTheme="minorHAnsi" w:eastAsia="Times New Roman" w:hAnsiTheme="minorHAnsi" w:cs="Calibri"/>
        </w:rPr>
        <w:t>hospice_diagnosis_01_base.txt</w:t>
      </w:r>
    </w:p>
    <w:p w14:paraId="2E645609" w14:textId="77777777" w:rsidR="007E7B8E" w:rsidRPr="00973BC0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Cs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hyperlink r:id="rId11" w:history="1">
        <w:r w:rsidRPr="00116BB9">
          <w:rPr>
            <w:rStyle w:val="Hyperlink"/>
            <w:rFonts w:asciiTheme="minorHAnsi" w:eastAsia="Times New Roman" w:hAnsiTheme="minorHAnsi" w:cs="Calibri"/>
            <w:b/>
          </w:rPr>
          <w:t>CMS165v12</w:t>
        </w:r>
      </w:hyperlink>
    </w:p>
    <w:p w14:paraId="5A4560A0" w14:textId="77777777" w:rsidR="007E7B8E" w:rsidRDefault="007E7B8E" w:rsidP="007E7B8E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SNOMED/ICD10CM</w:t>
      </w:r>
    </w:p>
    <w:p w14:paraId="3298AD4C" w14:textId="77777777" w:rsidR="007E7B8E" w:rsidRDefault="007E7B8E" w:rsidP="007E7B8E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</w:rPr>
        <w:t>hospice</w:t>
      </w:r>
      <w:r>
        <w:rPr>
          <w:rFonts w:eastAsia="Times New Roman" w:cs="Calibri"/>
          <w:sz w:val="24"/>
          <w:szCs w:val="24"/>
        </w:rPr>
        <w:t>_diagnosis_01.txt</w:t>
      </w:r>
    </w:p>
    <w:p w14:paraId="263D07EA" w14:textId="77777777" w:rsidR="007E7B8E" w:rsidRDefault="007E7B8E" w:rsidP="007E7B8E">
      <w:pPr>
        <w:rPr>
          <w:sz w:val="20"/>
          <w:szCs w:val="20"/>
        </w:rPr>
      </w:pPr>
    </w:p>
    <w:p w14:paraId="0E65648B" w14:textId="77777777" w:rsidR="007E7B8E" w:rsidRDefault="007E7B8E" w:rsidP="007E7B8E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Palliative Care (</w:t>
      </w:r>
      <w:r w:rsidRPr="00396C8A">
        <w:rPr>
          <w:rFonts w:eastAsia="Times New Roman" w:cs="Calibri"/>
          <w:b/>
          <w:bCs/>
        </w:rPr>
        <w:t>SNOMED/</w:t>
      </w:r>
      <w:r>
        <w:rPr>
          <w:rFonts w:eastAsia="Times New Roman" w:cs="Calibri"/>
          <w:b/>
          <w:bCs/>
        </w:rPr>
        <w:t>ICD10CM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62CED560" w14:textId="77777777" w:rsidR="007E7B8E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12" w:history="1">
        <w:r w:rsidRPr="00C819A8">
          <w:rPr>
            <w:rStyle w:val="Hyperlink"/>
            <w:rFonts w:asciiTheme="minorHAnsi" w:eastAsia="Times New Roman" w:hAnsiTheme="minorHAnsi" w:cs="Calibri"/>
            <w:b/>
            <w:bCs/>
          </w:rPr>
          <w:t>CMS165v12</w:t>
        </w:r>
      </w:hyperlink>
    </w:p>
    <w:p w14:paraId="33DCBC83" w14:textId="77777777" w:rsidR="007E7B8E" w:rsidRPr="00C775B6" w:rsidRDefault="007E7B8E" w:rsidP="007E7B8E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>
        <w:rPr>
          <w:rFonts w:asciiTheme="minorHAnsi" w:eastAsia="Times New Roman" w:hAnsiTheme="minorHAnsi" w:cs="Calibri"/>
        </w:rPr>
        <w:t>palliative_care_diagnosis_01_base.txt</w:t>
      </w:r>
    </w:p>
    <w:p w14:paraId="3638B200" w14:textId="77777777" w:rsidR="007E7B8E" w:rsidRPr="00973BC0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Cs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hyperlink r:id="rId13" w:history="1">
        <w:r w:rsidRPr="00116BB9">
          <w:rPr>
            <w:rStyle w:val="Hyperlink"/>
            <w:rFonts w:asciiTheme="minorHAnsi" w:eastAsia="Times New Roman" w:hAnsiTheme="minorHAnsi" w:cs="Calibri"/>
            <w:b/>
          </w:rPr>
          <w:t>CMS165v12</w:t>
        </w:r>
      </w:hyperlink>
    </w:p>
    <w:p w14:paraId="38117D9F" w14:textId="77777777" w:rsidR="007E7B8E" w:rsidRDefault="007E7B8E" w:rsidP="007E7B8E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SNOMED/ICD10CM</w:t>
      </w:r>
    </w:p>
    <w:p w14:paraId="120D0B84" w14:textId="77777777" w:rsidR="007E7B8E" w:rsidRDefault="007E7B8E" w:rsidP="007E7B8E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</w:rPr>
        <w:t>palliative_care</w:t>
      </w:r>
      <w:r>
        <w:rPr>
          <w:rFonts w:eastAsia="Times New Roman" w:cs="Calibri"/>
          <w:sz w:val="24"/>
          <w:szCs w:val="24"/>
        </w:rPr>
        <w:t>_diagnosis_01.txt</w:t>
      </w:r>
    </w:p>
    <w:p w14:paraId="197F76C3" w14:textId="77777777" w:rsidR="007E7B8E" w:rsidRDefault="007E7B8E" w:rsidP="007E7B8E">
      <w:pPr>
        <w:rPr>
          <w:sz w:val="20"/>
          <w:szCs w:val="20"/>
        </w:rPr>
      </w:pPr>
    </w:p>
    <w:p w14:paraId="49FBC5F8" w14:textId="77777777" w:rsidR="007E7B8E" w:rsidRDefault="007E7B8E" w:rsidP="007E7B8E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Dementia Medications (</w:t>
      </w:r>
      <w:r w:rsidRPr="00396C8A">
        <w:rPr>
          <w:rFonts w:eastAsia="Times New Roman" w:cs="Calibri"/>
          <w:b/>
          <w:bCs/>
        </w:rPr>
        <w:t>SNOMED/</w:t>
      </w:r>
      <w:r>
        <w:rPr>
          <w:rFonts w:eastAsia="Times New Roman" w:cs="Calibri"/>
          <w:b/>
          <w:bCs/>
        </w:rPr>
        <w:t>ICD10CM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5AE69E99" w14:textId="77777777" w:rsidR="007E7B8E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14" w:history="1">
        <w:r w:rsidRPr="00C819A8">
          <w:rPr>
            <w:rStyle w:val="Hyperlink"/>
            <w:rFonts w:asciiTheme="minorHAnsi" w:eastAsia="Times New Roman" w:hAnsiTheme="minorHAnsi" w:cs="Calibri"/>
            <w:b/>
            <w:bCs/>
          </w:rPr>
          <w:t>CMS165v12</w:t>
        </w:r>
      </w:hyperlink>
    </w:p>
    <w:p w14:paraId="5C5F35D0" w14:textId="77777777" w:rsidR="007E7B8E" w:rsidRPr="00C775B6" w:rsidRDefault="007E7B8E" w:rsidP="007E7B8E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lastRenderedPageBreak/>
        <w:t xml:space="preserve">Base Code Set: </w:t>
      </w:r>
      <w:r>
        <w:rPr>
          <w:rFonts w:asciiTheme="minorHAnsi" w:eastAsia="Times New Roman" w:hAnsiTheme="minorHAnsi" w:cs="Calibri"/>
        </w:rPr>
        <w:t>dementia_medications_01_base.txt</w:t>
      </w:r>
    </w:p>
    <w:p w14:paraId="4BA04B6C" w14:textId="77777777" w:rsidR="007E7B8E" w:rsidRPr="00973BC0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Cs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hyperlink r:id="rId15" w:history="1">
        <w:r w:rsidRPr="00116BB9">
          <w:rPr>
            <w:rStyle w:val="Hyperlink"/>
            <w:rFonts w:asciiTheme="minorHAnsi" w:eastAsia="Times New Roman" w:hAnsiTheme="minorHAnsi" w:cs="Calibri"/>
            <w:b/>
          </w:rPr>
          <w:t>CMS165v12</w:t>
        </w:r>
      </w:hyperlink>
    </w:p>
    <w:p w14:paraId="5F7A466C" w14:textId="77777777" w:rsidR="007E7B8E" w:rsidRDefault="007E7B8E" w:rsidP="007E7B8E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SNOMED/ICD10CM</w:t>
      </w:r>
    </w:p>
    <w:p w14:paraId="70EC956B" w14:textId="77777777" w:rsidR="007E7B8E" w:rsidRDefault="007E7B8E" w:rsidP="007E7B8E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</w:rPr>
        <w:t>dementia_medication</w:t>
      </w:r>
      <w:r>
        <w:rPr>
          <w:rFonts w:eastAsia="Times New Roman" w:cs="Calibri"/>
          <w:sz w:val="24"/>
          <w:szCs w:val="24"/>
        </w:rPr>
        <w:t>_01.txt</w:t>
      </w:r>
    </w:p>
    <w:p w14:paraId="3F2D1133" w14:textId="77777777" w:rsidR="007E7B8E" w:rsidRDefault="007E7B8E" w:rsidP="007E7B8E">
      <w:pPr>
        <w:rPr>
          <w:sz w:val="20"/>
          <w:szCs w:val="20"/>
        </w:rPr>
      </w:pPr>
    </w:p>
    <w:p w14:paraId="3EF99796" w14:textId="77777777" w:rsidR="007E7B8E" w:rsidRDefault="007E7B8E" w:rsidP="007E7B8E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Acute Inpatient (</w:t>
      </w:r>
      <w:r w:rsidRPr="00396C8A">
        <w:rPr>
          <w:rFonts w:eastAsia="Times New Roman" w:cs="Calibri"/>
          <w:b/>
          <w:bCs/>
        </w:rPr>
        <w:t>SNOMED/</w:t>
      </w:r>
      <w:r>
        <w:rPr>
          <w:rFonts w:eastAsia="Times New Roman" w:cs="Calibri"/>
          <w:b/>
          <w:bCs/>
        </w:rPr>
        <w:t>CPT4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083928F7" w14:textId="77777777" w:rsidR="007E7B8E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16" w:history="1">
        <w:r w:rsidRPr="00C819A8">
          <w:rPr>
            <w:rStyle w:val="Hyperlink"/>
            <w:rFonts w:asciiTheme="minorHAnsi" w:eastAsia="Times New Roman" w:hAnsiTheme="minorHAnsi" w:cs="Calibri"/>
            <w:b/>
            <w:bCs/>
          </w:rPr>
          <w:t>CMS165v12</w:t>
        </w:r>
      </w:hyperlink>
    </w:p>
    <w:p w14:paraId="13E54C8C" w14:textId="77777777" w:rsidR="007E7B8E" w:rsidRPr="00C775B6" w:rsidRDefault="007E7B8E" w:rsidP="007E7B8E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>
        <w:rPr>
          <w:rFonts w:asciiTheme="minorHAnsi" w:eastAsia="Times New Roman" w:hAnsiTheme="minorHAnsi" w:cs="Calibri"/>
        </w:rPr>
        <w:t>acute_inpatient_01_base.txt</w:t>
      </w:r>
    </w:p>
    <w:p w14:paraId="5EB64EE7" w14:textId="77777777" w:rsidR="007E7B8E" w:rsidRPr="00973BC0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Cs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hyperlink r:id="rId17" w:history="1">
        <w:r w:rsidRPr="00116BB9">
          <w:rPr>
            <w:rStyle w:val="Hyperlink"/>
            <w:rFonts w:asciiTheme="minorHAnsi" w:eastAsia="Times New Roman" w:hAnsiTheme="minorHAnsi" w:cs="Calibri"/>
            <w:b/>
          </w:rPr>
          <w:t>CMS165v12</w:t>
        </w:r>
      </w:hyperlink>
    </w:p>
    <w:p w14:paraId="12FDEF07" w14:textId="77777777" w:rsidR="007E7B8E" w:rsidRDefault="007E7B8E" w:rsidP="007E7B8E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SNOMED/ICD10CM</w:t>
      </w:r>
    </w:p>
    <w:p w14:paraId="32C7A3BB" w14:textId="77777777" w:rsidR="007E7B8E" w:rsidRDefault="007E7B8E" w:rsidP="007E7B8E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</w:rPr>
        <w:t>acute_inpatient</w:t>
      </w:r>
      <w:r>
        <w:rPr>
          <w:rFonts w:eastAsia="Times New Roman" w:cs="Calibri"/>
          <w:sz w:val="24"/>
          <w:szCs w:val="24"/>
        </w:rPr>
        <w:t>_01.txt</w:t>
      </w:r>
    </w:p>
    <w:p w14:paraId="2FE0FBA6" w14:textId="77777777" w:rsidR="007E7B8E" w:rsidRDefault="007E7B8E" w:rsidP="007E7B8E">
      <w:pPr>
        <w:rPr>
          <w:sz w:val="20"/>
          <w:szCs w:val="20"/>
        </w:rPr>
      </w:pPr>
    </w:p>
    <w:p w14:paraId="6522EA6A" w14:textId="77777777" w:rsidR="007E7B8E" w:rsidRDefault="007E7B8E" w:rsidP="007E7B8E">
      <w:pPr>
        <w:spacing w:after="0" w:line="240" w:lineRule="auto"/>
        <w:rPr>
          <w:rFonts w:eastAsia="Times New Roman" w:cs="Calibri"/>
          <w:b/>
          <w:color w:val="000000"/>
          <w:sz w:val="24"/>
          <w:szCs w:val="24"/>
        </w:rPr>
      </w:pPr>
      <w:r>
        <w:rPr>
          <w:rFonts w:eastAsia="Times New Roman" w:cs="Calibri"/>
          <w:b/>
          <w:color w:val="000000"/>
          <w:sz w:val="24"/>
          <w:szCs w:val="24"/>
        </w:rPr>
        <w:t>Outpatient (</w:t>
      </w:r>
      <w:r w:rsidRPr="00396C8A">
        <w:rPr>
          <w:rFonts w:eastAsia="Times New Roman" w:cs="Calibri"/>
          <w:b/>
          <w:bCs/>
        </w:rPr>
        <w:t>SNOMED/</w:t>
      </w:r>
      <w:r>
        <w:rPr>
          <w:rFonts w:eastAsia="Times New Roman" w:cs="Calibri"/>
          <w:b/>
          <w:bCs/>
        </w:rPr>
        <w:t>CPT4</w:t>
      </w:r>
      <w:r>
        <w:rPr>
          <w:rFonts w:eastAsia="Times New Roman" w:cs="Calibri"/>
          <w:b/>
          <w:color w:val="000000"/>
          <w:sz w:val="24"/>
          <w:szCs w:val="24"/>
        </w:rPr>
        <w:t>):</w:t>
      </w:r>
    </w:p>
    <w:p w14:paraId="0787DFEB" w14:textId="77777777" w:rsidR="007E7B8E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E70C44">
        <w:rPr>
          <w:rFonts w:asciiTheme="minorHAnsi" w:eastAsia="Times New Roman" w:hAnsiTheme="minorHAnsi" w:cs="Calibri"/>
          <w:b/>
          <w:bCs/>
        </w:rPr>
        <w:t>VSAC link:</w:t>
      </w:r>
      <w:r>
        <w:rPr>
          <w:rFonts w:asciiTheme="minorHAnsi" w:eastAsia="Times New Roman" w:hAnsiTheme="minorHAnsi" w:cs="Calibri"/>
          <w:b/>
          <w:bCs/>
        </w:rPr>
        <w:t xml:space="preserve"> </w:t>
      </w:r>
      <w:hyperlink r:id="rId18" w:history="1">
        <w:r w:rsidRPr="00C819A8">
          <w:rPr>
            <w:rStyle w:val="Hyperlink"/>
            <w:rFonts w:asciiTheme="minorHAnsi" w:eastAsia="Times New Roman" w:hAnsiTheme="minorHAnsi" w:cs="Calibri"/>
            <w:b/>
            <w:bCs/>
          </w:rPr>
          <w:t>CMS165v12</w:t>
        </w:r>
      </w:hyperlink>
    </w:p>
    <w:p w14:paraId="02A5F412" w14:textId="77777777" w:rsidR="007E7B8E" w:rsidRPr="00C775B6" w:rsidRDefault="007E7B8E" w:rsidP="007E7B8E">
      <w:pPr>
        <w:pStyle w:val="Default"/>
        <w:ind w:firstLine="720"/>
        <w:rPr>
          <w:rFonts w:asciiTheme="minorHAnsi" w:eastAsia="Times New Roman" w:hAnsiTheme="minorHAnsi" w:cs="Calibri"/>
        </w:rPr>
      </w:pPr>
      <w:r>
        <w:rPr>
          <w:rFonts w:asciiTheme="minorHAnsi" w:eastAsia="Times New Roman" w:hAnsiTheme="minorHAnsi" w:cs="Calibri"/>
          <w:b/>
          <w:bCs/>
        </w:rPr>
        <w:t xml:space="preserve">Base Code Set: </w:t>
      </w:r>
      <w:r>
        <w:rPr>
          <w:rFonts w:asciiTheme="minorHAnsi" w:eastAsia="Times New Roman" w:hAnsiTheme="minorHAnsi" w:cs="Calibri"/>
        </w:rPr>
        <w:t>outpatient_01_base.txt</w:t>
      </w:r>
    </w:p>
    <w:p w14:paraId="339104C5" w14:textId="77777777" w:rsidR="007E7B8E" w:rsidRPr="00973BC0" w:rsidRDefault="007E7B8E" w:rsidP="007E7B8E">
      <w:pPr>
        <w:pStyle w:val="Default"/>
        <w:ind w:firstLine="720"/>
        <w:rPr>
          <w:rFonts w:asciiTheme="minorHAnsi" w:eastAsia="Times New Roman" w:hAnsiTheme="minorHAnsi" w:cs="Calibri"/>
          <w:bCs/>
        </w:rPr>
      </w:pPr>
      <w:r w:rsidRPr="000F226E">
        <w:rPr>
          <w:rFonts w:asciiTheme="minorHAnsi" w:eastAsia="Times New Roman" w:hAnsiTheme="minorHAnsi" w:cs="Calibri"/>
          <w:b/>
        </w:rPr>
        <w:t xml:space="preserve">Reference Code Set Source: </w:t>
      </w:r>
      <w:hyperlink r:id="rId19" w:history="1">
        <w:r w:rsidRPr="00116BB9">
          <w:rPr>
            <w:rStyle w:val="Hyperlink"/>
            <w:rFonts w:asciiTheme="minorHAnsi" w:eastAsia="Times New Roman" w:hAnsiTheme="minorHAnsi" w:cs="Calibri"/>
            <w:b/>
          </w:rPr>
          <w:t>CMS165v12</w:t>
        </w:r>
      </w:hyperlink>
    </w:p>
    <w:p w14:paraId="5D70D62E" w14:textId="77777777" w:rsidR="007E7B8E" w:rsidRDefault="007E7B8E" w:rsidP="007E7B8E">
      <w:pPr>
        <w:pStyle w:val="Default"/>
        <w:ind w:left="720"/>
        <w:rPr>
          <w:rFonts w:asciiTheme="minorHAnsi" w:eastAsia="Times New Roman" w:hAnsiTheme="minorHAnsi" w:cs="Calibri"/>
        </w:rPr>
      </w:pPr>
      <w:r w:rsidRPr="000F226E">
        <w:rPr>
          <w:rFonts w:asciiTheme="minorHAnsi" w:eastAsia="Times New Roman" w:hAnsiTheme="minorHAnsi" w:cs="Calibri"/>
          <w:b/>
          <w:bCs/>
        </w:rPr>
        <w:t>Reference Code Set Vocabulary:</w:t>
      </w:r>
      <w:r w:rsidRPr="000F226E">
        <w:rPr>
          <w:rFonts w:asciiTheme="minorHAnsi" w:eastAsia="Times New Roman" w:hAnsiTheme="minorHAnsi" w:cs="Calibri"/>
        </w:rPr>
        <w:t xml:space="preserve"> </w:t>
      </w:r>
      <w:r>
        <w:rPr>
          <w:rFonts w:asciiTheme="minorHAnsi" w:eastAsia="Times New Roman" w:hAnsiTheme="minorHAnsi" w:cs="Calibri"/>
        </w:rPr>
        <w:t>SNOMED/ICD10CM</w:t>
      </w:r>
    </w:p>
    <w:p w14:paraId="4CD580AC" w14:textId="77777777" w:rsidR="007E7B8E" w:rsidRDefault="007E7B8E" w:rsidP="007E7B8E">
      <w:pPr>
        <w:spacing w:after="0" w:line="240" w:lineRule="auto"/>
        <w:ind w:left="720"/>
        <w:rPr>
          <w:rFonts w:eastAsia="Times New Roman" w:cs="Calibri"/>
          <w:sz w:val="24"/>
          <w:szCs w:val="24"/>
        </w:rPr>
      </w:pPr>
      <w:r w:rsidRPr="000F226E">
        <w:rPr>
          <w:rFonts w:eastAsia="Times New Roman" w:cs="Calibri"/>
          <w:b/>
          <w:bCs/>
          <w:sz w:val="24"/>
          <w:szCs w:val="24"/>
        </w:rPr>
        <w:t>Reference Code Set:</w:t>
      </w:r>
      <w:r>
        <w:rPr>
          <w:rFonts w:eastAsia="Times New Roman" w:cs="Calibri"/>
          <w:sz w:val="24"/>
          <w:szCs w:val="24"/>
        </w:rPr>
        <w:t xml:space="preserve"> </w:t>
      </w:r>
      <w:r>
        <w:rPr>
          <w:rFonts w:eastAsia="Times New Roman" w:cs="Calibri"/>
        </w:rPr>
        <w:t>outpatient</w:t>
      </w:r>
      <w:r>
        <w:rPr>
          <w:rFonts w:eastAsia="Times New Roman" w:cs="Calibri"/>
          <w:sz w:val="24"/>
          <w:szCs w:val="24"/>
        </w:rPr>
        <w:t>_01.txt</w:t>
      </w:r>
    </w:p>
    <w:p w14:paraId="77380734" w14:textId="77777777" w:rsidR="00C62FBF" w:rsidRPr="007E7B8E" w:rsidRDefault="00C62FBF" w:rsidP="007E7B8E">
      <w:pPr>
        <w:spacing w:after="0" w:line="240" w:lineRule="auto"/>
        <w:ind w:left="720"/>
        <w:rPr>
          <w:rFonts w:cs="Segoe UI"/>
          <w:color w:val="0563C1" w:themeColor="hyperlink"/>
          <w:sz w:val="24"/>
          <w:szCs w:val="24"/>
          <w:u w:val="single"/>
        </w:rPr>
      </w:pPr>
    </w:p>
    <w:sectPr w:rsidR="00C62FBF" w:rsidRPr="007E7B8E" w:rsidSect="007E7B8E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1859EF" w14:textId="77777777" w:rsidR="00142C0C" w:rsidRDefault="00142C0C" w:rsidP="007E7B8E">
      <w:pPr>
        <w:spacing w:after="0" w:line="240" w:lineRule="auto"/>
      </w:pPr>
      <w:r>
        <w:separator/>
      </w:r>
    </w:p>
  </w:endnote>
  <w:endnote w:type="continuationSeparator" w:id="0">
    <w:p w14:paraId="79E1BE02" w14:textId="77777777" w:rsidR="00142C0C" w:rsidRDefault="00142C0C" w:rsidP="007E7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851CD9" w14:textId="77777777" w:rsidR="00142C0C" w:rsidRDefault="00142C0C" w:rsidP="007E7B8E">
      <w:pPr>
        <w:spacing w:after="0" w:line="240" w:lineRule="auto"/>
      </w:pPr>
      <w:r>
        <w:separator/>
      </w:r>
    </w:p>
  </w:footnote>
  <w:footnote w:type="continuationSeparator" w:id="0">
    <w:p w14:paraId="79D3C78C" w14:textId="77777777" w:rsidR="00142C0C" w:rsidRDefault="00142C0C" w:rsidP="007E7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D5F3E" w14:textId="77777777" w:rsidR="007E7B8E" w:rsidRPr="006A1929" w:rsidRDefault="007E7B8E" w:rsidP="007E7B8E">
    <w:pPr>
      <w:pStyle w:val="Header"/>
      <w:jc w:val="center"/>
      <w:rPr>
        <w:sz w:val="18"/>
        <w:szCs w:val="18"/>
      </w:rPr>
    </w:pPr>
    <w:r>
      <w:rPr>
        <w:sz w:val="18"/>
        <w:szCs w:val="18"/>
      </w:rPr>
      <w:t xml:space="preserve">PHX </w:t>
    </w:r>
    <w:r w:rsidRPr="006A1929">
      <w:rPr>
        <w:sz w:val="18"/>
        <w:szCs w:val="18"/>
      </w:rPr>
      <w:t>Technical Documentation</w:t>
    </w:r>
  </w:p>
  <w:p w14:paraId="34A91984" w14:textId="77777777" w:rsidR="007E7B8E" w:rsidRDefault="007E7B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011"/>
    <w:rsid w:val="00066C64"/>
    <w:rsid w:val="00091E34"/>
    <w:rsid w:val="000A09E0"/>
    <w:rsid w:val="000F267E"/>
    <w:rsid w:val="00142C0C"/>
    <w:rsid w:val="001C3D9B"/>
    <w:rsid w:val="00275865"/>
    <w:rsid w:val="002B0919"/>
    <w:rsid w:val="002D538F"/>
    <w:rsid w:val="006C3B48"/>
    <w:rsid w:val="006D0E59"/>
    <w:rsid w:val="006D2CAC"/>
    <w:rsid w:val="007A2EFF"/>
    <w:rsid w:val="007E7B8E"/>
    <w:rsid w:val="008B189B"/>
    <w:rsid w:val="00BA0BCC"/>
    <w:rsid w:val="00C62FBF"/>
    <w:rsid w:val="00D259D3"/>
    <w:rsid w:val="00D34475"/>
    <w:rsid w:val="00D93BB7"/>
    <w:rsid w:val="00F1602E"/>
    <w:rsid w:val="00F3338A"/>
    <w:rsid w:val="00F34011"/>
    <w:rsid w:val="00F4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FB7A"/>
  <w15:chartTrackingRefBased/>
  <w15:docId w15:val="{920B435A-F2C1-4A72-9450-C64DDBD2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11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4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0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0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0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0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0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01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01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0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0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0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0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0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01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011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01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7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B8E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E7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B8E"/>
    <w:rPr>
      <w:kern w:val="0"/>
      <w:sz w:val="22"/>
      <w:szCs w:val="22"/>
      <w14:ligatures w14:val="none"/>
    </w:rPr>
  </w:style>
  <w:style w:type="paragraph" w:customStyle="1" w:styleId="Default">
    <w:name w:val="Default"/>
    <w:rsid w:val="007E7B8E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2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qi.healthit.gov/ecqm/ec/2024/cms0165v12?qt-tabs_measure=measure-information" TargetMode="External"/><Relationship Id="rId13" Type="http://schemas.openxmlformats.org/officeDocument/2006/relationships/hyperlink" Target="https://vsac.nlm.nih.gov/valueset/expansions?pr=ecqm&amp;rel=eCQM%20Update%202023-05-04&amp;q=cms165v12" TargetMode="External"/><Relationship Id="rId18" Type="http://schemas.openxmlformats.org/officeDocument/2006/relationships/hyperlink" Target="https://ecqi.healthit.gov/ecqm/ec/2024/cms0165v12?qt-tabs_measure=measure-information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vsac.nlm.nih.gov/valueset/expansions?pr=ecqm&amp;rel=eCQM%20Update%202023-05-04&amp;q=cms165v12" TargetMode="External"/><Relationship Id="rId12" Type="http://schemas.openxmlformats.org/officeDocument/2006/relationships/hyperlink" Target="https://ecqi.healthit.gov/ecqm/ec/2024/cms0165v12?qt-tabs_measure=measure-information" TargetMode="External"/><Relationship Id="rId17" Type="http://schemas.openxmlformats.org/officeDocument/2006/relationships/hyperlink" Target="https://vsac.nlm.nih.gov/valueset/expansions?pr=ecqm&amp;rel=eCQM%20Update%202023-05-04&amp;q=cms165v1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cqi.healthit.gov/ecqm/ec/2024/cms0165v12?qt-tabs_measure=measure-information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ecqi.healthit.gov/ecqm/ec/2024/cms0165v12?qt-tabs_measure=measure-information" TargetMode="External"/><Relationship Id="rId11" Type="http://schemas.openxmlformats.org/officeDocument/2006/relationships/hyperlink" Target="https://vsac.nlm.nih.gov/valueset/expansions?pr=ecqm&amp;rel=eCQM%20Update%202023-05-04&amp;q=cms165v1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vsac.nlm.nih.gov/valueset/expansions?pr=ecqm&amp;rel=eCQM%20Update%202023-05-04&amp;q=cms165v12" TargetMode="External"/><Relationship Id="rId10" Type="http://schemas.openxmlformats.org/officeDocument/2006/relationships/hyperlink" Target="https://ecqi.healthit.gov/ecqm/ec/2024/cms0165v12?qt-tabs_measure=measure-information" TargetMode="External"/><Relationship Id="rId19" Type="http://schemas.openxmlformats.org/officeDocument/2006/relationships/hyperlink" Target="https://vsac.nlm.nih.gov/valueset/expansions?pr=ecqm&amp;rel=eCQM%20Update%202023-05-04&amp;q=cms165v1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sac.nlm.nih.gov/valueset/expansions?pr=ecqm&amp;rel=eCQM%20Update%202023-05-04&amp;q=cms165v12" TargetMode="External"/><Relationship Id="rId14" Type="http://schemas.openxmlformats.org/officeDocument/2006/relationships/hyperlink" Target="https://ecqi.healthit.gov/ecqm/ec/2024/cms0165v12?qt-tabs_measure=measure-informa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6</cp:revision>
  <dcterms:created xsi:type="dcterms:W3CDTF">2025-05-21T13:09:00Z</dcterms:created>
  <dcterms:modified xsi:type="dcterms:W3CDTF">2025-08-05T20:37:00Z</dcterms:modified>
</cp:coreProperties>
</file>