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và đặc điểm dữ liệu sử dụng trong đồ án</w:t>
      </w:r>
    </w:p>
    <w:p>
      <w:pPr>
        <w:spacing w:line="360" w:lineRule="auto" w:after="120"/>
        <w:ind w:firstLine="0"/>
        <w:jc w:val="both"/>
      </w:pPr>
      <w:r>
        <w:rPr>
          <w:rFonts w:ascii="Times New Roman" w:hAnsi="Times New Roman" w:eastAsia="Times New Roman"/>
          <w:b w:val="0"/>
          <w:i w:val="0"/>
          <w:color w:val="000000"/>
          <w:sz w:val="26"/>
        </w:rPr>
        <w:t>Sau khi xác định vai trò của từng dataset, nhóm tiến hành khảo sát trực tiếp cấu trúc và các thuộc tính kỹ thuật của dữ liệu trên môi trường Kaggle.</w:t>
      </w:r>
    </w:p>
    <w:p>
      <w:pPr>
        <w:spacing w:line="360" w:lineRule="auto" w:after="120"/>
        <w:ind w:firstLine="0"/>
        <w:jc w:val="both"/>
      </w:pPr>
      <w:r>
        <w:rPr>
          <w:rFonts w:ascii="Times New Roman" w:hAnsi="Times New Roman" w:eastAsia="Times New Roman"/>
          <w:b w:val="0"/>
          <w:i w:val="0"/>
          <w:color w:val="000000"/>
          <w:sz w:val="26"/>
        </w:rPr>
        <w:t>Ba nguồn dữ liệu được khảo sát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Google Speech Commands v0.02 (dataset chính cho Few-shot Keyword Spotting).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AudioMNIST (dataset bổ sung cho khảo sát single-word speech).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Fluent Speech Commands (dataset bổ sung cho khảo sát multi-word spoken command).</w:t>
      </w:r>
    </w:p>
    <w:p>
      <w:pPr>
        <w:spacing w:line="360" w:lineRule="auto" w:after="120"/>
        <w:ind w:firstLine="0"/>
        <w:jc w:val="both"/>
      </w:pPr>
      <w:r>
        <w:rPr>
          <w:rFonts w:ascii="Times New Roman" w:hAnsi="Times New Roman" w:eastAsia="Times New Roman"/>
          <w:b w:val="0"/>
          <w:i w:val="0"/>
          <w:color w:val="000000"/>
          <w:sz w:val="26"/>
        </w:rPr>
        <w:t>Các thuộc tính được kiểm tra gồm: số lượng mẫu; số lớp hoặc số intent; số người nói; cấu trúc nhãn; định dạng file; tần số lấy mẫu; số channel; thời lượng; phân bố mẫu theo lớp; cách tổ chức dữ liệu phục vụ Few-shot Learning.</w:t>
      </w:r>
    </w:p>
    <w:p>
      <w:pPr>
        <w:spacing w:line="360" w:lineRule="auto" w:after="120"/>
        <w:ind w:firstLine="0"/>
        <w:jc w:val="both"/>
      </w:pPr>
      <w:r>
        <w:rPr>
          <w:rFonts w:ascii="Times New Roman" w:hAnsi="Times New Roman" w:eastAsia="Times New Roman"/>
          <w:b/>
          <w:i w:val="0"/>
          <w:color w:val="000000"/>
          <w:sz w:val="26"/>
        </w:rPr>
        <w:t>Toàn bộ các số liệu trình bày dưới đây được lấy từ quá trình audit dữ liệu thực tế trên Kaggle. Nhóm không tự giả định các thông số chưa được kiểm chứng.</w:t>
      </w:r>
    </w:p>
    <w:p>
      <w:pPr>
        <w:pStyle w:val="Heading3"/>
        <w:keepNext/>
        <w:spacing w:before="200" w:after="80"/>
      </w:pPr>
      <w:r>
        <w:rPr>
          <w:rFonts w:ascii="Times New Roman" w:hAnsi="Times New Roman" w:eastAsia="Times New Roman"/>
          <w:b/>
          <w:color w:val="000000"/>
          <w:sz w:val="26"/>
        </w:rPr>
        <w:t>2.2.1. Google Speech Commands v0.02</w:t>
      </w:r>
    </w:p>
    <w:p>
      <w:pPr>
        <w:spacing w:line="360" w:lineRule="auto" w:after="120"/>
        <w:ind w:firstLine="0"/>
        <w:jc w:val="both"/>
      </w:pPr>
      <w:r>
        <w:rPr>
          <w:rFonts w:ascii="Times New Roman" w:hAnsi="Times New Roman" w:eastAsia="Times New Roman"/>
          <w:b w:val="0"/>
          <w:i w:val="0"/>
          <w:color w:val="000000"/>
          <w:sz w:val="26"/>
        </w:rPr>
        <w:t>Google Speech Commands v0.02 là nguồn dữ liệu chính được sử dụng trong đồ án.</w:t>
      </w:r>
    </w:p>
    <w:p>
      <w:pPr>
        <w:spacing w:line="360" w:lineRule="auto" w:after="120"/>
        <w:ind w:firstLine="0"/>
        <w:jc w:val="both"/>
      </w:pPr>
      <w:r>
        <w:rPr>
          <w:rFonts w:ascii="Times New Roman" w:hAnsi="Times New Roman" w:eastAsia="Times New Roman"/>
          <w:b w:val="0"/>
          <w:i w:val="0"/>
          <w:color w:val="000000"/>
          <w:sz w:val="26"/>
        </w:rPr>
        <w:t>Dữ liệu được tải từ đúng nguồn được khai báo trong repository Few-Shot-KWS của paper và sau đó được kiểm tra trước khi thực hiện quá trình chuẩn bị dữ liệu Few-shot.</w:t>
      </w:r>
    </w:p>
    <w:p>
      <w:pPr>
        <w:spacing w:line="360" w:lineRule="auto" w:after="120"/>
        <w:ind w:firstLine="0"/>
        <w:jc w:val="both"/>
      </w:pPr>
      <w:r>
        <w:rPr>
          <w:rFonts w:ascii="Times New Roman" w:hAnsi="Times New Roman" w:eastAsia="Times New Roman"/>
          <w:b w:val="0"/>
          <w:i w:val="0"/>
          <w:color w:val="000000"/>
          <w:sz w:val="26"/>
        </w:rPr>
        <w:t>Repository của paper khai báo nguồn dữ liệu: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speech_commands_v0.02.tar.gz</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các cấu hình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br/>
              <w:t>speaker_limit = 1000</w:t>
              <w:br/>
              <w:t>core_split = (24, 5, 5)</w:t>
              <w:br/>
              <w:t>unknown_split = (60, 20, 20)</w:t>
              <w:br/>
              <w:t>random.seed(42)</w:t>
            </w:r>
          </w:p>
        </w:tc>
      </w:tr>
    </w:tbl>
    <w:p>
      <w:pPr>
        <w:spacing w:after="80"/>
      </w:pPr>
    </w:p>
    <w:p>
      <w:pPr>
        <w:spacing w:line="360" w:lineRule="auto" w:after="120"/>
        <w:ind w:firstLine="0"/>
        <w:jc w:val="both"/>
      </w:pPr>
      <w:r>
        <w:rPr>
          <w:rFonts w:ascii="Times New Roman" w:hAnsi="Times New Roman" w:eastAsia="Times New Roman"/>
          <w:b/>
          <w:i w:val="0"/>
          <w:color w:val="000000"/>
          <w:sz w:val="26"/>
        </w:rPr>
        <w:t>Cấu trúc thư mục:</w:t>
      </w:r>
    </w:p>
    <w:p>
      <w:pPr>
        <w:spacing w:line="360" w:lineRule="auto" w:after="120"/>
        <w:ind w:firstLine="0"/>
        <w:jc w:val="both"/>
      </w:pPr>
      <w:r>
        <w:rPr>
          <w:rFonts w:ascii="Times New Roman" w:hAnsi="Times New Roman" w:eastAsia="Times New Roman"/>
          <w:b w:val="0"/>
          <w:i w:val="0"/>
          <w:color w:val="000000"/>
          <w:sz w:val="26"/>
        </w:rPr>
        <w:t>Dữ liệu raw được tổ chức theo từng keyword:</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speech_commands/</w:t>
              <w:br/>
              <w:t>│</w:t>
              <w:br/>
              <w:t>├── yes/</w:t>
              <w:br/>
              <w:t>│   ├── *.wav</w:t>
              <w:br/>
              <w:t>│   └── ...</w:t>
              <w:br/>
              <w:t>├── no/</w:t>
              <w:br/>
              <w:t>│   ├── *.wav</w:t>
              <w:br/>
              <w:t>│   └── ...</w:t>
              <w:br/>
              <w:t>├── stop/</w:t>
              <w:br/>
              <w:t>│   └── ...</w:t>
              <w:br/>
              <w:t>├── bird/</w:t>
              <w:br/>
              <w:t>│   └── ...</w:t>
              <w:br/>
              <w:t>└── _background_noise_/</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thư mục chính là nhãn của mẫu. Ví dụ: speech_commands/bird/00b01445_nohash_0.wav được gán nhãn: bird.</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toàn bộ dataset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background noise: 6</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đọc lỗi: 0</w:t>
      </w:r>
    </w:p>
    <w:p>
      <w:pPr>
        <w:spacing w:line="360" w:lineRule="auto" w:after="120"/>
        <w:ind w:firstLine="0"/>
        <w:jc w:val="both"/>
      </w:pPr>
      <w:r>
        <w:rPr>
          <w:rFonts w:ascii="Times New Roman" w:hAnsi="Times New Roman" w:eastAsia="Times New Roman"/>
          <w:b w:val="0"/>
          <w:i w:val="0"/>
          <w:color w:val="000000"/>
          <w:sz w:val="26"/>
        </w:rPr>
        <w:t>Phân bố số lượng mẫu theo 35 từ khóa trong dataset raw được trích xuất từ file gsc_raw_class_distribution.csv thể hiện sự chênh lệch đáng kể giữa các lớp từ khóa phổ biến và các lớp từ khóa bổ sung:</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814"/>
            <w:shd w:fill="E2E8F0"/>
          </w:tcPr>
          <w:p>
            <w:pPr>
              <w:spacing w:after="60" w:line="276" w:lineRule="auto"/>
              <w:jc w:val="center"/>
            </w:pPr>
            <w:r>
              <w:rPr>
                <w:rFonts w:ascii="Times New Roman" w:hAnsi="Times New Roman" w:eastAsia="Times New Roman"/>
                <w:b/>
                <w:color w:val="000000"/>
                <w:sz w:val="22"/>
              </w:rPr>
              <w:t>Lớp từ khóa</w:t>
            </w:r>
          </w:p>
        </w:tc>
        <w:tc>
          <w:tcPr>
            <w:tcW w:type="dxa" w:w="1644"/>
            <w:shd w:fill="E2E8F0"/>
          </w:tcPr>
          <w:p>
            <w:pPr>
              <w:spacing w:after="60" w:line="276" w:lineRule="auto"/>
              <w:jc w:val="center"/>
            </w:pPr>
            <w:r>
              <w:rPr>
                <w:rFonts w:ascii="Times New Roman" w:hAnsi="Times New Roman" w:eastAsia="Times New Roman"/>
                <w:b/>
                <w:color w:val="000000"/>
                <w:sz w:val="22"/>
              </w:rPr>
              <w:t>Số mẫu raw</w:t>
            </w:r>
          </w:p>
        </w:tc>
        <w:tc>
          <w:tcPr>
            <w:tcW w:type="dxa" w:w="794"/>
            <w:shd w:fill="E2E8F0"/>
          </w:tcPr>
          <w:p>
            <w:pPr>
              <w:spacing w:after="60" w:line="276" w:lineRule="auto"/>
              <w:jc w:val="center"/>
            </w:pPr>
            <w:r>
              <w:rPr>
                <w:rFonts w:ascii="Times New Roman" w:hAnsi="Times New Roman" w:eastAsia="Times New Roman"/>
                <w:b/>
                <w:color w:val="000000"/>
                <w:sz w:val="22"/>
              </w:rPr>
              <w:t>STT</w:t>
            </w:r>
          </w:p>
        </w:tc>
        <w:tc>
          <w:tcPr>
            <w:tcW w:type="dxa" w:w="1928"/>
            <w:shd w:fill="E2E8F0"/>
          </w:tcPr>
          <w:p>
            <w:pPr>
              <w:spacing w:after="60" w:line="276" w:lineRule="auto"/>
              <w:jc w:val="center"/>
            </w:pPr>
            <w:r>
              <w:rPr>
                <w:rFonts w:ascii="Times New Roman" w:hAnsi="Times New Roman" w:eastAsia="Times New Roman"/>
                <w:b/>
                <w:color w:val="000000"/>
                <w:sz w:val="22"/>
              </w:rPr>
              <w:t>Lớp từ khóa</w:t>
            </w:r>
          </w:p>
        </w:tc>
        <w:tc>
          <w:tcPr>
            <w:tcW w:type="dxa" w:w="1814"/>
            <w:shd w:fill="E2E8F0"/>
          </w:tcPr>
          <w:p>
            <w:pPr>
              <w:spacing w:after="60" w:line="276" w:lineRule="auto"/>
              <w:jc w:val="center"/>
            </w:pPr>
            <w:r>
              <w:rPr>
                <w:rFonts w:ascii="Times New Roman" w:hAnsi="Times New Roman" w:eastAsia="Times New Roman"/>
                <w:b/>
                <w:color w:val="000000"/>
                <w:sz w:val="22"/>
              </w:rPr>
              <w:t>Số mẫu raw</w:t>
            </w:r>
          </w:p>
        </w:tc>
      </w:tr>
      <w:tr>
        <w:tc>
          <w:tcPr>
            <w:tcW w:type="dxa" w:w="794"/>
          </w:tcPr>
          <w:p>
            <w:pPr>
              <w:spacing w:after="60" w:line="276" w:lineRule="auto"/>
              <w:jc w:val="center"/>
            </w:pPr>
            <w:r>
              <w:rPr>
                <w:rFonts w:ascii="Times New Roman" w:hAnsi="Times New Roman" w:eastAsia="Times New Roman"/>
                <w:color w:val="000000"/>
                <w:sz w:val="21"/>
              </w:rPr>
              <w:t>1</w:t>
            </w:r>
          </w:p>
        </w:tc>
        <w:tc>
          <w:tcPr>
            <w:tcW w:type="dxa" w:w="1814"/>
          </w:tcPr>
          <w:p>
            <w:pPr>
              <w:spacing w:after="60" w:line="276" w:lineRule="auto"/>
              <w:jc w:val="left"/>
            </w:pPr>
            <w:r>
              <w:rPr>
                <w:rFonts w:ascii="Times New Roman" w:hAnsi="Times New Roman" w:eastAsia="Times New Roman"/>
                <w:color w:val="000000"/>
                <w:sz w:val="21"/>
              </w:rPr>
              <w:t>five</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19</w:t>
            </w:r>
          </w:p>
        </w:tc>
        <w:tc>
          <w:tcPr>
            <w:tcW w:type="dxa" w:w="1928"/>
          </w:tcPr>
          <w:p>
            <w:pPr>
              <w:spacing w:after="60" w:line="276" w:lineRule="auto"/>
              <w:jc w:val="left"/>
            </w:pPr>
            <w:r>
              <w:rPr>
                <w:rFonts w:ascii="Times New Roman" w:hAnsi="Times New Roman" w:eastAsia="Times New Roman"/>
                <w:color w:val="000000"/>
                <w:sz w:val="21"/>
              </w:rPr>
              <w:t>three</w:t>
            </w:r>
          </w:p>
        </w:tc>
        <w:tc>
          <w:tcPr>
            <w:tcW w:type="dxa" w:w="1814"/>
          </w:tcPr>
          <w:p>
            <w:pPr>
              <w:spacing w:after="60" w:line="276" w:lineRule="auto"/>
              <w:jc w:val="left"/>
            </w:pPr>
            <w:r>
              <w:rPr>
                <w:rFonts w:ascii="Times New Roman" w:hAnsi="Times New Roman" w:eastAsia="Times New Roman"/>
                <w:color w:val="000000"/>
                <w:sz w:val="21"/>
              </w:rPr>
              <w:t>3.727</w:t>
            </w:r>
          </w:p>
        </w:tc>
      </w:tr>
      <w:tr>
        <w:tc>
          <w:tcPr>
            <w:tcW w:type="dxa" w:w="794"/>
          </w:tcPr>
          <w:p>
            <w:pPr>
              <w:spacing w:after="60" w:line="276" w:lineRule="auto"/>
              <w:jc w:val="center"/>
            </w:pPr>
            <w:r>
              <w:rPr>
                <w:rFonts w:ascii="Times New Roman" w:hAnsi="Times New Roman" w:eastAsia="Times New Roman"/>
                <w:color w:val="000000"/>
                <w:sz w:val="21"/>
              </w:rPr>
              <w:t>2</w:t>
            </w:r>
          </w:p>
        </w:tc>
        <w:tc>
          <w:tcPr>
            <w:tcW w:type="dxa" w:w="1814"/>
          </w:tcPr>
          <w:p>
            <w:pPr>
              <w:spacing w:after="60" w:line="276" w:lineRule="auto"/>
              <w:jc w:val="left"/>
            </w:pPr>
            <w:r>
              <w:rPr>
                <w:rFonts w:ascii="Times New Roman" w:hAnsi="Times New Roman" w:eastAsia="Times New Roman"/>
                <w:color w:val="000000"/>
                <w:sz w:val="21"/>
              </w:rPr>
              <w:t>zero</w:t>
            </w:r>
          </w:p>
        </w:tc>
        <w:tc>
          <w:tcPr>
            <w:tcW w:type="dxa" w:w="1644"/>
          </w:tcPr>
          <w:p>
            <w:pPr>
              <w:spacing w:after="60" w:line="276" w:lineRule="auto"/>
              <w:jc w:val="left"/>
            </w:pPr>
            <w:r>
              <w:rPr>
                <w:rFonts w:ascii="Times New Roman" w:hAnsi="Times New Roman" w:eastAsia="Times New Roman"/>
                <w:color w:val="000000"/>
                <w:sz w:val="21"/>
              </w:rPr>
              <w:t>4.052</w:t>
            </w:r>
          </w:p>
        </w:tc>
        <w:tc>
          <w:tcPr>
            <w:tcW w:type="dxa" w:w="794"/>
          </w:tcPr>
          <w:p>
            <w:pPr>
              <w:spacing w:after="60" w:line="276" w:lineRule="auto"/>
              <w:jc w:val="left"/>
            </w:pPr>
            <w:r>
              <w:rPr>
                <w:rFonts w:ascii="Times New Roman" w:hAnsi="Times New Roman" w:eastAsia="Times New Roman"/>
                <w:color w:val="000000"/>
                <w:sz w:val="21"/>
              </w:rPr>
              <w:t>20</w:t>
            </w:r>
          </w:p>
        </w:tc>
        <w:tc>
          <w:tcPr>
            <w:tcW w:type="dxa" w:w="1928"/>
          </w:tcPr>
          <w:p>
            <w:pPr>
              <w:spacing w:after="60" w:line="276" w:lineRule="auto"/>
              <w:jc w:val="left"/>
            </w:pPr>
            <w:r>
              <w:rPr>
                <w:rFonts w:ascii="Times New Roman" w:hAnsi="Times New Roman" w:eastAsia="Times New Roman"/>
                <w:color w:val="000000"/>
                <w:sz w:val="21"/>
              </w:rPr>
              <w:t>up</w:t>
            </w:r>
          </w:p>
        </w:tc>
        <w:tc>
          <w:tcPr>
            <w:tcW w:type="dxa" w:w="1814"/>
          </w:tcPr>
          <w:p>
            <w:pPr>
              <w:spacing w:after="60" w:line="276" w:lineRule="auto"/>
              <w:jc w:val="left"/>
            </w:pPr>
            <w:r>
              <w:rPr>
                <w:rFonts w:ascii="Times New Roman" w:hAnsi="Times New Roman" w:eastAsia="Times New Roman"/>
                <w:color w:val="000000"/>
                <w:sz w:val="21"/>
              </w:rPr>
              <w:t>3.723</w:t>
            </w:r>
          </w:p>
        </w:tc>
      </w:tr>
      <w:tr>
        <w:tc>
          <w:tcPr>
            <w:tcW w:type="dxa" w:w="794"/>
          </w:tcPr>
          <w:p>
            <w:pPr>
              <w:spacing w:after="60" w:line="276" w:lineRule="auto"/>
              <w:jc w:val="center"/>
            </w:pPr>
            <w:r>
              <w:rPr>
                <w:rFonts w:ascii="Times New Roman" w:hAnsi="Times New Roman" w:eastAsia="Times New Roman"/>
                <w:color w:val="000000"/>
                <w:sz w:val="21"/>
              </w:rPr>
              <w:t>3</w:t>
            </w:r>
          </w:p>
        </w:tc>
        <w:tc>
          <w:tcPr>
            <w:tcW w:type="dxa" w:w="1814"/>
          </w:tcPr>
          <w:p>
            <w:pPr>
              <w:spacing w:after="60" w:line="276" w:lineRule="auto"/>
              <w:jc w:val="left"/>
            </w:pPr>
            <w:r>
              <w:rPr>
                <w:rFonts w:ascii="Times New Roman" w:hAnsi="Times New Roman" w:eastAsia="Times New Roman"/>
                <w:color w:val="000000"/>
                <w:sz w:val="21"/>
              </w:rPr>
              <w:t>yes</w:t>
            </w:r>
          </w:p>
        </w:tc>
        <w:tc>
          <w:tcPr>
            <w:tcW w:type="dxa" w:w="1644"/>
          </w:tcPr>
          <w:p>
            <w:pPr>
              <w:spacing w:after="60" w:line="276" w:lineRule="auto"/>
              <w:jc w:val="left"/>
            </w:pPr>
            <w:r>
              <w:rPr>
                <w:rFonts w:ascii="Times New Roman" w:hAnsi="Times New Roman" w:eastAsia="Times New Roman"/>
                <w:color w:val="000000"/>
                <w:sz w:val="21"/>
              </w:rPr>
              <w:t>4.044</w:t>
            </w:r>
          </w:p>
        </w:tc>
        <w:tc>
          <w:tcPr>
            <w:tcW w:type="dxa" w:w="794"/>
          </w:tcPr>
          <w:p>
            <w:pPr>
              <w:spacing w:after="60" w:line="276" w:lineRule="auto"/>
              <w:jc w:val="left"/>
            </w:pPr>
            <w:r>
              <w:rPr>
                <w:rFonts w:ascii="Times New Roman" w:hAnsi="Times New Roman" w:eastAsia="Times New Roman"/>
                <w:color w:val="000000"/>
                <w:sz w:val="21"/>
              </w:rPr>
              <w:t>21</w:t>
            </w:r>
          </w:p>
        </w:tc>
        <w:tc>
          <w:tcPr>
            <w:tcW w:type="dxa" w:w="1928"/>
          </w:tcPr>
          <w:p>
            <w:pPr>
              <w:spacing w:after="60" w:line="276" w:lineRule="auto"/>
              <w:jc w:val="left"/>
            </w:pPr>
            <w:r>
              <w:rPr>
                <w:rFonts w:ascii="Times New Roman" w:hAnsi="Times New Roman" w:eastAsia="Times New Roman"/>
                <w:color w:val="000000"/>
                <w:sz w:val="21"/>
              </w:rPr>
              <w:t>dog</w:t>
            </w:r>
          </w:p>
        </w:tc>
        <w:tc>
          <w:tcPr>
            <w:tcW w:type="dxa" w:w="1814"/>
          </w:tcPr>
          <w:p>
            <w:pPr>
              <w:spacing w:after="60" w:line="276" w:lineRule="auto"/>
              <w:jc w:val="left"/>
            </w:pPr>
            <w:r>
              <w:rPr>
                <w:rFonts w:ascii="Times New Roman" w:hAnsi="Times New Roman" w:eastAsia="Times New Roman"/>
                <w:color w:val="000000"/>
                <w:sz w:val="21"/>
              </w:rPr>
              <w:t>2.128</w:t>
            </w:r>
          </w:p>
        </w:tc>
      </w:tr>
      <w:tr>
        <w:tc>
          <w:tcPr>
            <w:tcW w:type="dxa" w:w="794"/>
          </w:tcPr>
          <w:p>
            <w:pPr>
              <w:spacing w:after="60" w:line="276" w:lineRule="auto"/>
              <w:jc w:val="center"/>
            </w:pPr>
            <w:r>
              <w:rPr>
                <w:rFonts w:ascii="Times New Roman" w:hAnsi="Times New Roman" w:eastAsia="Times New Roman"/>
                <w:color w:val="000000"/>
                <w:sz w:val="21"/>
              </w:rPr>
              <w:t>4</w:t>
            </w:r>
          </w:p>
        </w:tc>
        <w:tc>
          <w:tcPr>
            <w:tcW w:type="dxa" w:w="1814"/>
          </w:tcPr>
          <w:p>
            <w:pPr>
              <w:spacing w:after="60" w:line="276" w:lineRule="auto"/>
              <w:jc w:val="left"/>
            </w:pPr>
            <w:r>
              <w:rPr>
                <w:rFonts w:ascii="Times New Roman" w:hAnsi="Times New Roman" w:eastAsia="Times New Roman"/>
                <w:color w:val="000000"/>
                <w:sz w:val="21"/>
              </w:rPr>
              <w:t>seven</w:t>
            </w:r>
          </w:p>
        </w:tc>
        <w:tc>
          <w:tcPr>
            <w:tcW w:type="dxa" w:w="1644"/>
          </w:tcPr>
          <w:p>
            <w:pPr>
              <w:spacing w:after="60" w:line="276" w:lineRule="auto"/>
              <w:jc w:val="left"/>
            </w:pPr>
            <w:r>
              <w:rPr>
                <w:rFonts w:ascii="Times New Roman" w:hAnsi="Times New Roman" w:eastAsia="Times New Roman"/>
                <w:color w:val="000000"/>
                <w:sz w:val="21"/>
              </w:rPr>
              <w:t>3.998</w:t>
            </w:r>
          </w:p>
        </w:tc>
        <w:tc>
          <w:tcPr>
            <w:tcW w:type="dxa" w:w="794"/>
          </w:tcPr>
          <w:p>
            <w:pPr>
              <w:spacing w:after="60" w:line="276" w:lineRule="auto"/>
              <w:jc w:val="left"/>
            </w:pPr>
            <w:r>
              <w:rPr>
                <w:rFonts w:ascii="Times New Roman" w:hAnsi="Times New Roman" w:eastAsia="Times New Roman"/>
                <w:color w:val="000000"/>
                <w:sz w:val="21"/>
              </w:rPr>
              <w:t>22</w:t>
            </w:r>
          </w:p>
        </w:tc>
        <w:tc>
          <w:tcPr>
            <w:tcW w:type="dxa" w:w="1928"/>
          </w:tcPr>
          <w:p>
            <w:pPr>
              <w:spacing w:after="60" w:line="276" w:lineRule="auto"/>
              <w:jc w:val="left"/>
            </w:pPr>
            <w:r>
              <w:rPr>
                <w:rFonts w:ascii="Times New Roman" w:hAnsi="Times New Roman" w:eastAsia="Times New Roman"/>
                <w:color w:val="000000"/>
                <w:sz w:val="21"/>
              </w:rPr>
              <w:t>wow</w:t>
            </w:r>
          </w:p>
        </w:tc>
        <w:tc>
          <w:tcPr>
            <w:tcW w:type="dxa" w:w="1814"/>
          </w:tcPr>
          <w:p>
            <w:pPr>
              <w:spacing w:after="60" w:line="276" w:lineRule="auto"/>
              <w:jc w:val="left"/>
            </w:pPr>
            <w:r>
              <w:rPr>
                <w:rFonts w:ascii="Times New Roman" w:hAnsi="Times New Roman" w:eastAsia="Times New Roman"/>
                <w:color w:val="000000"/>
                <w:sz w:val="21"/>
              </w:rPr>
              <w:t>2.123</w:t>
            </w:r>
          </w:p>
        </w:tc>
      </w:tr>
      <w:tr>
        <w:tc>
          <w:tcPr>
            <w:tcW w:type="dxa" w:w="794"/>
          </w:tcPr>
          <w:p>
            <w:pPr>
              <w:spacing w:after="60" w:line="276" w:lineRule="auto"/>
              <w:jc w:val="center"/>
            </w:pPr>
            <w:r>
              <w:rPr>
                <w:rFonts w:ascii="Times New Roman" w:hAnsi="Times New Roman" w:eastAsia="Times New Roman"/>
                <w:color w:val="000000"/>
                <w:sz w:val="21"/>
              </w:rPr>
              <w:t>5</w:t>
            </w:r>
          </w:p>
        </w:tc>
        <w:tc>
          <w:tcPr>
            <w:tcW w:type="dxa" w:w="1814"/>
          </w:tcPr>
          <w:p>
            <w:pPr>
              <w:spacing w:after="60" w:line="276" w:lineRule="auto"/>
              <w:jc w:val="left"/>
            </w:pPr>
            <w:r>
              <w:rPr>
                <w:rFonts w:ascii="Times New Roman" w:hAnsi="Times New Roman" w:eastAsia="Times New Roman"/>
                <w:color w:val="000000"/>
                <w:sz w:val="21"/>
              </w:rPr>
              <w:t>no</w:t>
            </w:r>
          </w:p>
        </w:tc>
        <w:tc>
          <w:tcPr>
            <w:tcW w:type="dxa" w:w="1644"/>
          </w:tcPr>
          <w:p>
            <w:pPr>
              <w:spacing w:after="60" w:line="276" w:lineRule="auto"/>
              <w:jc w:val="left"/>
            </w:pPr>
            <w:r>
              <w:rPr>
                <w:rFonts w:ascii="Times New Roman" w:hAnsi="Times New Roman" w:eastAsia="Times New Roman"/>
                <w:color w:val="000000"/>
                <w:sz w:val="21"/>
              </w:rPr>
              <w:t>3.941</w:t>
            </w:r>
          </w:p>
        </w:tc>
        <w:tc>
          <w:tcPr>
            <w:tcW w:type="dxa" w:w="794"/>
          </w:tcPr>
          <w:p>
            <w:pPr>
              <w:spacing w:after="60" w:line="276" w:lineRule="auto"/>
              <w:jc w:val="left"/>
            </w:pPr>
            <w:r>
              <w:rPr>
                <w:rFonts w:ascii="Times New Roman" w:hAnsi="Times New Roman" w:eastAsia="Times New Roman"/>
                <w:color w:val="000000"/>
                <w:sz w:val="21"/>
              </w:rPr>
              <w:t>23</w:t>
            </w:r>
          </w:p>
        </w:tc>
        <w:tc>
          <w:tcPr>
            <w:tcW w:type="dxa" w:w="1928"/>
          </w:tcPr>
          <w:p>
            <w:pPr>
              <w:spacing w:after="60" w:line="276" w:lineRule="auto"/>
              <w:jc w:val="left"/>
            </w:pPr>
            <w:r>
              <w:rPr>
                <w:rFonts w:ascii="Times New Roman" w:hAnsi="Times New Roman" w:eastAsia="Times New Roman"/>
                <w:color w:val="000000"/>
                <w:sz w:val="21"/>
              </w:rPr>
              <w:t>house</w:t>
            </w:r>
          </w:p>
        </w:tc>
        <w:tc>
          <w:tcPr>
            <w:tcW w:type="dxa" w:w="1814"/>
          </w:tcPr>
          <w:p>
            <w:pPr>
              <w:spacing w:after="60" w:line="276" w:lineRule="auto"/>
              <w:jc w:val="left"/>
            </w:pPr>
            <w:r>
              <w:rPr>
                <w:rFonts w:ascii="Times New Roman" w:hAnsi="Times New Roman" w:eastAsia="Times New Roman"/>
                <w:color w:val="000000"/>
                <w:sz w:val="21"/>
              </w:rPr>
              <w:t>2.113</w:t>
            </w:r>
          </w:p>
        </w:tc>
      </w:tr>
      <w:tr>
        <w:tc>
          <w:tcPr>
            <w:tcW w:type="dxa" w:w="794"/>
          </w:tcPr>
          <w:p>
            <w:pPr>
              <w:spacing w:after="60" w:line="276" w:lineRule="auto"/>
              <w:jc w:val="center"/>
            </w:pPr>
            <w:r>
              <w:rPr>
                <w:rFonts w:ascii="Times New Roman" w:hAnsi="Times New Roman" w:eastAsia="Times New Roman"/>
                <w:color w:val="000000"/>
                <w:sz w:val="21"/>
              </w:rPr>
              <w:t>6</w:t>
            </w:r>
          </w:p>
        </w:tc>
        <w:tc>
          <w:tcPr>
            <w:tcW w:type="dxa" w:w="1814"/>
          </w:tcPr>
          <w:p>
            <w:pPr>
              <w:spacing w:after="60" w:line="276" w:lineRule="auto"/>
              <w:jc w:val="left"/>
            </w:pPr>
            <w:r>
              <w:rPr>
                <w:rFonts w:ascii="Times New Roman" w:hAnsi="Times New Roman" w:eastAsia="Times New Roman"/>
                <w:color w:val="000000"/>
                <w:sz w:val="21"/>
              </w:rPr>
              <w:t>nine</w:t>
            </w:r>
          </w:p>
        </w:tc>
        <w:tc>
          <w:tcPr>
            <w:tcW w:type="dxa" w:w="1644"/>
          </w:tcPr>
          <w:p>
            <w:pPr>
              <w:spacing w:after="60" w:line="276" w:lineRule="auto"/>
              <w:jc w:val="left"/>
            </w:pPr>
            <w:r>
              <w:rPr>
                <w:rFonts w:ascii="Times New Roman" w:hAnsi="Times New Roman" w:eastAsia="Times New Roman"/>
                <w:color w:val="000000"/>
                <w:sz w:val="21"/>
              </w:rPr>
              <w:t>3.934</w:t>
            </w:r>
          </w:p>
        </w:tc>
        <w:tc>
          <w:tcPr>
            <w:tcW w:type="dxa" w:w="794"/>
          </w:tcPr>
          <w:p>
            <w:pPr>
              <w:spacing w:after="60" w:line="276" w:lineRule="auto"/>
              <w:jc w:val="left"/>
            </w:pPr>
            <w:r>
              <w:rPr>
                <w:rFonts w:ascii="Times New Roman" w:hAnsi="Times New Roman" w:eastAsia="Times New Roman"/>
                <w:color w:val="000000"/>
                <w:sz w:val="21"/>
              </w:rPr>
              <w:t>24</w:t>
            </w:r>
          </w:p>
        </w:tc>
        <w:tc>
          <w:tcPr>
            <w:tcW w:type="dxa" w:w="1928"/>
          </w:tcPr>
          <w:p>
            <w:pPr>
              <w:spacing w:after="60" w:line="276" w:lineRule="auto"/>
              <w:jc w:val="left"/>
            </w:pPr>
            <w:r>
              <w:rPr>
                <w:rFonts w:ascii="Times New Roman" w:hAnsi="Times New Roman" w:eastAsia="Times New Roman"/>
                <w:color w:val="000000"/>
                <w:sz w:val="21"/>
              </w:rPr>
              <w:t>marvin</w:t>
            </w:r>
          </w:p>
        </w:tc>
        <w:tc>
          <w:tcPr>
            <w:tcW w:type="dxa" w:w="1814"/>
          </w:tcPr>
          <w:p>
            <w:pPr>
              <w:spacing w:after="60" w:line="276" w:lineRule="auto"/>
              <w:jc w:val="left"/>
            </w:pPr>
            <w:r>
              <w:rPr>
                <w:rFonts w:ascii="Times New Roman" w:hAnsi="Times New Roman" w:eastAsia="Times New Roman"/>
                <w:color w:val="000000"/>
                <w:sz w:val="21"/>
              </w:rPr>
              <w:t>2.100</w:t>
            </w:r>
          </w:p>
        </w:tc>
      </w:tr>
      <w:tr>
        <w:tc>
          <w:tcPr>
            <w:tcW w:type="dxa" w:w="794"/>
          </w:tcPr>
          <w:p>
            <w:pPr>
              <w:spacing w:after="60" w:line="276" w:lineRule="auto"/>
              <w:jc w:val="center"/>
            </w:pPr>
            <w:r>
              <w:rPr>
                <w:rFonts w:ascii="Times New Roman" w:hAnsi="Times New Roman" w:eastAsia="Times New Roman"/>
                <w:color w:val="000000"/>
                <w:sz w:val="21"/>
              </w:rPr>
              <w:t>7</w:t>
            </w:r>
          </w:p>
        </w:tc>
        <w:tc>
          <w:tcPr>
            <w:tcW w:type="dxa" w:w="1814"/>
          </w:tcPr>
          <w:p>
            <w:pPr>
              <w:spacing w:after="60" w:line="276" w:lineRule="auto"/>
              <w:jc w:val="left"/>
            </w:pPr>
            <w:r>
              <w:rPr>
                <w:rFonts w:ascii="Times New Roman" w:hAnsi="Times New Roman" w:eastAsia="Times New Roman"/>
                <w:color w:val="000000"/>
                <w:sz w:val="21"/>
              </w:rPr>
              <w:t>down</w:t>
            </w:r>
          </w:p>
        </w:tc>
        <w:tc>
          <w:tcPr>
            <w:tcW w:type="dxa" w:w="1644"/>
          </w:tcPr>
          <w:p>
            <w:pPr>
              <w:spacing w:after="60" w:line="276" w:lineRule="auto"/>
              <w:jc w:val="left"/>
            </w:pPr>
            <w:r>
              <w:rPr>
                <w:rFonts w:ascii="Times New Roman" w:hAnsi="Times New Roman" w:eastAsia="Times New Roman"/>
                <w:color w:val="000000"/>
                <w:sz w:val="21"/>
              </w:rPr>
              <w:t>3.917</w:t>
            </w:r>
          </w:p>
        </w:tc>
        <w:tc>
          <w:tcPr>
            <w:tcW w:type="dxa" w:w="794"/>
          </w:tcPr>
          <w:p>
            <w:pPr>
              <w:spacing w:after="60" w:line="276" w:lineRule="auto"/>
              <w:jc w:val="left"/>
            </w:pPr>
            <w:r>
              <w:rPr>
                <w:rFonts w:ascii="Times New Roman" w:hAnsi="Times New Roman" w:eastAsia="Times New Roman"/>
                <w:color w:val="000000"/>
                <w:sz w:val="21"/>
              </w:rPr>
              <w:t>25</w:t>
            </w:r>
          </w:p>
        </w:tc>
        <w:tc>
          <w:tcPr>
            <w:tcW w:type="dxa" w:w="1928"/>
          </w:tcPr>
          <w:p>
            <w:pPr>
              <w:spacing w:after="60" w:line="276" w:lineRule="auto"/>
              <w:jc w:val="left"/>
            </w:pPr>
            <w:r>
              <w:rPr>
                <w:rFonts w:ascii="Times New Roman" w:hAnsi="Times New Roman" w:eastAsia="Times New Roman"/>
                <w:color w:val="000000"/>
                <w:sz w:val="21"/>
              </w:rPr>
              <w:t>bird</w:t>
            </w:r>
          </w:p>
        </w:tc>
        <w:tc>
          <w:tcPr>
            <w:tcW w:type="dxa" w:w="1814"/>
          </w:tcPr>
          <w:p>
            <w:pPr>
              <w:spacing w:after="60" w:line="276" w:lineRule="auto"/>
              <w:jc w:val="left"/>
            </w:pPr>
            <w:r>
              <w:rPr>
                <w:rFonts w:ascii="Times New Roman" w:hAnsi="Times New Roman" w:eastAsia="Times New Roman"/>
                <w:color w:val="000000"/>
                <w:sz w:val="21"/>
              </w:rPr>
              <w:t>2.064</w:t>
            </w:r>
          </w:p>
        </w:tc>
      </w:tr>
      <w:tr>
        <w:tc>
          <w:tcPr>
            <w:tcW w:type="dxa" w:w="794"/>
          </w:tcPr>
          <w:p>
            <w:pPr>
              <w:spacing w:after="60" w:line="276" w:lineRule="auto"/>
              <w:jc w:val="center"/>
            </w:pPr>
            <w:r>
              <w:rPr>
                <w:rFonts w:ascii="Times New Roman" w:hAnsi="Times New Roman" w:eastAsia="Times New Roman"/>
                <w:color w:val="000000"/>
                <w:sz w:val="21"/>
              </w:rPr>
              <w:t>8</w:t>
            </w:r>
          </w:p>
        </w:tc>
        <w:tc>
          <w:tcPr>
            <w:tcW w:type="dxa" w:w="1814"/>
          </w:tcPr>
          <w:p>
            <w:pPr>
              <w:spacing w:after="60" w:line="276" w:lineRule="auto"/>
              <w:jc w:val="left"/>
            </w:pPr>
            <w:r>
              <w:rPr>
                <w:rFonts w:ascii="Times New Roman" w:hAnsi="Times New Roman" w:eastAsia="Times New Roman"/>
                <w:color w:val="000000"/>
                <w:sz w:val="21"/>
              </w:rPr>
              <w:t>one</w:t>
            </w:r>
          </w:p>
        </w:tc>
        <w:tc>
          <w:tcPr>
            <w:tcW w:type="dxa" w:w="1644"/>
          </w:tcPr>
          <w:p>
            <w:pPr>
              <w:spacing w:after="60" w:line="276" w:lineRule="auto"/>
              <w:jc w:val="left"/>
            </w:pPr>
            <w:r>
              <w:rPr>
                <w:rFonts w:ascii="Times New Roman" w:hAnsi="Times New Roman" w:eastAsia="Times New Roman"/>
                <w:color w:val="000000"/>
                <w:sz w:val="21"/>
              </w:rPr>
              <w:t>3.890</w:t>
            </w:r>
          </w:p>
        </w:tc>
        <w:tc>
          <w:tcPr>
            <w:tcW w:type="dxa" w:w="794"/>
          </w:tcPr>
          <w:p>
            <w:pPr>
              <w:spacing w:after="60" w:line="276" w:lineRule="auto"/>
              <w:jc w:val="left"/>
            </w:pPr>
            <w:r>
              <w:rPr>
                <w:rFonts w:ascii="Times New Roman" w:hAnsi="Times New Roman" w:eastAsia="Times New Roman"/>
                <w:color w:val="000000"/>
                <w:sz w:val="21"/>
              </w:rPr>
              <w:t>26</w:t>
            </w:r>
          </w:p>
        </w:tc>
        <w:tc>
          <w:tcPr>
            <w:tcW w:type="dxa" w:w="1928"/>
          </w:tcPr>
          <w:p>
            <w:pPr>
              <w:spacing w:after="60" w:line="276" w:lineRule="auto"/>
              <w:jc w:val="left"/>
            </w:pPr>
            <w:r>
              <w:rPr>
                <w:rFonts w:ascii="Times New Roman" w:hAnsi="Times New Roman" w:eastAsia="Times New Roman"/>
                <w:color w:val="000000"/>
                <w:sz w:val="21"/>
              </w:rPr>
              <w:t>happy</w:t>
            </w:r>
          </w:p>
        </w:tc>
        <w:tc>
          <w:tcPr>
            <w:tcW w:type="dxa" w:w="1814"/>
          </w:tcPr>
          <w:p>
            <w:pPr>
              <w:spacing w:after="60" w:line="276" w:lineRule="auto"/>
              <w:jc w:val="left"/>
            </w:pPr>
            <w:r>
              <w:rPr>
                <w:rFonts w:ascii="Times New Roman" w:hAnsi="Times New Roman" w:eastAsia="Times New Roman"/>
                <w:color w:val="000000"/>
                <w:sz w:val="21"/>
              </w:rPr>
              <w:t>2.054</w:t>
            </w:r>
          </w:p>
        </w:tc>
      </w:tr>
      <w:tr>
        <w:tc>
          <w:tcPr>
            <w:tcW w:type="dxa" w:w="794"/>
          </w:tcPr>
          <w:p>
            <w:pPr>
              <w:spacing w:after="60" w:line="276" w:lineRule="auto"/>
              <w:jc w:val="center"/>
            </w:pPr>
            <w:r>
              <w:rPr>
                <w:rFonts w:ascii="Times New Roman" w:hAnsi="Times New Roman" w:eastAsia="Times New Roman"/>
                <w:color w:val="000000"/>
                <w:sz w:val="21"/>
              </w:rPr>
              <w:t>9</w:t>
            </w:r>
          </w:p>
        </w:tc>
        <w:tc>
          <w:tcPr>
            <w:tcW w:type="dxa" w:w="1814"/>
          </w:tcPr>
          <w:p>
            <w:pPr>
              <w:spacing w:after="60" w:line="276" w:lineRule="auto"/>
              <w:jc w:val="left"/>
            </w:pPr>
            <w:r>
              <w:rPr>
                <w:rFonts w:ascii="Times New Roman" w:hAnsi="Times New Roman" w:eastAsia="Times New Roman"/>
                <w:color w:val="000000"/>
                <w:sz w:val="21"/>
              </w:rPr>
              <w:t>go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27</w:t>
            </w:r>
          </w:p>
        </w:tc>
        <w:tc>
          <w:tcPr>
            <w:tcW w:type="dxa" w:w="1928"/>
          </w:tcPr>
          <w:p>
            <w:pPr>
              <w:spacing w:after="60" w:line="276" w:lineRule="auto"/>
              <w:jc w:val="left"/>
            </w:pPr>
            <w:r>
              <w:rPr>
                <w:rFonts w:ascii="Times New Roman" w:hAnsi="Times New Roman" w:eastAsia="Times New Roman"/>
                <w:color w:val="000000"/>
                <w:sz w:val="21"/>
              </w:rPr>
              <w:t>cat</w:t>
            </w:r>
          </w:p>
        </w:tc>
        <w:tc>
          <w:tcPr>
            <w:tcW w:type="dxa" w:w="1814"/>
          </w:tcPr>
          <w:p>
            <w:pPr>
              <w:spacing w:after="60" w:line="276" w:lineRule="auto"/>
              <w:jc w:val="left"/>
            </w:pPr>
            <w:r>
              <w:rPr>
                <w:rFonts w:ascii="Times New Roman" w:hAnsi="Times New Roman" w:eastAsia="Times New Roman"/>
                <w:color w:val="000000"/>
                <w:sz w:val="21"/>
              </w:rPr>
              <w:t>2.031</w:t>
            </w:r>
          </w:p>
        </w:tc>
      </w:tr>
      <w:tr>
        <w:tc>
          <w:tcPr>
            <w:tcW w:type="dxa" w:w="794"/>
          </w:tcPr>
          <w:p>
            <w:pPr>
              <w:spacing w:after="60" w:line="276" w:lineRule="auto"/>
              <w:jc w:val="center"/>
            </w:pPr>
            <w:r>
              <w:rPr>
                <w:rFonts w:ascii="Times New Roman" w:hAnsi="Times New Roman" w:eastAsia="Times New Roman"/>
                <w:color w:val="000000"/>
                <w:sz w:val="21"/>
              </w:rPr>
              <w:t>10</w:t>
            </w:r>
          </w:p>
        </w:tc>
        <w:tc>
          <w:tcPr>
            <w:tcW w:type="dxa" w:w="1814"/>
          </w:tcPr>
          <w:p>
            <w:pPr>
              <w:spacing w:after="60" w:line="276" w:lineRule="auto"/>
              <w:jc w:val="left"/>
            </w:pPr>
            <w:r>
              <w:rPr>
                <w:rFonts w:ascii="Times New Roman" w:hAnsi="Times New Roman" w:eastAsia="Times New Roman"/>
                <w:color w:val="000000"/>
                <w:sz w:val="21"/>
              </w:rPr>
              <w:t>two</w:t>
            </w:r>
          </w:p>
        </w:tc>
        <w:tc>
          <w:tcPr>
            <w:tcW w:type="dxa" w:w="1644"/>
          </w:tcPr>
          <w:p>
            <w:pPr>
              <w:spacing w:after="60" w:line="276" w:lineRule="auto"/>
              <w:jc w:val="left"/>
            </w:pPr>
            <w:r>
              <w:rPr>
                <w:rFonts w:ascii="Times New Roman" w:hAnsi="Times New Roman" w:eastAsia="Times New Roman"/>
                <w:color w:val="000000"/>
                <w:sz w:val="21"/>
              </w:rPr>
              <w:t>3.880</w:t>
            </w:r>
          </w:p>
        </w:tc>
        <w:tc>
          <w:tcPr>
            <w:tcW w:type="dxa" w:w="794"/>
          </w:tcPr>
          <w:p>
            <w:pPr>
              <w:spacing w:after="60" w:line="276" w:lineRule="auto"/>
              <w:jc w:val="left"/>
            </w:pPr>
            <w:r>
              <w:rPr>
                <w:rFonts w:ascii="Times New Roman" w:hAnsi="Times New Roman" w:eastAsia="Times New Roman"/>
                <w:color w:val="000000"/>
                <w:sz w:val="21"/>
              </w:rPr>
              <w:t>28</w:t>
            </w:r>
          </w:p>
        </w:tc>
        <w:tc>
          <w:tcPr>
            <w:tcW w:type="dxa" w:w="1928"/>
          </w:tcPr>
          <w:p>
            <w:pPr>
              <w:spacing w:after="60" w:line="276" w:lineRule="auto"/>
              <w:jc w:val="left"/>
            </w:pPr>
            <w:r>
              <w:rPr>
                <w:rFonts w:ascii="Times New Roman" w:hAnsi="Times New Roman" w:eastAsia="Times New Roman"/>
                <w:color w:val="000000"/>
                <w:sz w:val="21"/>
              </w:rPr>
              <w:t>sheila</w:t>
            </w:r>
          </w:p>
        </w:tc>
        <w:tc>
          <w:tcPr>
            <w:tcW w:type="dxa" w:w="1814"/>
          </w:tcPr>
          <w:p>
            <w:pPr>
              <w:spacing w:after="60" w:line="276" w:lineRule="auto"/>
              <w:jc w:val="left"/>
            </w:pPr>
            <w:r>
              <w:rPr>
                <w:rFonts w:ascii="Times New Roman" w:hAnsi="Times New Roman" w:eastAsia="Times New Roman"/>
                <w:color w:val="000000"/>
                <w:sz w:val="21"/>
              </w:rPr>
              <w:t>2.022</w:t>
            </w:r>
          </w:p>
        </w:tc>
      </w:tr>
      <w:tr>
        <w:tc>
          <w:tcPr>
            <w:tcW w:type="dxa" w:w="794"/>
          </w:tcPr>
          <w:p>
            <w:pPr>
              <w:spacing w:after="60" w:line="276" w:lineRule="auto"/>
              <w:jc w:val="center"/>
            </w:pPr>
            <w:r>
              <w:rPr>
                <w:rFonts w:ascii="Times New Roman" w:hAnsi="Times New Roman" w:eastAsia="Times New Roman"/>
                <w:color w:val="000000"/>
                <w:sz w:val="21"/>
              </w:rPr>
              <w:t>11</w:t>
            </w:r>
          </w:p>
        </w:tc>
        <w:tc>
          <w:tcPr>
            <w:tcW w:type="dxa" w:w="1814"/>
          </w:tcPr>
          <w:p>
            <w:pPr>
              <w:spacing w:after="60" w:line="276" w:lineRule="auto"/>
              <w:jc w:val="left"/>
            </w:pPr>
            <w:r>
              <w:rPr>
                <w:rFonts w:ascii="Times New Roman" w:hAnsi="Times New Roman" w:eastAsia="Times New Roman"/>
                <w:color w:val="000000"/>
                <w:sz w:val="21"/>
              </w:rPr>
              <w:t>stop</w:t>
            </w:r>
          </w:p>
        </w:tc>
        <w:tc>
          <w:tcPr>
            <w:tcW w:type="dxa" w:w="1644"/>
          </w:tcPr>
          <w:p>
            <w:pPr>
              <w:spacing w:after="60" w:line="276" w:lineRule="auto"/>
              <w:jc w:val="left"/>
            </w:pPr>
            <w:r>
              <w:rPr>
                <w:rFonts w:ascii="Times New Roman" w:hAnsi="Times New Roman" w:eastAsia="Times New Roman"/>
                <w:color w:val="000000"/>
                <w:sz w:val="21"/>
              </w:rPr>
              <w:t>3.872</w:t>
            </w:r>
          </w:p>
        </w:tc>
        <w:tc>
          <w:tcPr>
            <w:tcW w:type="dxa" w:w="794"/>
          </w:tcPr>
          <w:p>
            <w:pPr>
              <w:spacing w:after="60" w:line="276" w:lineRule="auto"/>
              <w:jc w:val="left"/>
            </w:pPr>
            <w:r>
              <w:rPr>
                <w:rFonts w:ascii="Times New Roman" w:hAnsi="Times New Roman" w:eastAsia="Times New Roman"/>
                <w:color w:val="000000"/>
                <w:sz w:val="21"/>
              </w:rPr>
              <w:t>29</w:t>
            </w:r>
          </w:p>
        </w:tc>
        <w:tc>
          <w:tcPr>
            <w:tcW w:type="dxa" w:w="1928"/>
          </w:tcPr>
          <w:p>
            <w:pPr>
              <w:spacing w:after="60" w:line="276" w:lineRule="auto"/>
              <w:jc w:val="left"/>
            </w:pPr>
            <w:r>
              <w:rPr>
                <w:rFonts w:ascii="Times New Roman" w:hAnsi="Times New Roman" w:eastAsia="Times New Roman"/>
                <w:color w:val="000000"/>
                <w:sz w:val="21"/>
              </w:rPr>
              <w:t>bed</w:t>
            </w:r>
          </w:p>
        </w:tc>
        <w:tc>
          <w:tcPr>
            <w:tcW w:type="dxa" w:w="1814"/>
          </w:tcPr>
          <w:p>
            <w:pPr>
              <w:spacing w:after="60" w:line="276" w:lineRule="auto"/>
              <w:jc w:val="left"/>
            </w:pPr>
            <w:r>
              <w:rPr>
                <w:rFonts w:ascii="Times New Roman" w:hAnsi="Times New Roman" w:eastAsia="Times New Roman"/>
                <w:color w:val="000000"/>
                <w:sz w:val="21"/>
              </w:rPr>
              <w:t>2.014</w:t>
            </w:r>
          </w:p>
        </w:tc>
      </w:tr>
      <w:tr>
        <w:tc>
          <w:tcPr>
            <w:tcW w:type="dxa" w:w="794"/>
          </w:tcPr>
          <w:p>
            <w:pPr>
              <w:spacing w:after="60" w:line="276" w:lineRule="auto"/>
              <w:jc w:val="center"/>
            </w:pPr>
            <w:r>
              <w:rPr>
                <w:rFonts w:ascii="Times New Roman" w:hAnsi="Times New Roman" w:eastAsia="Times New Roman"/>
                <w:color w:val="000000"/>
                <w:sz w:val="21"/>
              </w:rPr>
              <w:t>12</w:t>
            </w:r>
          </w:p>
        </w:tc>
        <w:tc>
          <w:tcPr>
            <w:tcW w:type="dxa" w:w="1814"/>
          </w:tcPr>
          <w:p>
            <w:pPr>
              <w:spacing w:after="60" w:line="276" w:lineRule="auto"/>
              <w:jc w:val="left"/>
            </w:pPr>
            <w:r>
              <w:rPr>
                <w:rFonts w:ascii="Times New Roman" w:hAnsi="Times New Roman" w:eastAsia="Times New Roman"/>
                <w:color w:val="000000"/>
                <w:sz w:val="21"/>
              </w:rPr>
              <w:t>six</w:t>
            </w:r>
          </w:p>
        </w:tc>
        <w:tc>
          <w:tcPr>
            <w:tcW w:type="dxa" w:w="1644"/>
          </w:tcPr>
          <w:p>
            <w:pPr>
              <w:spacing w:after="60" w:line="276" w:lineRule="auto"/>
              <w:jc w:val="left"/>
            </w:pPr>
            <w:r>
              <w:rPr>
                <w:rFonts w:ascii="Times New Roman" w:hAnsi="Times New Roman" w:eastAsia="Times New Roman"/>
                <w:color w:val="000000"/>
                <w:sz w:val="21"/>
              </w:rPr>
              <w:t>3.860</w:t>
            </w:r>
          </w:p>
        </w:tc>
        <w:tc>
          <w:tcPr>
            <w:tcW w:type="dxa" w:w="794"/>
          </w:tcPr>
          <w:p>
            <w:pPr>
              <w:spacing w:after="60" w:line="276" w:lineRule="auto"/>
              <w:jc w:val="left"/>
            </w:pPr>
            <w:r>
              <w:rPr>
                <w:rFonts w:ascii="Times New Roman" w:hAnsi="Times New Roman" w:eastAsia="Times New Roman"/>
                <w:color w:val="000000"/>
                <w:sz w:val="21"/>
              </w:rPr>
              <w:t>30</w:t>
            </w:r>
          </w:p>
        </w:tc>
        <w:tc>
          <w:tcPr>
            <w:tcW w:type="dxa" w:w="1928"/>
          </w:tcPr>
          <w:p>
            <w:pPr>
              <w:spacing w:after="60" w:line="276" w:lineRule="auto"/>
              <w:jc w:val="left"/>
            </w:pPr>
            <w:r>
              <w:rPr>
                <w:rFonts w:ascii="Times New Roman" w:hAnsi="Times New Roman" w:eastAsia="Times New Roman"/>
                <w:color w:val="000000"/>
                <w:sz w:val="21"/>
              </w:rPr>
              <w:t>tree</w:t>
            </w:r>
          </w:p>
        </w:tc>
        <w:tc>
          <w:tcPr>
            <w:tcW w:type="dxa" w:w="1814"/>
          </w:tcPr>
          <w:p>
            <w:pPr>
              <w:spacing w:after="60" w:line="276" w:lineRule="auto"/>
              <w:jc w:val="left"/>
            </w:pPr>
            <w:r>
              <w:rPr>
                <w:rFonts w:ascii="Times New Roman" w:hAnsi="Times New Roman" w:eastAsia="Times New Roman"/>
                <w:color w:val="000000"/>
                <w:sz w:val="21"/>
              </w:rPr>
              <w:t>1.759</w:t>
            </w:r>
          </w:p>
        </w:tc>
      </w:tr>
      <w:tr>
        <w:tc>
          <w:tcPr>
            <w:tcW w:type="dxa" w:w="794"/>
          </w:tcPr>
          <w:p>
            <w:pPr>
              <w:spacing w:after="60" w:line="276" w:lineRule="auto"/>
              <w:jc w:val="center"/>
            </w:pPr>
            <w:r>
              <w:rPr>
                <w:rFonts w:ascii="Times New Roman" w:hAnsi="Times New Roman" w:eastAsia="Times New Roman"/>
                <w:color w:val="000000"/>
                <w:sz w:val="21"/>
              </w:rPr>
              <w:t>13</w:t>
            </w:r>
          </w:p>
        </w:tc>
        <w:tc>
          <w:tcPr>
            <w:tcW w:type="dxa" w:w="1814"/>
          </w:tcPr>
          <w:p>
            <w:pPr>
              <w:spacing w:after="60" w:line="276" w:lineRule="auto"/>
              <w:jc w:val="left"/>
            </w:pPr>
            <w:r>
              <w:rPr>
                <w:rFonts w:ascii="Times New Roman" w:hAnsi="Times New Roman" w:eastAsia="Times New Roman"/>
                <w:color w:val="000000"/>
                <w:sz w:val="21"/>
              </w:rPr>
              <w:t>on</w:t>
            </w:r>
          </w:p>
        </w:tc>
        <w:tc>
          <w:tcPr>
            <w:tcW w:type="dxa" w:w="1644"/>
          </w:tcPr>
          <w:p>
            <w:pPr>
              <w:spacing w:after="60" w:line="276" w:lineRule="auto"/>
              <w:jc w:val="left"/>
            </w:pPr>
            <w:r>
              <w:rPr>
                <w:rFonts w:ascii="Times New Roman" w:hAnsi="Times New Roman" w:eastAsia="Times New Roman"/>
                <w:color w:val="000000"/>
                <w:sz w:val="21"/>
              </w:rPr>
              <w:t>3.845</w:t>
            </w:r>
          </w:p>
        </w:tc>
        <w:tc>
          <w:tcPr>
            <w:tcW w:type="dxa" w:w="794"/>
          </w:tcPr>
          <w:p>
            <w:pPr>
              <w:spacing w:after="60" w:line="276" w:lineRule="auto"/>
              <w:jc w:val="left"/>
            </w:pPr>
            <w:r>
              <w:rPr>
                <w:rFonts w:ascii="Times New Roman" w:hAnsi="Times New Roman" w:eastAsia="Times New Roman"/>
                <w:color w:val="000000"/>
                <w:sz w:val="21"/>
              </w:rPr>
              <w:t>31</w:t>
            </w:r>
          </w:p>
        </w:tc>
        <w:tc>
          <w:tcPr>
            <w:tcW w:type="dxa" w:w="1928"/>
          </w:tcPr>
          <w:p>
            <w:pPr>
              <w:spacing w:after="60" w:line="276" w:lineRule="auto"/>
              <w:jc w:val="left"/>
            </w:pPr>
            <w:r>
              <w:rPr>
                <w:rFonts w:ascii="Times New Roman" w:hAnsi="Times New Roman" w:eastAsia="Times New Roman"/>
                <w:color w:val="000000"/>
                <w:sz w:val="21"/>
              </w:rPr>
              <w:t>backward</w:t>
            </w:r>
          </w:p>
        </w:tc>
        <w:tc>
          <w:tcPr>
            <w:tcW w:type="dxa" w:w="1814"/>
          </w:tcPr>
          <w:p>
            <w:pPr>
              <w:spacing w:after="60" w:line="276" w:lineRule="auto"/>
              <w:jc w:val="left"/>
            </w:pPr>
            <w:r>
              <w:rPr>
                <w:rFonts w:ascii="Times New Roman" w:hAnsi="Times New Roman" w:eastAsia="Times New Roman"/>
                <w:color w:val="000000"/>
                <w:sz w:val="21"/>
              </w:rPr>
              <w:t>1.664</w:t>
            </w:r>
          </w:p>
        </w:tc>
      </w:tr>
      <w:tr>
        <w:tc>
          <w:tcPr>
            <w:tcW w:type="dxa" w:w="794"/>
          </w:tcPr>
          <w:p>
            <w:pPr>
              <w:spacing w:after="60" w:line="276" w:lineRule="auto"/>
              <w:jc w:val="center"/>
            </w:pPr>
            <w:r>
              <w:rPr>
                <w:rFonts w:ascii="Times New Roman" w:hAnsi="Times New Roman" w:eastAsia="Times New Roman"/>
                <w:color w:val="000000"/>
                <w:sz w:val="21"/>
              </w:rPr>
              <w:t>14</w:t>
            </w:r>
          </w:p>
        </w:tc>
        <w:tc>
          <w:tcPr>
            <w:tcW w:type="dxa" w:w="1814"/>
          </w:tcPr>
          <w:p>
            <w:pPr>
              <w:spacing w:after="60" w:line="276" w:lineRule="auto"/>
              <w:jc w:val="left"/>
            </w:pPr>
            <w:r>
              <w:rPr>
                <w:rFonts w:ascii="Times New Roman" w:hAnsi="Times New Roman" w:eastAsia="Times New Roman"/>
                <w:color w:val="000000"/>
                <w:sz w:val="21"/>
              </w:rPr>
              <w:t>left</w:t>
            </w:r>
          </w:p>
        </w:tc>
        <w:tc>
          <w:tcPr>
            <w:tcW w:type="dxa" w:w="1644"/>
          </w:tcPr>
          <w:p>
            <w:pPr>
              <w:spacing w:after="60" w:line="276" w:lineRule="auto"/>
              <w:jc w:val="left"/>
            </w:pPr>
            <w:r>
              <w:rPr>
                <w:rFonts w:ascii="Times New Roman" w:hAnsi="Times New Roman" w:eastAsia="Times New Roman"/>
                <w:color w:val="000000"/>
                <w:sz w:val="21"/>
              </w:rPr>
              <w:t>3.801</w:t>
            </w:r>
          </w:p>
        </w:tc>
        <w:tc>
          <w:tcPr>
            <w:tcW w:type="dxa" w:w="794"/>
          </w:tcPr>
          <w:p>
            <w:pPr>
              <w:spacing w:after="60" w:line="276" w:lineRule="auto"/>
              <w:jc w:val="left"/>
            </w:pPr>
            <w:r>
              <w:rPr>
                <w:rFonts w:ascii="Times New Roman" w:hAnsi="Times New Roman" w:eastAsia="Times New Roman"/>
                <w:color w:val="000000"/>
                <w:sz w:val="21"/>
              </w:rPr>
              <w:t>32</w:t>
            </w:r>
          </w:p>
        </w:tc>
        <w:tc>
          <w:tcPr>
            <w:tcW w:type="dxa" w:w="1928"/>
          </w:tcPr>
          <w:p>
            <w:pPr>
              <w:spacing w:after="60" w:line="276" w:lineRule="auto"/>
              <w:jc w:val="left"/>
            </w:pPr>
            <w:r>
              <w:rPr>
                <w:rFonts w:ascii="Times New Roman" w:hAnsi="Times New Roman" w:eastAsia="Times New Roman"/>
                <w:color w:val="000000"/>
                <w:sz w:val="21"/>
              </w:rPr>
              <w:t>visual</w:t>
            </w:r>
          </w:p>
        </w:tc>
        <w:tc>
          <w:tcPr>
            <w:tcW w:type="dxa" w:w="1814"/>
          </w:tcPr>
          <w:p>
            <w:pPr>
              <w:spacing w:after="60" w:line="276" w:lineRule="auto"/>
              <w:jc w:val="left"/>
            </w:pPr>
            <w:r>
              <w:rPr>
                <w:rFonts w:ascii="Times New Roman" w:hAnsi="Times New Roman" w:eastAsia="Times New Roman"/>
                <w:color w:val="000000"/>
                <w:sz w:val="21"/>
              </w:rPr>
              <w:t>1.592</w:t>
            </w:r>
          </w:p>
        </w:tc>
      </w:tr>
      <w:tr>
        <w:tc>
          <w:tcPr>
            <w:tcW w:type="dxa" w:w="794"/>
          </w:tcPr>
          <w:p>
            <w:pPr>
              <w:spacing w:after="60" w:line="276" w:lineRule="auto"/>
              <w:jc w:val="center"/>
            </w:pPr>
            <w:r>
              <w:rPr>
                <w:rFonts w:ascii="Times New Roman" w:hAnsi="Times New Roman" w:eastAsia="Times New Roman"/>
                <w:color w:val="000000"/>
                <w:sz w:val="21"/>
              </w:rPr>
              <w:t>15</w:t>
            </w:r>
          </w:p>
        </w:tc>
        <w:tc>
          <w:tcPr>
            <w:tcW w:type="dxa" w:w="1814"/>
          </w:tcPr>
          <w:p>
            <w:pPr>
              <w:spacing w:after="60" w:line="276" w:lineRule="auto"/>
              <w:jc w:val="left"/>
            </w:pPr>
            <w:r>
              <w:rPr>
                <w:rFonts w:ascii="Times New Roman" w:hAnsi="Times New Roman" w:eastAsia="Times New Roman"/>
                <w:color w:val="000000"/>
                <w:sz w:val="21"/>
              </w:rPr>
              <w:t>eight</w:t>
            </w:r>
          </w:p>
        </w:tc>
        <w:tc>
          <w:tcPr>
            <w:tcW w:type="dxa" w:w="1644"/>
          </w:tcPr>
          <w:p>
            <w:pPr>
              <w:spacing w:after="60" w:line="276" w:lineRule="auto"/>
              <w:jc w:val="left"/>
            </w:pPr>
            <w:r>
              <w:rPr>
                <w:rFonts w:ascii="Times New Roman" w:hAnsi="Times New Roman" w:eastAsia="Times New Roman"/>
                <w:color w:val="000000"/>
                <w:sz w:val="21"/>
              </w:rPr>
              <w:t>3.787</w:t>
            </w:r>
          </w:p>
        </w:tc>
        <w:tc>
          <w:tcPr>
            <w:tcW w:type="dxa" w:w="794"/>
          </w:tcPr>
          <w:p>
            <w:pPr>
              <w:spacing w:after="60" w:line="276" w:lineRule="auto"/>
              <w:jc w:val="left"/>
            </w:pPr>
            <w:r>
              <w:rPr>
                <w:rFonts w:ascii="Times New Roman" w:hAnsi="Times New Roman" w:eastAsia="Times New Roman"/>
                <w:color w:val="000000"/>
                <w:sz w:val="21"/>
              </w:rPr>
              <w:t>33</w:t>
            </w:r>
          </w:p>
        </w:tc>
        <w:tc>
          <w:tcPr>
            <w:tcW w:type="dxa" w:w="1928"/>
          </w:tcPr>
          <w:p>
            <w:pPr>
              <w:spacing w:after="60" w:line="276" w:lineRule="auto"/>
              <w:jc w:val="left"/>
            </w:pPr>
            <w:r>
              <w:rPr>
                <w:rFonts w:ascii="Times New Roman" w:hAnsi="Times New Roman" w:eastAsia="Times New Roman"/>
                <w:color w:val="000000"/>
                <w:sz w:val="21"/>
              </w:rPr>
              <w:t>follow</w:t>
            </w:r>
          </w:p>
        </w:tc>
        <w:tc>
          <w:tcPr>
            <w:tcW w:type="dxa" w:w="1814"/>
          </w:tcPr>
          <w:p>
            <w:pPr>
              <w:spacing w:after="60" w:line="276" w:lineRule="auto"/>
              <w:jc w:val="left"/>
            </w:pPr>
            <w:r>
              <w:rPr>
                <w:rFonts w:ascii="Times New Roman" w:hAnsi="Times New Roman" w:eastAsia="Times New Roman"/>
                <w:color w:val="000000"/>
                <w:sz w:val="21"/>
              </w:rPr>
              <w:t>1.579</w:t>
            </w:r>
          </w:p>
        </w:tc>
      </w:tr>
      <w:tr>
        <w:tc>
          <w:tcPr>
            <w:tcW w:type="dxa" w:w="794"/>
          </w:tcPr>
          <w:p>
            <w:pPr>
              <w:spacing w:after="60" w:line="276" w:lineRule="auto"/>
              <w:jc w:val="center"/>
            </w:pPr>
            <w:r>
              <w:rPr>
                <w:rFonts w:ascii="Times New Roman" w:hAnsi="Times New Roman" w:eastAsia="Times New Roman"/>
                <w:color w:val="000000"/>
                <w:sz w:val="21"/>
              </w:rPr>
              <w:t>16</w:t>
            </w:r>
          </w:p>
        </w:tc>
        <w:tc>
          <w:tcPr>
            <w:tcW w:type="dxa" w:w="1814"/>
          </w:tcPr>
          <w:p>
            <w:pPr>
              <w:spacing w:after="60" w:line="276" w:lineRule="auto"/>
              <w:jc w:val="left"/>
            </w:pPr>
            <w:r>
              <w:rPr>
                <w:rFonts w:ascii="Times New Roman" w:hAnsi="Times New Roman" w:eastAsia="Times New Roman"/>
                <w:color w:val="000000"/>
                <w:sz w:val="21"/>
              </w:rPr>
              <w:t>right</w:t>
            </w:r>
          </w:p>
        </w:tc>
        <w:tc>
          <w:tcPr>
            <w:tcW w:type="dxa" w:w="1644"/>
          </w:tcPr>
          <w:p>
            <w:pPr>
              <w:spacing w:after="60" w:line="276" w:lineRule="auto"/>
              <w:jc w:val="left"/>
            </w:pPr>
            <w:r>
              <w:rPr>
                <w:rFonts w:ascii="Times New Roman" w:hAnsi="Times New Roman" w:eastAsia="Times New Roman"/>
                <w:color w:val="000000"/>
                <w:sz w:val="21"/>
              </w:rPr>
              <w:t>3.778</w:t>
            </w:r>
          </w:p>
        </w:tc>
        <w:tc>
          <w:tcPr>
            <w:tcW w:type="dxa" w:w="794"/>
          </w:tcPr>
          <w:p>
            <w:pPr>
              <w:spacing w:after="60" w:line="276" w:lineRule="auto"/>
              <w:jc w:val="left"/>
            </w:pPr>
            <w:r>
              <w:rPr>
                <w:rFonts w:ascii="Times New Roman" w:hAnsi="Times New Roman" w:eastAsia="Times New Roman"/>
                <w:color w:val="000000"/>
                <w:sz w:val="21"/>
              </w:rPr>
              <w:t>34</w:t>
            </w:r>
          </w:p>
        </w:tc>
        <w:tc>
          <w:tcPr>
            <w:tcW w:type="dxa" w:w="1928"/>
          </w:tcPr>
          <w:p>
            <w:pPr>
              <w:spacing w:after="60" w:line="276" w:lineRule="auto"/>
              <w:jc w:val="left"/>
            </w:pPr>
            <w:r>
              <w:rPr>
                <w:rFonts w:ascii="Times New Roman" w:hAnsi="Times New Roman" w:eastAsia="Times New Roman"/>
                <w:color w:val="000000"/>
                <w:sz w:val="21"/>
              </w:rPr>
              <w:t>learn</w:t>
            </w:r>
          </w:p>
        </w:tc>
        <w:tc>
          <w:tcPr>
            <w:tcW w:type="dxa" w:w="1814"/>
          </w:tcPr>
          <w:p>
            <w:pPr>
              <w:spacing w:after="60" w:line="276" w:lineRule="auto"/>
              <w:jc w:val="left"/>
            </w:pPr>
            <w:r>
              <w:rPr>
                <w:rFonts w:ascii="Times New Roman" w:hAnsi="Times New Roman" w:eastAsia="Times New Roman"/>
                <w:color w:val="000000"/>
                <w:sz w:val="21"/>
              </w:rPr>
              <w:t>1.575</w:t>
            </w:r>
          </w:p>
        </w:tc>
      </w:tr>
      <w:tr>
        <w:tc>
          <w:tcPr>
            <w:tcW w:type="dxa" w:w="794"/>
          </w:tcPr>
          <w:p>
            <w:pPr>
              <w:spacing w:after="60" w:line="276" w:lineRule="auto"/>
              <w:jc w:val="center"/>
            </w:pPr>
            <w:r>
              <w:rPr>
                <w:rFonts w:ascii="Times New Roman" w:hAnsi="Times New Roman" w:eastAsia="Times New Roman"/>
                <w:color w:val="000000"/>
                <w:sz w:val="21"/>
              </w:rPr>
              <w:t>17</w:t>
            </w:r>
          </w:p>
        </w:tc>
        <w:tc>
          <w:tcPr>
            <w:tcW w:type="dxa" w:w="1814"/>
          </w:tcPr>
          <w:p>
            <w:pPr>
              <w:spacing w:after="60" w:line="276" w:lineRule="auto"/>
              <w:jc w:val="left"/>
            </w:pPr>
            <w:r>
              <w:rPr>
                <w:rFonts w:ascii="Times New Roman" w:hAnsi="Times New Roman" w:eastAsia="Times New Roman"/>
                <w:color w:val="000000"/>
                <w:sz w:val="21"/>
              </w:rPr>
              <w:t>off</w:t>
            </w:r>
          </w:p>
        </w:tc>
        <w:tc>
          <w:tcPr>
            <w:tcW w:type="dxa" w:w="1644"/>
          </w:tcPr>
          <w:p>
            <w:pPr>
              <w:spacing w:after="60" w:line="276" w:lineRule="auto"/>
              <w:jc w:val="left"/>
            </w:pPr>
            <w:r>
              <w:rPr>
                <w:rFonts w:ascii="Times New Roman" w:hAnsi="Times New Roman" w:eastAsia="Times New Roman"/>
                <w:color w:val="000000"/>
                <w:sz w:val="21"/>
              </w:rPr>
              <w:t>3.745</w:t>
            </w:r>
          </w:p>
        </w:tc>
        <w:tc>
          <w:tcPr>
            <w:tcW w:type="dxa" w:w="794"/>
          </w:tcPr>
          <w:p>
            <w:pPr>
              <w:spacing w:after="60" w:line="276" w:lineRule="auto"/>
              <w:jc w:val="left"/>
            </w:pPr>
            <w:r>
              <w:rPr>
                <w:rFonts w:ascii="Times New Roman" w:hAnsi="Times New Roman" w:eastAsia="Times New Roman"/>
                <w:color w:val="000000"/>
                <w:sz w:val="21"/>
              </w:rPr>
              <w:t>35</w:t>
            </w:r>
          </w:p>
        </w:tc>
        <w:tc>
          <w:tcPr>
            <w:tcW w:type="dxa" w:w="1928"/>
          </w:tcPr>
          <w:p>
            <w:pPr>
              <w:spacing w:after="60" w:line="276" w:lineRule="auto"/>
              <w:jc w:val="left"/>
            </w:pPr>
            <w:r>
              <w:rPr>
                <w:rFonts w:ascii="Times New Roman" w:hAnsi="Times New Roman" w:eastAsia="Times New Roman"/>
                <w:color w:val="000000"/>
                <w:sz w:val="21"/>
              </w:rPr>
              <w:t>forward</w:t>
            </w:r>
          </w:p>
        </w:tc>
        <w:tc>
          <w:tcPr>
            <w:tcW w:type="dxa" w:w="1814"/>
          </w:tcPr>
          <w:p>
            <w:pPr>
              <w:spacing w:after="60" w:line="276" w:lineRule="auto"/>
              <w:jc w:val="left"/>
            </w:pPr>
            <w:r>
              <w:rPr>
                <w:rFonts w:ascii="Times New Roman" w:hAnsi="Times New Roman" w:eastAsia="Times New Roman"/>
                <w:color w:val="000000"/>
                <w:sz w:val="21"/>
              </w:rPr>
              <w:t>1.557</w:t>
            </w:r>
          </w:p>
        </w:tc>
      </w:tr>
      <w:tr>
        <w:tc>
          <w:tcPr>
            <w:tcW w:type="dxa" w:w="794"/>
          </w:tcPr>
          <w:p>
            <w:pPr>
              <w:spacing w:after="60" w:line="276" w:lineRule="auto"/>
              <w:jc w:val="center"/>
            </w:pPr>
            <w:r>
              <w:rPr>
                <w:rFonts w:ascii="Times New Roman" w:hAnsi="Times New Roman" w:eastAsia="Times New Roman"/>
                <w:color w:val="000000"/>
                <w:sz w:val="21"/>
              </w:rPr>
              <w:t>18</w:t>
            </w:r>
          </w:p>
        </w:tc>
        <w:tc>
          <w:tcPr>
            <w:tcW w:type="dxa" w:w="1814"/>
          </w:tcPr>
          <w:p>
            <w:pPr>
              <w:spacing w:after="60" w:line="276" w:lineRule="auto"/>
              <w:jc w:val="left"/>
            </w:pPr>
            <w:r>
              <w:rPr>
                <w:rFonts w:ascii="Times New Roman" w:hAnsi="Times New Roman" w:eastAsia="Times New Roman"/>
                <w:color w:val="000000"/>
                <w:sz w:val="21"/>
              </w:rPr>
              <w:t>four</w:t>
            </w:r>
          </w:p>
        </w:tc>
        <w:tc>
          <w:tcPr>
            <w:tcW w:type="dxa" w:w="1644"/>
          </w:tcPr>
          <w:p>
            <w:pPr>
              <w:spacing w:after="60" w:line="276" w:lineRule="auto"/>
              <w:jc w:val="left"/>
            </w:pPr>
            <w:r>
              <w:rPr>
                <w:rFonts w:ascii="Times New Roman" w:hAnsi="Times New Roman" w:eastAsia="Times New Roman"/>
                <w:color w:val="000000"/>
                <w:sz w:val="21"/>
              </w:rPr>
              <w:t>3.728</w:t>
            </w:r>
          </w:p>
        </w:tc>
        <w:tc>
          <w:tcPr>
            <w:tcW w:type="dxa" w:w="794"/>
          </w:tcPr>
          <w:p>
            <w:pPr>
              <w:spacing w:after="60" w:line="276" w:lineRule="auto"/>
              <w:jc w:val="left"/>
            </w:pPr>
            <w:r>
              <w:rPr>
                <w:rFonts w:ascii="Times New Roman" w:hAnsi="Times New Roman" w:eastAsia="Times New Roman"/>
                <w:color w:val="000000"/>
                <w:sz w:val="21"/>
              </w:rPr>
              <w:t>--</w:t>
            </w:r>
          </w:p>
        </w:tc>
        <w:tc>
          <w:tcPr>
            <w:tcW w:type="dxa" w:w="1928"/>
          </w:tcPr>
          <w:p>
            <w:pPr>
              <w:spacing w:after="60" w:line="276" w:lineRule="auto"/>
              <w:jc w:val="left"/>
            </w:pPr>
            <w:r>
              <w:rPr>
                <w:rFonts w:ascii="Times New Roman" w:hAnsi="Times New Roman" w:eastAsia="Times New Roman"/>
                <w:color w:val="000000"/>
                <w:sz w:val="21"/>
              </w:rPr>
              <w:t>Tổng cộng (35 lớp)</w:t>
            </w:r>
          </w:p>
        </w:tc>
        <w:tc>
          <w:tcPr>
            <w:tcW w:type="dxa" w:w="1814"/>
          </w:tcPr>
          <w:p>
            <w:pPr>
              <w:spacing w:after="60" w:line="276" w:lineRule="auto"/>
              <w:jc w:val="left"/>
            </w:pPr>
            <w:r>
              <w:rPr>
                <w:rFonts w:ascii="Times New Roman" w:hAnsi="Times New Roman" w:eastAsia="Times New Roman"/>
                <w:color w:val="000000"/>
                <w:sz w:val="21"/>
              </w:rPr>
              <w:t>105.829*</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 Ghi chú: 105.829 file từ khóa cộng với 6 file âm thanh nhiễu nền trong thư mục _background_noise_ tạo nên tổng số 105.835 file WAV của toàn bộ kho dữ liệu).</w:t>
      </w:r>
    </w:p>
    <w:p>
      <w:pPr>
        <w:spacing w:line="360" w:lineRule="auto" w:after="120"/>
        <w:ind w:firstLine="0"/>
        <w:jc w:val="both"/>
      </w:pPr>
      <w:r>
        <w:rPr>
          <w:rFonts w:ascii="Times New Roman" w:hAnsi="Times New Roman" w:eastAsia="Times New Roman"/>
          <w:b w:val="0"/>
          <w:i w:val="0"/>
          <w:color w:val="000000"/>
          <w:sz w:val="26"/>
        </w:rPr>
        <w:t>Bảng phân bố chỉ ra sự mất cân bằng rõ rệt: nhóm 20 lớp từ khóa đầu tiên đều có trên 3.700 mẫu (cao nhất là five và zero với 4.052 mẫu), trong khi nhóm 5 lớp từ khóa ít nhất (backward, visual, follow, learn, forward) chỉ có từ 1.557 đến 1.664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Audit toàn bộ 105.835 file cho kết quả:</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Kết quả</w:t>
            </w:r>
          </w:p>
        </w:tc>
      </w:tr>
      <w:tr>
        <w:tc>
          <w:tcPr>
            <w:tcW w:type="dxa" w:w="3402"/>
          </w:tcPr>
          <w:p>
            <w:pPr>
              <w:spacing w:after="60" w:line="276" w:lineRule="auto"/>
              <w:jc w:val="center"/>
            </w:pPr>
            <w:r>
              <w:rPr>
                <w:rFonts w:ascii="Times New Roman" w:hAnsi="Times New Roman" w:eastAsia="Times New Roman"/>
                <w:color w:val="000000"/>
                <w:sz w:val="21"/>
              </w:rPr>
              <w:t>Sample rate</w:t>
            </w:r>
          </w:p>
        </w:tc>
        <w:tc>
          <w:tcPr>
            <w:tcW w:type="dxa" w:w="5386"/>
          </w:tcPr>
          <w:p>
            <w:pPr>
              <w:spacing w:after="60" w:line="276" w:lineRule="auto"/>
              <w:jc w:val="left"/>
            </w:pPr>
            <w:r>
              <w:rPr>
                <w:rFonts w:ascii="Times New Roman" w:hAnsi="Times New Roman" w:eastAsia="Times New Roman"/>
                <w:color w:val="000000"/>
                <w:sz w:val="21"/>
              </w:rPr>
              <w:t>16.000 Hz</w:t>
            </w:r>
          </w:p>
        </w:tc>
      </w:tr>
      <w:tr>
        <w:tc>
          <w:tcPr>
            <w:tcW w:type="dxa" w:w="3402"/>
          </w:tcPr>
          <w:p>
            <w:pPr>
              <w:spacing w:after="60" w:line="276" w:lineRule="auto"/>
              <w:jc w:val="center"/>
            </w:pPr>
            <w:r>
              <w:rPr>
                <w:rFonts w:ascii="Times New Roman" w:hAnsi="Times New Roman" w:eastAsia="Times New Roman"/>
                <w:color w:val="000000"/>
                <w:sz w:val="21"/>
              </w:rPr>
              <w:t>Channel</w:t>
            </w:r>
          </w:p>
        </w:tc>
        <w:tc>
          <w:tcPr>
            <w:tcW w:type="dxa" w:w="5386"/>
          </w:tcPr>
          <w:p>
            <w:pPr>
              <w:spacing w:after="60" w:line="276" w:lineRule="auto"/>
              <w:jc w:val="left"/>
            </w:pPr>
            <w:r>
              <w:rPr>
                <w:rFonts w:ascii="Times New Roman" w:hAnsi="Times New Roman" w:eastAsia="Times New Roman"/>
                <w:color w:val="000000"/>
                <w:sz w:val="21"/>
              </w:rPr>
              <w:t>1 channel (Mono)</w:t>
            </w:r>
          </w:p>
        </w:tc>
      </w:tr>
      <w:tr>
        <w:tc>
          <w:tcPr>
            <w:tcW w:type="dxa" w:w="3402"/>
          </w:tcPr>
          <w:p>
            <w:pPr>
              <w:spacing w:after="60" w:line="276" w:lineRule="auto"/>
              <w:jc w:val="center"/>
            </w:pPr>
            <w:r>
              <w:rPr>
                <w:rFonts w:ascii="Times New Roman" w:hAnsi="Times New Roman" w:eastAsia="Times New Roman"/>
                <w:color w:val="000000"/>
                <w:sz w:val="21"/>
              </w:rPr>
              <w:t>Format</w:t>
            </w:r>
          </w:p>
        </w:tc>
        <w:tc>
          <w:tcPr>
            <w:tcW w:type="dxa" w:w="5386"/>
          </w:tcPr>
          <w:p>
            <w:pPr>
              <w:spacing w:after="60" w:line="276" w:lineRule="auto"/>
              <w:jc w:val="left"/>
            </w:pPr>
            <w:r>
              <w:rPr>
                <w:rFonts w:ascii="Times New Roman" w:hAnsi="Times New Roman" w:eastAsia="Times New Roman"/>
                <w:color w:val="000000"/>
                <w:sz w:val="21"/>
              </w:rPr>
              <w:t>WAV</w:t>
            </w:r>
          </w:p>
        </w:tc>
      </w:tr>
      <w:tr>
        <w:tc>
          <w:tcPr>
            <w:tcW w:type="dxa" w:w="3402"/>
          </w:tcPr>
          <w:p>
            <w:pPr>
              <w:spacing w:after="60" w:line="276" w:lineRule="auto"/>
              <w:jc w:val="center"/>
            </w:pPr>
            <w:r>
              <w:rPr>
                <w:rFonts w:ascii="Times New Roman" w:hAnsi="Times New Roman" w:eastAsia="Times New Roman"/>
                <w:color w:val="000000"/>
                <w:sz w:val="21"/>
              </w:rPr>
              <w:t>Subtype</w:t>
            </w:r>
          </w:p>
        </w:tc>
        <w:tc>
          <w:tcPr>
            <w:tcW w:type="dxa" w:w="5386"/>
          </w:tcPr>
          <w:p>
            <w:pPr>
              <w:spacing w:after="60" w:line="276" w:lineRule="auto"/>
              <w:jc w:val="left"/>
            </w:pPr>
            <w:r>
              <w:rPr>
                <w:rFonts w:ascii="Times New Roman" w:hAnsi="Times New Roman" w:eastAsia="Times New Roman"/>
                <w:color w:val="000000"/>
                <w:sz w:val="21"/>
              </w:rPr>
              <w:t>PCM 16-bit</w:t>
            </w:r>
          </w:p>
        </w:tc>
      </w:tr>
      <w:tr>
        <w:tc>
          <w:tcPr>
            <w:tcW w:type="dxa" w:w="3402"/>
          </w:tcPr>
          <w:p>
            <w:pPr>
              <w:spacing w:after="60" w:line="276" w:lineRule="auto"/>
              <w:jc w:val="center"/>
            </w:pPr>
            <w:r>
              <w:rPr>
                <w:rFonts w:ascii="Times New Roman" w:hAnsi="Times New Roman" w:eastAsia="Times New Roman"/>
                <w:color w:val="000000"/>
                <w:sz w:val="21"/>
              </w:rPr>
              <w:t>File đọc lỗi</w:t>
            </w:r>
          </w:p>
        </w:tc>
        <w:tc>
          <w:tcPr>
            <w:tcW w:type="dxa" w:w="5386"/>
          </w:tcPr>
          <w:p>
            <w:pPr>
              <w:spacing w:after="60" w:line="276" w:lineRule="auto"/>
              <w:jc w:val="left"/>
            </w:pPr>
            <w:r>
              <w:rPr>
                <w:rFonts w:ascii="Times New Roman" w:hAnsi="Times New Roman" w:eastAsia="Times New Roman"/>
                <w:color w:val="000000"/>
                <w:sz w:val="21"/>
              </w:rPr>
              <w:t>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toàn bộ dữ liệu kiểm tra đều có cấu trúc âm thanh đồng nhất: 16 kHz, mono, WAV, PCM_16. Điều này thuận lợi cho quá trình xử lý tiếng nói vì không cần thực hiện bước resampling hoặc chuyển đổi stereo sang mono cho dataset chính.</w:t>
      </w:r>
    </w:p>
    <w:p>
      <w:pPr>
        <w:spacing w:line="360" w:lineRule="auto" w:after="120"/>
        <w:ind w:firstLine="0"/>
        <w:jc w:val="both"/>
      </w:pPr>
      <w:r>
        <w:rPr>
          <w:rFonts w:ascii="Times New Roman" w:hAnsi="Times New Roman" w:eastAsia="Times New Roman"/>
          <w:b/>
          <w:i w:val="0"/>
          <w:color w:val="000000"/>
          <w:sz w:val="26"/>
        </w:rPr>
        <w:t>Thời lượng tín hiệu:</w:t>
      </w:r>
    </w:p>
    <w:p>
      <w:pPr>
        <w:spacing w:line="360" w:lineRule="auto" w:after="120"/>
        <w:ind w:firstLine="0"/>
        <w:jc w:val="both"/>
      </w:pPr>
      <w:r>
        <w:rPr>
          <w:rFonts w:ascii="Times New Roman" w:hAnsi="Times New Roman" w:eastAsia="Times New Roman"/>
          <w:b w:val="0"/>
          <w:i w:val="0"/>
          <w:color w:val="000000"/>
          <w:sz w:val="26"/>
        </w:rPr>
        <w:t>Kết quả audit toàn bộ file cho thấy phần lớn keyword audio có thời lượng khoảng 1 giây. Tuy nhiên, dataset raw vẫn tồn tại nhiều file ngắn hơn 1 giây. Cụ thể:</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file ngắn hơn 1 giây: 10.435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ngắn hơn 1 giây: 9,8597%</w:t>
      </w:r>
    </w:p>
    <w:p>
      <w:pPr>
        <w:spacing w:line="360" w:lineRule="auto" w:after="120"/>
        <w:ind w:firstLine="0"/>
        <w:jc w:val="both"/>
      </w:pPr>
      <w:r>
        <w:rPr>
          <w:rFonts w:ascii="Times New Roman" w:hAnsi="Times New Roman" w:eastAsia="Times New Roman"/>
          <w:b w:val="0"/>
          <w:i w:val="0"/>
          <w:color w:val="000000"/>
          <w:sz w:val="26"/>
        </w:rPr>
        <w:t>File keyword ngắn nhất quan sát được có thời lượng khoảng 0,213 giây:</w:t>
      </w:r>
    </w:p>
    <w:p>
      <w:pPr>
        <w:spacing w:before="80" w:after="120"/>
        <w:jc w:val="center"/>
      </w:pPr>
      <w:r>
        <w:rPr>
          <w:rFonts w:ascii="Cambria Math" w:hAnsi="Cambria Math" w:eastAsia="Cambria Math"/>
          <w:color w:val="000000"/>
          <w:sz w:val="24"/>
        </w:rPr>
        <w:t>0,213\text{ giây}</w:t>
      </w: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bed/220ee1ef_nohash_0.wav</w:t>
              <w:br/>
              <w:t>duration ≈ 0.213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Ngoài các keyword audio, thư mục _background_noise_ chứa 6 file dài hơn nhiều, trong khoảng hàng chục giây (thời lượng từ 60,00s đến 95,18s, trung bình 66,57s). Vì vậy các file này cần được tách riêng khi phân tích thời lượng keyword.</w:t>
      </w:r>
    </w:p>
    <w:p>
      <w:pPr>
        <w:spacing w:line="360" w:lineRule="auto" w:after="120"/>
        <w:ind w:firstLine="0"/>
        <w:jc w:val="both"/>
      </w:pPr>
      <w:r>
        <w:rPr>
          <w:rFonts w:ascii="Times New Roman" w:hAnsi="Times New Roman" w:eastAsia="Times New Roman"/>
          <w:b w:val="0"/>
          <w:i w:val="0"/>
          <w:color w:val="000000"/>
          <w:sz w:val="26"/>
        </w:rPr>
        <w:t>Việc tồn tại các utterance ngắn hơn 1 giây là nguyên nhân trực tiếp khiến pipeline của paper có bước loại các file không đủ số sample yêu cầu. Script của paper đọc tối đa số sample tương ứng với 1 giây và xóa file nếu số sample thực tế không đạt yêu cầu.</w:t>
      </w:r>
    </w:p>
    <w:p>
      <w:pPr>
        <w:pStyle w:val="Heading3"/>
        <w:keepNext/>
        <w:spacing w:before="200" w:after="80"/>
      </w:pPr>
      <w:r>
        <w:rPr>
          <w:rFonts w:ascii="Times New Roman" w:hAnsi="Times New Roman" w:eastAsia="Times New Roman"/>
          <w:b/>
          <w:color w:val="000000"/>
          <w:sz w:val="26"/>
        </w:rPr>
        <w:t>2.2.2. Thông tin speaker của Google Speech Commands</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phần 00b01445 được sử dụng như speaker ID. Pipeline của paper nhóm các file theo speaker bằng cách sử dụng chuỗi nằm trước _nohash_.</w:t>
      </w:r>
    </w:p>
    <w:p>
      <w:pPr>
        <w:spacing w:line="360" w:lineRule="auto" w:after="120"/>
        <w:ind w:firstLine="0"/>
        <w:jc w:val="both"/>
      </w:pPr>
      <w:r>
        <w:rPr>
          <w:rFonts w:ascii="Times New Roman" w:hAnsi="Times New Roman" w:eastAsia="Times New Roman"/>
          <w:b w:val="0"/>
          <w:i w:val="0"/>
          <w:color w:val="000000"/>
          <w:sz w:val="26"/>
        </w:rPr>
        <w:t>Kết quả audit toàn diện từ file gsc_raw_speaker_distribution.csv cho thấy số lượng người nói của 35 từ khóa có sự phân tầng rõ rệt:</w:t>
      </w:r>
    </w:p>
    <w:tbl>
      <w:tblPr>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134"/>
            <w:shd w:fill="E2E8F0"/>
          </w:tcPr>
          <w:p>
            <w:pPr>
              <w:spacing w:after="60" w:line="276" w:lineRule="auto"/>
              <w:jc w:val="center"/>
            </w:pPr>
            <w:r>
              <w:rPr>
                <w:rFonts w:ascii="Times New Roman" w:hAnsi="Times New Roman" w:eastAsia="Times New Roman"/>
                <w:b/>
                <w:color w:val="000000"/>
                <w:sz w:val="22"/>
              </w:rPr>
              <w:t>Phân loại</w:t>
            </w:r>
          </w:p>
        </w:tc>
        <w:tc>
          <w:tcPr>
            <w:tcW w:type="dxa" w:w="624"/>
            <w:shd w:fill="E2E8F0"/>
          </w:tcPr>
          <w:p>
            <w:pPr>
              <w:spacing w:after="60" w:line="276" w:lineRule="auto"/>
              <w:jc w:val="center"/>
            </w:pPr>
            <w:r>
              <w:rPr>
                <w:rFonts w:ascii="Times New Roman" w:hAnsi="Times New Roman" w:eastAsia="Times New Roman"/>
                <w:b/>
                <w:color w:val="000000"/>
                <w:sz w:val="22"/>
              </w:rPr>
              <w:t>STT</w:t>
            </w:r>
          </w:p>
        </w:tc>
        <w:tc>
          <w:tcPr>
            <w:tcW w:type="dxa" w:w="1417"/>
            <w:shd w:fill="E2E8F0"/>
          </w:tcPr>
          <w:p>
            <w:pPr>
              <w:spacing w:after="60" w:line="276" w:lineRule="auto"/>
              <w:jc w:val="center"/>
            </w:pPr>
            <w:r>
              <w:rPr>
                <w:rFonts w:ascii="Times New Roman" w:hAnsi="Times New Roman" w:eastAsia="Times New Roman"/>
                <w:b/>
                <w:color w:val="000000"/>
                <w:sz w:val="22"/>
              </w:rPr>
              <w:t>Từ khóa</w:t>
            </w:r>
          </w:p>
        </w:tc>
        <w:tc>
          <w:tcPr>
            <w:tcW w:type="dxa" w:w="1134"/>
            <w:shd w:fill="E2E8F0"/>
          </w:tcPr>
          <w:p>
            <w:pPr>
              <w:spacing w:after="60" w:line="276" w:lineRule="auto"/>
              <w:jc w:val="center"/>
            </w:pPr>
            <w:r>
              <w:rPr>
                <w:rFonts w:ascii="Times New Roman" w:hAnsi="Times New Roman" w:eastAsia="Times New Roman"/>
                <w:b/>
                <w:color w:val="000000"/>
                <w:sz w:val="22"/>
              </w:rPr>
              <w:t>Số speaker</w:t>
            </w:r>
          </w:p>
        </w:tc>
        <w:tc>
          <w:tcPr>
            <w:tcW w:type="dxa" w:w="1304"/>
            <w:shd w:fill="E2E8F0"/>
          </w:tcPr>
          <w:p>
            <w:pPr>
              <w:spacing w:after="60" w:line="276" w:lineRule="auto"/>
              <w:jc w:val="center"/>
            </w:pPr>
            <w:r>
              <w:rPr>
                <w:rFonts w:ascii="Times New Roman" w:hAnsi="Times New Roman" w:eastAsia="Times New Roman"/>
                <w:b/>
                <w:color w:val="000000"/>
                <w:sz w:val="22"/>
              </w:rPr>
              <w:t>Phân loại</w:t>
            </w:r>
          </w:p>
        </w:tc>
      </w:tr>
      <w:tr>
        <w:tc>
          <w:tcPr>
            <w:tcW w:type="dxa" w:w="624"/>
          </w:tcPr>
          <w:p>
            <w:pPr>
              <w:spacing w:after="60" w:line="276" w:lineRule="auto"/>
              <w:jc w:val="center"/>
            </w:pPr>
            <w:r>
              <w:rPr>
                <w:rFonts w:ascii="Times New Roman" w:hAnsi="Times New Roman" w:eastAsia="Times New Roman"/>
                <w:color w:val="000000"/>
                <w:sz w:val="21"/>
              </w:rPr>
              <w:t>1</w:t>
            </w:r>
          </w:p>
        </w:tc>
        <w:tc>
          <w:tcPr>
            <w:tcW w:type="dxa" w:w="1417"/>
          </w:tcPr>
          <w:p>
            <w:pPr>
              <w:spacing w:after="60" w:line="276" w:lineRule="auto"/>
              <w:jc w:val="left"/>
            </w:pPr>
            <w:r>
              <w:rPr>
                <w:rFonts w:ascii="Times New Roman" w:hAnsi="Times New Roman" w:eastAsia="Times New Roman"/>
                <w:color w:val="000000"/>
                <w:sz w:val="21"/>
              </w:rPr>
              <w:t>down</w:t>
            </w:r>
          </w:p>
        </w:tc>
        <w:tc>
          <w:tcPr>
            <w:tcW w:type="dxa" w:w="1134"/>
          </w:tcPr>
          <w:p>
            <w:pPr>
              <w:spacing w:after="60" w:line="276" w:lineRule="auto"/>
              <w:jc w:val="left"/>
            </w:pPr>
            <w:r>
              <w:rPr>
                <w:rFonts w:ascii="Times New Roman" w:hAnsi="Times New Roman" w:eastAsia="Times New Roman"/>
                <w:color w:val="000000"/>
                <w:sz w:val="21"/>
              </w:rPr>
              <w:t>1.668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19</w:t>
            </w:r>
          </w:p>
        </w:tc>
        <w:tc>
          <w:tcPr>
            <w:tcW w:type="dxa" w:w="1417"/>
          </w:tcPr>
          <w:p>
            <w:pPr>
              <w:spacing w:after="60" w:line="276" w:lineRule="auto"/>
              <w:jc w:val="left"/>
            </w:pPr>
            <w:r>
              <w:rPr>
                <w:rFonts w:ascii="Times New Roman" w:hAnsi="Times New Roman" w:eastAsia="Times New Roman"/>
                <w:color w:val="000000"/>
                <w:sz w:val="21"/>
              </w:rPr>
              <w:t>off</w:t>
            </w:r>
          </w:p>
        </w:tc>
        <w:tc>
          <w:tcPr>
            <w:tcW w:type="dxa" w:w="1134"/>
          </w:tcPr>
          <w:p>
            <w:pPr>
              <w:spacing w:after="60" w:line="276" w:lineRule="auto"/>
              <w:jc w:val="left"/>
            </w:pPr>
            <w:r>
              <w:rPr>
                <w:rFonts w:ascii="Times New Roman" w:hAnsi="Times New Roman" w:eastAsia="Times New Roman"/>
                <w:color w:val="000000"/>
                <w:sz w:val="21"/>
              </w:rPr>
              <w:t>1.564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2</w:t>
            </w:r>
          </w:p>
        </w:tc>
        <w:tc>
          <w:tcPr>
            <w:tcW w:type="dxa" w:w="1417"/>
          </w:tcPr>
          <w:p>
            <w:pPr>
              <w:spacing w:after="60" w:line="276" w:lineRule="auto"/>
              <w:jc w:val="left"/>
            </w:pPr>
            <w:r>
              <w:rPr>
                <w:rFonts w:ascii="Times New Roman" w:hAnsi="Times New Roman" w:eastAsia="Times New Roman"/>
                <w:color w:val="000000"/>
                <w:sz w:val="21"/>
              </w:rPr>
              <w:t>seven</w:t>
            </w:r>
          </w:p>
        </w:tc>
        <w:tc>
          <w:tcPr>
            <w:tcW w:type="dxa" w:w="1134"/>
          </w:tcPr>
          <w:p>
            <w:pPr>
              <w:spacing w:after="60" w:line="276" w:lineRule="auto"/>
              <w:jc w:val="left"/>
            </w:pPr>
            <w:r>
              <w:rPr>
                <w:rFonts w:ascii="Times New Roman" w:hAnsi="Times New Roman" w:eastAsia="Times New Roman"/>
                <w:color w:val="000000"/>
                <w:sz w:val="21"/>
              </w:rPr>
              <w:t>1.656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20</w:t>
            </w:r>
          </w:p>
        </w:tc>
        <w:tc>
          <w:tcPr>
            <w:tcW w:type="dxa" w:w="1417"/>
          </w:tcPr>
          <w:p>
            <w:pPr>
              <w:spacing w:after="60" w:line="276" w:lineRule="auto"/>
              <w:jc w:val="left"/>
            </w:pPr>
            <w:r>
              <w:rPr>
                <w:rFonts w:ascii="Times New Roman" w:hAnsi="Times New Roman" w:eastAsia="Times New Roman"/>
                <w:color w:val="000000"/>
                <w:sz w:val="21"/>
              </w:rPr>
              <w:t>two</w:t>
            </w:r>
          </w:p>
        </w:tc>
        <w:tc>
          <w:tcPr>
            <w:tcW w:type="dxa" w:w="1134"/>
          </w:tcPr>
          <w:p>
            <w:pPr>
              <w:spacing w:after="60" w:line="276" w:lineRule="auto"/>
              <w:jc w:val="left"/>
            </w:pPr>
            <w:r>
              <w:rPr>
                <w:rFonts w:ascii="Times New Roman" w:hAnsi="Times New Roman" w:eastAsia="Times New Roman"/>
                <w:color w:val="000000"/>
                <w:sz w:val="21"/>
              </w:rPr>
              <w:t>1.562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3</w:t>
            </w:r>
          </w:p>
        </w:tc>
        <w:tc>
          <w:tcPr>
            <w:tcW w:type="dxa" w:w="1417"/>
          </w:tcPr>
          <w:p>
            <w:pPr>
              <w:spacing w:after="60" w:line="276" w:lineRule="auto"/>
              <w:jc w:val="left"/>
            </w:pPr>
            <w:r>
              <w:rPr>
                <w:rFonts w:ascii="Times New Roman" w:hAnsi="Times New Roman" w:eastAsia="Times New Roman"/>
                <w:color w:val="000000"/>
                <w:sz w:val="21"/>
              </w:rPr>
              <w:t>yes</w:t>
            </w:r>
          </w:p>
        </w:tc>
        <w:tc>
          <w:tcPr>
            <w:tcW w:type="dxa" w:w="1134"/>
          </w:tcPr>
          <w:p>
            <w:pPr>
              <w:spacing w:after="60" w:line="276" w:lineRule="auto"/>
              <w:jc w:val="left"/>
            </w:pPr>
            <w:r>
              <w:rPr>
                <w:rFonts w:ascii="Times New Roman" w:hAnsi="Times New Roman" w:eastAsia="Times New Roman"/>
                <w:color w:val="000000"/>
                <w:sz w:val="21"/>
              </w:rPr>
              <w:t>1.646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21</w:t>
            </w:r>
          </w:p>
        </w:tc>
        <w:tc>
          <w:tcPr>
            <w:tcW w:type="dxa" w:w="1417"/>
          </w:tcPr>
          <w:p>
            <w:pPr>
              <w:spacing w:after="60" w:line="276" w:lineRule="auto"/>
              <w:jc w:val="left"/>
            </w:pPr>
            <w:r>
              <w:rPr>
                <w:rFonts w:ascii="Times New Roman" w:hAnsi="Times New Roman" w:eastAsia="Times New Roman"/>
                <w:color w:val="000000"/>
                <w:sz w:val="21"/>
              </w:rPr>
              <w:t>marvin</w:t>
            </w:r>
          </w:p>
        </w:tc>
        <w:tc>
          <w:tcPr>
            <w:tcW w:type="dxa" w:w="1134"/>
          </w:tcPr>
          <w:p>
            <w:pPr>
              <w:spacing w:after="60" w:line="276" w:lineRule="auto"/>
              <w:jc w:val="left"/>
            </w:pPr>
            <w:r>
              <w:rPr>
                <w:rFonts w:ascii="Times New Roman" w:hAnsi="Times New Roman" w:eastAsia="Times New Roman"/>
                <w:color w:val="000000"/>
                <w:sz w:val="21"/>
              </w:rPr>
              <w:t>1.557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4</w:t>
            </w:r>
          </w:p>
        </w:tc>
        <w:tc>
          <w:tcPr>
            <w:tcW w:type="dxa" w:w="1417"/>
          </w:tcPr>
          <w:p>
            <w:pPr>
              <w:spacing w:after="60" w:line="276" w:lineRule="auto"/>
              <w:jc w:val="left"/>
            </w:pPr>
            <w:r>
              <w:rPr>
                <w:rFonts w:ascii="Times New Roman" w:hAnsi="Times New Roman" w:eastAsia="Times New Roman"/>
                <w:color w:val="000000"/>
                <w:sz w:val="21"/>
              </w:rPr>
              <w:t>nine</w:t>
            </w:r>
          </w:p>
        </w:tc>
        <w:tc>
          <w:tcPr>
            <w:tcW w:type="dxa" w:w="1134"/>
          </w:tcPr>
          <w:p>
            <w:pPr>
              <w:spacing w:after="60" w:line="276" w:lineRule="auto"/>
              <w:jc w:val="left"/>
            </w:pPr>
            <w:r>
              <w:rPr>
                <w:rFonts w:ascii="Times New Roman" w:hAnsi="Times New Roman" w:eastAsia="Times New Roman"/>
                <w:color w:val="000000"/>
                <w:sz w:val="21"/>
              </w:rPr>
              <w:t>1.645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22</w:t>
            </w:r>
          </w:p>
        </w:tc>
        <w:tc>
          <w:tcPr>
            <w:tcW w:type="dxa" w:w="1417"/>
          </w:tcPr>
          <w:p>
            <w:pPr>
              <w:spacing w:after="60" w:line="276" w:lineRule="auto"/>
              <w:jc w:val="left"/>
            </w:pPr>
            <w:r>
              <w:rPr>
                <w:rFonts w:ascii="Times New Roman" w:hAnsi="Times New Roman" w:eastAsia="Times New Roman"/>
                <w:color w:val="000000"/>
                <w:sz w:val="21"/>
              </w:rPr>
              <w:t>up</w:t>
            </w:r>
          </w:p>
        </w:tc>
        <w:tc>
          <w:tcPr>
            <w:tcW w:type="dxa" w:w="1134"/>
          </w:tcPr>
          <w:p>
            <w:pPr>
              <w:spacing w:after="60" w:line="276" w:lineRule="auto"/>
              <w:jc w:val="left"/>
            </w:pPr>
            <w:r>
              <w:rPr>
                <w:rFonts w:ascii="Times New Roman" w:hAnsi="Times New Roman" w:eastAsia="Times New Roman"/>
                <w:color w:val="000000"/>
                <w:sz w:val="21"/>
              </w:rPr>
              <w:t>1.547</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5</w:t>
            </w:r>
          </w:p>
        </w:tc>
        <w:tc>
          <w:tcPr>
            <w:tcW w:type="dxa" w:w="1417"/>
          </w:tcPr>
          <w:p>
            <w:pPr>
              <w:spacing w:after="60" w:line="276" w:lineRule="auto"/>
              <w:jc w:val="left"/>
            </w:pPr>
            <w:r>
              <w:rPr>
                <w:rFonts w:ascii="Times New Roman" w:hAnsi="Times New Roman" w:eastAsia="Times New Roman"/>
                <w:color w:val="000000"/>
                <w:sz w:val="21"/>
              </w:rPr>
              <w:t>four</w:t>
            </w:r>
          </w:p>
        </w:tc>
        <w:tc>
          <w:tcPr>
            <w:tcW w:type="dxa" w:w="1134"/>
          </w:tcPr>
          <w:p>
            <w:pPr>
              <w:spacing w:after="60" w:line="276" w:lineRule="auto"/>
              <w:jc w:val="left"/>
            </w:pPr>
            <w:r>
              <w:rPr>
                <w:rFonts w:ascii="Times New Roman" w:hAnsi="Times New Roman" w:eastAsia="Times New Roman"/>
                <w:color w:val="000000"/>
                <w:sz w:val="21"/>
              </w:rPr>
              <w:t>1.631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23</w:t>
            </w:r>
          </w:p>
        </w:tc>
        <w:tc>
          <w:tcPr>
            <w:tcW w:type="dxa" w:w="1417"/>
          </w:tcPr>
          <w:p>
            <w:pPr>
              <w:spacing w:after="60" w:line="276" w:lineRule="auto"/>
              <w:jc w:val="left"/>
            </w:pPr>
            <w:r>
              <w:rPr>
                <w:rFonts w:ascii="Times New Roman" w:hAnsi="Times New Roman" w:eastAsia="Times New Roman"/>
                <w:color w:val="000000"/>
                <w:sz w:val="21"/>
              </w:rPr>
              <w:t>house</w:t>
            </w:r>
          </w:p>
        </w:tc>
        <w:tc>
          <w:tcPr>
            <w:tcW w:type="dxa" w:w="1134"/>
          </w:tcPr>
          <w:p>
            <w:pPr>
              <w:spacing w:after="60" w:line="276" w:lineRule="auto"/>
              <w:jc w:val="left"/>
            </w:pPr>
            <w:r>
              <w:rPr>
                <w:rFonts w:ascii="Times New Roman" w:hAnsi="Times New Roman" w:eastAsia="Times New Roman"/>
                <w:color w:val="000000"/>
                <w:sz w:val="21"/>
              </w:rPr>
              <w:t>1.529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6</w:t>
            </w:r>
          </w:p>
        </w:tc>
        <w:tc>
          <w:tcPr>
            <w:tcW w:type="dxa" w:w="1417"/>
          </w:tcPr>
          <w:p>
            <w:pPr>
              <w:spacing w:after="60" w:line="276" w:lineRule="auto"/>
              <w:jc w:val="left"/>
            </w:pPr>
            <w:r>
              <w:rPr>
                <w:rFonts w:ascii="Times New Roman" w:hAnsi="Times New Roman" w:eastAsia="Times New Roman"/>
                <w:color w:val="000000"/>
                <w:sz w:val="21"/>
              </w:rPr>
              <w:t>five</w:t>
            </w:r>
          </w:p>
        </w:tc>
        <w:tc>
          <w:tcPr>
            <w:tcW w:type="dxa" w:w="1134"/>
          </w:tcPr>
          <w:p>
            <w:pPr>
              <w:spacing w:after="60" w:line="276" w:lineRule="auto"/>
              <w:jc w:val="left"/>
            </w:pPr>
            <w:r>
              <w:rPr>
                <w:rFonts w:ascii="Times New Roman" w:hAnsi="Times New Roman" w:eastAsia="Times New Roman"/>
                <w:color w:val="000000"/>
                <w:sz w:val="21"/>
              </w:rPr>
              <w:t>1.624</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24</w:t>
            </w:r>
          </w:p>
        </w:tc>
        <w:tc>
          <w:tcPr>
            <w:tcW w:type="dxa" w:w="1417"/>
          </w:tcPr>
          <w:p>
            <w:pPr>
              <w:spacing w:after="60" w:line="276" w:lineRule="auto"/>
              <w:jc w:val="left"/>
            </w:pPr>
            <w:r>
              <w:rPr>
                <w:rFonts w:ascii="Times New Roman" w:hAnsi="Times New Roman" w:eastAsia="Times New Roman"/>
                <w:color w:val="000000"/>
                <w:sz w:val="21"/>
              </w:rPr>
              <w:t>wow</w:t>
            </w:r>
          </w:p>
        </w:tc>
        <w:tc>
          <w:tcPr>
            <w:tcW w:type="dxa" w:w="1134"/>
          </w:tcPr>
          <w:p>
            <w:pPr>
              <w:spacing w:after="60" w:line="276" w:lineRule="auto"/>
              <w:jc w:val="left"/>
            </w:pPr>
            <w:r>
              <w:rPr>
                <w:rFonts w:ascii="Times New Roman" w:hAnsi="Times New Roman" w:eastAsia="Times New Roman"/>
                <w:color w:val="000000"/>
                <w:sz w:val="21"/>
              </w:rPr>
              <w:t>1.526</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7</w:t>
            </w:r>
          </w:p>
        </w:tc>
        <w:tc>
          <w:tcPr>
            <w:tcW w:type="dxa" w:w="1417"/>
          </w:tcPr>
          <w:p>
            <w:pPr>
              <w:spacing w:after="60" w:line="276" w:lineRule="auto"/>
              <w:jc w:val="left"/>
            </w:pPr>
            <w:r>
              <w:rPr>
                <w:rFonts w:ascii="Times New Roman" w:hAnsi="Times New Roman" w:eastAsia="Times New Roman"/>
                <w:color w:val="000000"/>
                <w:sz w:val="21"/>
              </w:rPr>
              <w:t>go</w:t>
            </w:r>
          </w:p>
        </w:tc>
        <w:tc>
          <w:tcPr>
            <w:tcW w:type="dxa" w:w="1134"/>
          </w:tcPr>
          <w:p>
            <w:pPr>
              <w:spacing w:after="60" w:line="276" w:lineRule="auto"/>
              <w:jc w:val="left"/>
            </w:pPr>
            <w:r>
              <w:rPr>
                <w:rFonts w:ascii="Times New Roman" w:hAnsi="Times New Roman" w:eastAsia="Times New Roman"/>
                <w:color w:val="000000"/>
                <w:sz w:val="21"/>
              </w:rPr>
              <w:t>1.612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25</w:t>
            </w:r>
          </w:p>
        </w:tc>
        <w:tc>
          <w:tcPr>
            <w:tcW w:type="dxa" w:w="1417"/>
          </w:tcPr>
          <w:p>
            <w:pPr>
              <w:spacing w:after="60" w:line="276" w:lineRule="auto"/>
              <w:jc w:val="left"/>
            </w:pPr>
            <w:r>
              <w:rPr>
                <w:rFonts w:ascii="Times New Roman" w:hAnsi="Times New Roman" w:eastAsia="Times New Roman"/>
                <w:color w:val="000000"/>
                <w:sz w:val="21"/>
              </w:rPr>
              <w:t>bird</w:t>
            </w:r>
          </w:p>
        </w:tc>
        <w:tc>
          <w:tcPr>
            <w:tcW w:type="dxa" w:w="1134"/>
          </w:tcPr>
          <w:p>
            <w:pPr>
              <w:spacing w:after="60" w:line="276" w:lineRule="auto"/>
              <w:jc w:val="left"/>
            </w:pPr>
            <w:r>
              <w:rPr>
                <w:rFonts w:ascii="Times New Roman" w:hAnsi="Times New Roman" w:eastAsia="Times New Roman"/>
                <w:color w:val="000000"/>
                <w:sz w:val="21"/>
              </w:rPr>
              <w:t>1.513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8</w:t>
            </w:r>
          </w:p>
        </w:tc>
        <w:tc>
          <w:tcPr>
            <w:tcW w:type="dxa" w:w="1417"/>
          </w:tcPr>
          <w:p>
            <w:pPr>
              <w:spacing w:after="60" w:line="276" w:lineRule="auto"/>
              <w:jc w:val="left"/>
            </w:pPr>
            <w:r>
              <w:rPr>
                <w:rFonts w:ascii="Times New Roman" w:hAnsi="Times New Roman" w:eastAsia="Times New Roman"/>
                <w:color w:val="000000"/>
                <w:sz w:val="21"/>
              </w:rPr>
              <w:t>left</w:t>
            </w:r>
          </w:p>
        </w:tc>
        <w:tc>
          <w:tcPr>
            <w:tcW w:type="dxa" w:w="1134"/>
          </w:tcPr>
          <w:p>
            <w:pPr>
              <w:spacing w:after="60" w:line="276" w:lineRule="auto"/>
              <w:jc w:val="left"/>
            </w:pPr>
            <w:r>
              <w:rPr>
                <w:rFonts w:ascii="Times New Roman" w:hAnsi="Times New Roman" w:eastAsia="Times New Roman"/>
                <w:color w:val="000000"/>
                <w:sz w:val="21"/>
              </w:rPr>
              <w:t>1.611</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26</w:t>
            </w:r>
          </w:p>
        </w:tc>
        <w:tc>
          <w:tcPr>
            <w:tcW w:type="dxa" w:w="1417"/>
          </w:tcPr>
          <w:p>
            <w:pPr>
              <w:spacing w:after="60" w:line="276" w:lineRule="auto"/>
              <w:jc w:val="left"/>
            </w:pPr>
            <w:r>
              <w:rPr>
                <w:rFonts w:ascii="Times New Roman" w:hAnsi="Times New Roman" w:eastAsia="Times New Roman"/>
                <w:color w:val="000000"/>
                <w:sz w:val="21"/>
              </w:rPr>
              <w:t>happy</w:t>
            </w:r>
          </w:p>
        </w:tc>
        <w:tc>
          <w:tcPr>
            <w:tcW w:type="dxa" w:w="1134"/>
          </w:tcPr>
          <w:p>
            <w:pPr>
              <w:spacing w:after="60" w:line="276" w:lineRule="auto"/>
              <w:jc w:val="left"/>
            </w:pPr>
            <w:r>
              <w:rPr>
                <w:rFonts w:ascii="Times New Roman" w:hAnsi="Times New Roman" w:eastAsia="Times New Roman"/>
                <w:color w:val="000000"/>
                <w:sz w:val="21"/>
              </w:rPr>
              <w:t>1.503</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9</w:t>
            </w:r>
          </w:p>
        </w:tc>
        <w:tc>
          <w:tcPr>
            <w:tcW w:type="dxa" w:w="1417"/>
          </w:tcPr>
          <w:p>
            <w:pPr>
              <w:spacing w:after="60" w:line="276" w:lineRule="auto"/>
              <w:jc w:val="left"/>
            </w:pPr>
            <w:r>
              <w:rPr>
                <w:rFonts w:ascii="Times New Roman" w:hAnsi="Times New Roman" w:eastAsia="Times New Roman"/>
                <w:color w:val="000000"/>
                <w:sz w:val="21"/>
              </w:rPr>
              <w:t>one</w:t>
            </w:r>
          </w:p>
        </w:tc>
        <w:tc>
          <w:tcPr>
            <w:tcW w:type="dxa" w:w="1134"/>
          </w:tcPr>
          <w:p>
            <w:pPr>
              <w:spacing w:after="60" w:line="276" w:lineRule="auto"/>
              <w:jc w:val="left"/>
            </w:pPr>
            <w:r>
              <w:rPr>
                <w:rFonts w:ascii="Times New Roman" w:hAnsi="Times New Roman" w:eastAsia="Times New Roman"/>
                <w:color w:val="000000"/>
                <w:sz w:val="21"/>
              </w:rPr>
              <w:t>1.608</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27</w:t>
            </w:r>
          </w:p>
        </w:tc>
        <w:tc>
          <w:tcPr>
            <w:tcW w:type="dxa" w:w="1417"/>
          </w:tcPr>
          <w:p>
            <w:pPr>
              <w:spacing w:after="60" w:line="276" w:lineRule="auto"/>
              <w:jc w:val="left"/>
            </w:pPr>
            <w:r>
              <w:rPr>
                <w:rFonts w:ascii="Times New Roman" w:hAnsi="Times New Roman" w:eastAsia="Times New Roman"/>
                <w:color w:val="000000"/>
                <w:sz w:val="21"/>
              </w:rPr>
              <w:t>cat</w:t>
            </w:r>
          </w:p>
        </w:tc>
        <w:tc>
          <w:tcPr>
            <w:tcW w:type="dxa" w:w="1134"/>
          </w:tcPr>
          <w:p>
            <w:pPr>
              <w:spacing w:after="60" w:line="276" w:lineRule="auto"/>
              <w:jc w:val="left"/>
            </w:pPr>
            <w:r>
              <w:rPr>
                <w:rFonts w:ascii="Times New Roman" w:hAnsi="Times New Roman" w:eastAsia="Times New Roman"/>
                <w:color w:val="000000"/>
                <w:sz w:val="21"/>
              </w:rPr>
              <w:t>1.488</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10</w:t>
            </w:r>
          </w:p>
        </w:tc>
        <w:tc>
          <w:tcPr>
            <w:tcW w:type="dxa" w:w="1417"/>
          </w:tcPr>
          <w:p>
            <w:pPr>
              <w:spacing w:after="60" w:line="276" w:lineRule="auto"/>
              <w:jc w:val="left"/>
            </w:pPr>
            <w:r>
              <w:rPr>
                <w:rFonts w:ascii="Times New Roman" w:hAnsi="Times New Roman" w:eastAsia="Times New Roman"/>
                <w:color w:val="000000"/>
                <w:sz w:val="21"/>
              </w:rPr>
              <w:t>right</w:t>
            </w:r>
          </w:p>
        </w:tc>
        <w:tc>
          <w:tcPr>
            <w:tcW w:type="dxa" w:w="1134"/>
          </w:tcPr>
          <w:p>
            <w:pPr>
              <w:spacing w:after="60" w:line="276" w:lineRule="auto"/>
              <w:jc w:val="left"/>
            </w:pPr>
            <w:r>
              <w:rPr>
                <w:rFonts w:ascii="Times New Roman" w:hAnsi="Times New Roman" w:eastAsia="Times New Roman"/>
                <w:color w:val="000000"/>
                <w:sz w:val="21"/>
              </w:rPr>
              <w:t>1.606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28</w:t>
            </w:r>
          </w:p>
        </w:tc>
        <w:tc>
          <w:tcPr>
            <w:tcW w:type="dxa" w:w="1417"/>
          </w:tcPr>
          <w:p>
            <w:pPr>
              <w:spacing w:after="60" w:line="276" w:lineRule="auto"/>
              <w:jc w:val="left"/>
            </w:pPr>
            <w:r>
              <w:rPr>
                <w:rFonts w:ascii="Times New Roman" w:hAnsi="Times New Roman" w:eastAsia="Times New Roman"/>
                <w:color w:val="000000"/>
                <w:sz w:val="21"/>
              </w:rPr>
              <w:t>bed</w:t>
            </w:r>
          </w:p>
        </w:tc>
        <w:tc>
          <w:tcPr>
            <w:tcW w:type="dxa" w:w="1134"/>
          </w:tcPr>
          <w:p>
            <w:pPr>
              <w:spacing w:after="60" w:line="276" w:lineRule="auto"/>
              <w:jc w:val="left"/>
            </w:pPr>
            <w:r>
              <w:rPr>
                <w:rFonts w:ascii="Times New Roman" w:hAnsi="Times New Roman" w:eastAsia="Times New Roman"/>
                <w:color w:val="000000"/>
                <w:sz w:val="21"/>
              </w:rPr>
              <w:t>1.454</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11</w:t>
            </w:r>
          </w:p>
        </w:tc>
        <w:tc>
          <w:tcPr>
            <w:tcW w:type="dxa" w:w="1417"/>
          </w:tcPr>
          <w:p>
            <w:pPr>
              <w:spacing w:after="60" w:line="276" w:lineRule="auto"/>
              <w:jc w:val="left"/>
            </w:pPr>
            <w:r>
              <w:rPr>
                <w:rFonts w:ascii="Times New Roman" w:hAnsi="Times New Roman" w:eastAsia="Times New Roman"/>
                <w:color w:val="000000"/>
                <w:sz w:val="21"/>
              </w:rPr>
              <w:t>on</w:t>
            </w:r>
          </w:p>
        </w:tc>
        <w:tc>
          <w:tcPr>
            <w:tcW w:type="dxa" w:w="1134"/>
          </w:tcPr>
          <w:p>
            <w:pPr>
              <w:spacing w:after="60" w:line="276" w:lineRule="auto"/>
              <w:jc w:val="left"/>
            </w:pPr>
            <w:r>
              <w:rPr>
                <w:rFonts w:ascii="Times New Roman" w:hAnsi="Times New Roman" w:eastAsia="Times New Roman"/>
                <w:color w:val="000000"/>
                <w:sz w:val="21"/>
              </w:rPr>
              <w:t>1.603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29</w:t>
            </w:r>
          </w:p>
        </w:tc>
        <w:tc>
          <w:tcPr>
            <w:tcW w:type="dxa" w:w="1417"/>
          </w:tcPr>
          <w:p>
            <w:pPr>
              <w:spacing w:after="60" w:line="276" w:lineRule="auto"/>
              <w:jc w:val="left"/>
            </w:pPr>
            <w:r>
              <w:rPr>
                <w:rFonts w:ascii="Times New Roman" w:hAnsi="Times New Roman" w:eastAsia="Times New Roman"/>
                <w:color w:val="000000"/>
                <w:sz w:val="21"/>
              </w:rPr>
              <w:t>sheila</w:t>
            </w:r>
          </w:p>
        </w:tc>
        <w:tc>
          <w:tcPr>
            <w:tcW w:type="dxa" w:w="1134"/>
          </w:tcPr>
          <w:p>
            <w:pPr>
              <w:spacing w:after="60" w:line="276" w:lineRule="auto"/>
              <w:jc w:val="left"/>
            </w:pPr>
            <w:r>
              <w:rPr>
                <w:rFonts w:ascii="Times New Roman" w:hAnsi="Times New Roman" w:eastAsia="Times New Roman"/>
                <w:color w:val="000000"/>
                <w:sz w:val="21"/>
              </w:rPr>
              <w:t>1.442</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12</w:t>
            </w:r>
          </w:p>
        </w:tc>
        <w:tc>
          <w:tcPr>
            <w:tcW w:type="dxa" w:w="1417"/>
          </w:tcPr>
          <w:p>
            <w:pPr>
              <w:spacing w:after="60" w:line="276" w:lineRule="auto"/>
              <w:jc w:val="left"/>
            </w:pPr>
            <w:r>
              <w:rPr>
                <w:rFonts w:ascii="Times New Roman" w:hAnsi="Times New Roman" w:eastAsia="Times New Roman"/>
                <w:color w:val="000000"/>
                <w:sz w:val="21"/>
              </w:rPr>
              <w:t>zero</w:t>
            </w:r>
          </w:p>
        </w:tc>
        <w:tc>
          <w:tcPr>
            <w:tcW w:type="dxa" w:w="1134"/>
          </w:tcPr>
          <w:p>
            <w:pPr>
              <w:spacing w:after="60" w:line="276" w:lineRule="auto"/>
              <w:jc w:val="left"/>
            </w:pPr>
            <w:r>
              <w:rPr>
                <w:rFonts w:ascii="Times New Roman" w:hAnsi="Times New Roman" w:eastAsia="Times New Roman"/>
                <w:color w:val="000000"/>
                <w:sz w:val="21"/>
              </w:rPr>
              <w:t>1.602</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30</w:t>
            </w:r>
          </w:p>
        </w:tc>
        <w:tc>
          <w:tcPr>
            <w:tcW w:type="dxa" w:w="1417"/>
          </w:tcPr>
          <w:p>
            <w:pPr>
              <w:spacing w:after="60" w:line="276" w:lineRule="auto"/>
              <w:jc w:val="left"/>
            </w:pPr>
            <w:r>
              <w:rPr>
                <w:rFonts w:ascii="Times New Roman" w:hAnsi="Times New Roman" w:eastAsia="Times New Roman"/>
                <w:color w:val="000000"/>
                <w:sz w:val="21"/>
              </w:rPr>
              <w:t>tree</w:t>
            </w:r>
          </w:p>
        </w:tc>
        <w:tc>
          <w:tcPr>
            <w:tcW w:type="dxa" w:w="1134"/>
          </w:tcPr>
          <w:p>
            <w:pPr>
              <w:spacing w:after="60" w:line="276" w:lineRule="auto"/>
              <w:jc w:val="left"/>
            </w:pPr>
            <w:r>
              <w:rPr>
                <w:rFonts w:ascii="Times New Roman" w:hAnsi="Times New Roman" w:eastAsia="Times New Roman"/>
                <w:color w:val="000000"/>
                <w:sz w:val="21"/>
              </w:rPr>
              <w:t>1.249</w:t>
            </w:r>
          </w:p>
        </w:tc>
        <w:tc>
          <w:tcPr>
            <w:tcW w:type="dxa" w:w="1304"/>
          </w:tcPr>
          <w:p>
            <w:pPr>
              <w:spacing w:after="60" w:line="276" w:lineRule="auto"/>
              <w:jc w:val="left"/>
            </w:pPr>
            <w:r>
              <w:rPr>
                <w:rFonts w:ascii="Times New Roman" w:hAnsi="Times New Roman" w:eastAsia="Times New Roman"/>
                <w:color w:val="000000"/>
                <w:sz w:val="21"/>
              </w:rPr>
              <w:t>Đạt Core</w:t>
            </w:r>
          </w:p>
        </w:tc>
      </w:tr>
      <w:tr>
        <w:tc>
          <w:tcPr>
            <w:tcW w:type="dxa" w:w="624"/>
          </w:tcPr>
          <w:p>
            <w:pPr>
              <w:spacing w:after="60" w:line="276" w:lineRule="auto"/>
              <w:jc w:val="center"/>
            </w:pPr>
            <w:r>
              <w:rPr>
                <w:rFonts w:ascii="Times New Roman" w:hAnsi="Times New Roman" w:eastAsia="Times New Roman"/>
                <w:color w:val="000000"/>
                <w:sz w:val="21"/>
              </w:rPr>
              <w:t>13</w:t>
            </w:r>
          </w:p>
        </w:tc>
        <w:tc>
          <w:tcPr>
            <w:tcW w:type="dxa" w:w="1417"/>
          </w:tcPr>
          <w:p>
            <w:pPr>
              <w:spacing w:after="60" w:line="276" w:lineRule="auto"/>
              <w:jc w:val="left"/>
            </w:pPr>
            <w:r>
              <w:rPr>
                <w:rFonts w:ascii="Times New Roman" w:hAnsi="Times New Roman" w:eastAsia="Times New Roman"/>
                <w:color w:val="000000"/>
                <w:sz w:val="21"/>
              </w:rPr>
              <w:t>no</w:t>
            </w:r>
          </w:p>
        </w:tc>
        <w:tc>
          <w:tcPr>
            <w:tcW w:type="dxa" w:w="1134"/>
          </w:tcPr>
          <w:p>
            <w:pPr>
              <w:spacing w:after="60" w:line="276" w:lineRule="auto"/>
              <w:jc w:val="left"/>
            </w:pPr>
            <w:r>
              <w:rPr>
                <w:rFonts w:ascii="Times New Roman" w:hAnsi="Times New Roman" w:eastAsia="Times New Roman"/>
                <w:color w:val="000000"/>
                <w:sz w:val="21"/>
              </w:rPr>
              <w:t>1.590</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31</w:t>
            </w:r>
          </w:p>
        </w:tc>
        <w:tc>
          <w:tcPr>
            <w:tcW w:type="dxa" w:w="1417"/>
          </w:tcPr>
          <w:p>
            <w:pPr>
              <w:spacing w:after="60" w:line="276" w:lineRule="auto"/>
              <w:jc w:val="left"/>
            </w:pPr>
            <w:r>
              <w:rPr>
                <w:rFonts w:ascii="Times New Roman" w:hAnsi="Times New Roman" w:eastAsia="Times New Roman"/>
                <w:color w:val="000000"/>
                <w:sz w:val="21"/>
              </w:rPr>
              <w:t>visual</w:t>
            </w:r>
          </w:p>
        </w:tc>
        <w:tc>
          <w:tcPr>
            <w:tcW w:type="dxa" w:w="1134"/>
          </w:tcPr>
          <w:p>
            <w:pPr>
              <w:spacing w:after="60" w:line="276" w:lineRule="auto"/>
              <w:jc w:val="left"/>
            </w:pPr>
            <w:r>
              <w:rPr>
                <w:rFonts w:ascii="Times New Roman" w:hAnsi="Times New Roman" w:eastAsia="Times New Roman"/>
                <w:color w:val="000000"/>
                <w:sz w:val="21"/>
              </w:rPr>
              <w:t>515</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14</w:t>
            </w:r>
          </w:p>
        </w:tc>
        <w:tc>
          <w:tcPr>
            <w:tcW w:type="dxa" w:w="1417"/>
          </w:tcPr>
          <w:p>
            <w:pPr>
              <w:spacing w:after="60" w:line="276" w:lineRule="auto"/>
              <w:jc w:val="left"/>
            </w:pPr>
            <w:r>
              <w:rPr>
                <w:rFonts w:ascii="Times New Roman" w:hAnsi="Times New Roman" w:eastAsia="Times New Roman"/>
                <w:color w:val="000000"/>
                <w:sz w:val="21"/>
              </w:rPr>
              <w:t>three</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32</w:t>
            </w:r>
          </w:p>
        </w:tc>
        <w:tc>
          <w:tcPr>
            <w:tcW w:type="dxa" w:w="1417"/>
          </w:tcPr>
          <w:p>
            <w:pPr>
              <w:spacing w:after="60" w:line="276" w:lineRule="auto"/>
              <w:jc w:val="left"/>
            </w:pPr>
            <w:r>
              <w:rPr>
                <w:rFonts w:ascii="Times New Roman" w:hAnsi="Times New Roman" w:eastAsia="Times New Roman"/>
                <w:color w:val="000000"/>
                <w:sz w:val="21"/>
              </w:rPr>
              <w:t>learn</w:t>
            </w:r>
          </w:p>
        </w:tc>
        <w:tc>
          <w:tcPr>
            <w:tcW w:type="dxa" w:w="1134"/>
          </w:tcPr>
          <w:p>
            <w:pPr>
              <w:spacing w:after="60" w:line="276" w:lineRule="auto"/>
              <w:jc w:val="left"/>
            </w:pPr>
            <w:r>
              <w:rPr>
                <w:rFonts w:ascii="Times New Roman" w:hAnsi="Times New Roman" w:eastAsia="Times New Roman"/>
                <w:color w:val="000000"/>
                <w:sz w:val="21"/>
              </w:rPr>
              <w:t>506</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15</w:t>
            </w:r>
          </w:p>
        </w:tc>
        <w:tc>
          <w:tcPr>
            <w:tcW w:type="dxa" w:w="1417"/>
          </w:tcPr>
          <w:p>
            <w:pPr>
              <w:spacing w:after="60" w:line="276" w:lineRule="auto"/>
              <w:jc w:val="left"/>
            </w:pPr>
            <w:r>
              <w:rPr>
                <w:rFonts w:ascii="Times New Roman" w:hAnsi="Times New Roman" w:eastAsia="Times New Roman"/>
                <w:color w:val="000000"/>
                <w:sz w:val="21"/>
              </w:rPr>
              <w:t>stop</w:t>
            </w:r>
          </w:p>
        </w:tc>
        <w:tc>
          <w:tcPr>
            <w:tcW w:type="dxa" w:w="1134"/>
          </w:tcPr>
          <w:p>
            <w:pPr>
              <w:spacing w:after="60" w:line="276" w:lineRule="auto"/>
              <w:jc w:val="left"/>
            </w:pPr>
            <w:r>
              <w:rPr>
                <w:rFonts w:ascii="Times New Roman" w:hAnsi="Times New Roman" w:eastAsia="Times New Roman"/>
                <w:color w:val="000000"/>
                <w:sz w:val="21"/>
              </w:rPr>
              <w:t>1.586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33</w:t>
            </w:r>
          </w:p>
        </w:tc>
        <w:tc>
          <w:tcPr>
            <w:tcW w:type="dxa" w:w="1417"/>
          </w:tcPr>
          <w:p>
            <w:pPr>
              <w:spacing w:after="60" w:line="276" w:lineRule="auto"/>
              <w:jc w:val="left"/>
            </w:pPr>
            <w:r>
              <w:rPr>
                <w:rFonts w:ascii="Times New Roman" w:hAnsi="Times New Roman" w:eastAsia="Times New Roman"/>
                <w:color w:val="000000"/>
                <w:sz w:val="21"/>
              </w:rPr>
              <w:t>follow</w:t>
            </w:r>
          </w:p>
        </w:tc>
        <w:tc>
          <w:tcPr>
            <w:tcW w:type="dxa" w:w="1134"/>
          </w:tcPr>
          <w:p>
            <w:pPr>
              <w:spacing w:after="60" w:line="276" w:lineRule="auto"/>
              <w:jc w:val="left"/>
            </w:pPr>
            <w:r>
              <w:rPr>
                <w:rFonts w:ascii="Times New Roman" w:hAnsi="Times New Roman" w:eastAsia="Times New Roman"/>
                <w:color w:val="000000"/>
                <w:sz w:val="21"/>
              </w:rPr>
              <w:t>471</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16</w:t>
            </w:r>
          </w:p>
        </w:tc>
        <w:tc>
          <w:tcPr>
            <w:tcW w:type="dxa" w:w="1417"/>
          </w:tcPr>
          <w:p>
            <w:pPr>
              <w:spacing w:after="60" w:line="276" w:lineRule="auto"/>
              <w:jc w:val="left"/>
            </w:pPr>
            <w:r>
              <w:rPr>
                <w:rFonts w:ascii="Times New Roman" w:hAnsi="Times New Roman" w:eastAsia="Times New Roman"/>
                <w:color w:val="000000"/>
                <w:sz w:val="21"/>
              </w:rPr>
              <w:t>six</w:t>
            </w:r>
          </w:p>
        </w:tc>
        <w:tc>
          <w:tcPr>
            <w:tcW w:type="dxa" w:w="1134"/>
          </w:tcPr>
          <w:p>
            <w:pPr>
              <w:spacing w:after="60" w:line="276" w:lineRule="auto"/>
              <w:jc w:val="left"/>
            </w:pPr>
            <w:r>
              <w:rPr>
                <w:rFonts w:ascii="Times New Roman" w:hAnsi="Times New Roman" w:eastAsia="Times New Roman"/>
                <w:color w:val="000000"/>
                <w:sz w:val="21"/>
              </w:rPr>
              <w:t>1.583</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34</w:t>
            </w:r>
          </w:p>
        </w:tc>
        <w:tc>
          <w:tcPr>
            <w:tcW w:type="dxa" w:w="1417"/>
          </w:tcPr>
          <w:p>
            <w:pPr>
              <w:spacing w:after="60" w:line="276" w:lineRule="auto"/>
              <w:jc w:val="left"/>
            </w:pPr>
            <w:r>
              <w:rPr>
                <w:rFonts w:ascii="Times New Roman" w:hAnsi="Times New Roman" w:eastAsia="Times New Roman"/>
                <w:color w:val="000000"/>
                <w:sz w:val="21"/>
              </w:rPr>
              <w:t>forward</w:t>
            </w:r>
          </w:p>
        </w:tc>
        <w:tc>
          <w:tcPr>
            <w:tcW w:type="dxa" w:w="1134"/>
          </w:tcPr>
          <w:p>
            <w:pPr>
              <w:spacing w:after="60" w:line="276" w:lineRule="auto"/>
              <w:jc w:val="left"/>
            </w:pPr>
            <w:r>
              <w:rPr>
                <w:rFonts w:ascii="Times New Roman" w:hAnsi="Times New Roman" w:eastAsia="Times New Roman"/>
                <w:color w:val="000000"/>
                <w:sz w:val="21"/>
              </w:rPr>
              <w:t>468</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17</w:t>
            </w:r>
          </w:p>
        </w:tc>
        <w:tc>
          <w:tcPr>
            <w:tcW w:type="dxa" w:w="1417"/>
          </w:tcPr>
          <w:p>
            <w:pPr>
              <w:spacing w:after="60" w:line="276" w:lineRule="auto"/>
              <w:jc w:val="left"/>
            </w:pPr>
            <w:r>
              <w:rPr>
                <w:rFonts w:ascii="Times New Roman" w:hAnsi="Times New Roman" w:eastAsia="Times New Roman"/>
                <w:color w:val="000000"/>
                <w:sz w:val="21"/>
              </w:rPr>
              <w:t>eight</w:t>
            </w:r>
          </w:p>
        </w:tc>
        <w:tc>
          <w:tcPr>
            <w:tcW w:type="dxa" w:w="1134"/>
          </w:tcPr>
          <w:p>
            <w:pPr>
              <w:spacing w:after="60" w:line="276" w:lineRule="auto"/>
              <w:jc w:val="left"/>
            </w:pPr>
            <w:r>
              <w:rPr>
                <w:rFonts w:ascii="Times New Roman" w:hAnsi="Times New Roman" w:eastAsia="Times New Roman"/>
                <w:color w:val="000000"/>
                <w:sz w:val="21"/>
              </w:rPr>
              <w:t>1.566</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35</w:t>
            </w:r>
          </w:p>
        </w:tc>
        <w:tc>
          <w:tcPr>
            <w:tcW w:type="dxa" w:w="1417"/>
          </w:tcPr>
          <w:p>
            <w:pPr>
              <w:spacing w:after="60" w:line="276" w:lineRule="auto"/>
              <w:jc w:val="left"/>
            </w:pPr>
            <w:r>
              <w:rPr>
                <w:rFonts w:ascii="Times New Roman" w:hAnsi="Times New Roman" w:eastAsia="Times New Roman"/>
                <w:color w:val="000000"/>
                <w:sz w:val="21"/>
              </w:rPr>
              <w:t>backward</w:t>
            </w:r>
          </w:p>
        </w:tc>
        <w:tc>
          <w:tcPr>
            <w:tcW w:type="dxa" w:w="1134"/>
          </w:tcPr>
          <w:p>
            <w:pPr>
              <w:spacing w:after="60" w:line="276" w:lineRule="auto"/>
              <w:jc w:val="left"/>
            </w:pPr>
            <w:r>
              <w:rPr>
                <w:rFonts w:ascii="Times New Roman" w:hAnsi="Times New Roman" w:eastAsia="Times New Roman"/>
                <w:color w:val="000000"/>
                <w:sz w:val="21"/>
              </w:rPr>
              <w:t>464</w:t>
            </w:r>
          </w:p>
        </w:tc>
        <w:tc>
          <w:tcPr>
            <w:tcW w:type="dxa" w:w="1304"/>
          </w:tcPr>
          <w:p>
            <w:pPr>
              <w:spacing w:after="60" w:line="276" w:lineRule="auto"/>
              <w:jc w:val="left"/>
            </w:pPr>
            <w:r>
              <w:rPr>
                <w:rFonts w:ascii="Times New Roman" w:hAnsi="Times New Roman" w:eastAsia="Times New Roman"/>
                <w:color w:val="000000"/>
                <w:sz w:val="21"/>
              </w:rPr>
              <w:t>Unknown</w:t>
            </w:r>
          </w:p>
        </w:tc>
      </w:tr>
      <w:tr>
        <w:tc>
          <w:tcPr>
            <w:tcW w:type="dxa" w:w="624"/>
          </w:tcPr>
          <w:p>
            <w:pPr>
              <w:spacing w:after="60" w:line="276" w:lineRule="auto"/>
              <w:jc w:val="center"/>
            </w:pPr>
            <w:r>
              <w:rPr>
                <w:rFonts w:ascii="Times New Roman" w:hAnsi="Times New Roman" w:eastAsia="Times New Roman"/>
                <w:color w:val="000000"/>
                <w:sz w:val="21"/>
              </w:rPr>
              <w:t>18</w:t>
            </w:r>
          </w:p>
        </w:tc>
        <w:tc>
          <w:tcPr>
            <w:tcW w:type="dxa" w:w="1417"/>
          </w:tcPr>
          <w:p>
            <w:pPr>
              <w:spacing w:after="60" w:line="276" w:lineRule="auto"/>
              <w:jc w:val="left"/>
            </w:pPr>
            <w:r>
              <w:rPr>
                <w:rFonts w:ascii="Times New Roman" w:hAnsi="Times New Roman" w:eastAsia="Times New Roman"/>
                <w:color w:val="000000"/>
                <w:sz w:val="21"/>
              </w:rPr>
              <w:t>dog</w:t>
            </w:r>
          </w:p>
        </w:tc>
        <w:tc>
          <w:tcPr>
            <w:tcW w:type="dxa" w:w="1134"/>
          </w:tcPr>
          <w:p>
            <w:pPr>
              <w:spacing w:after="60" w:line="276" w:lineRule="auto"/>
              <w:jc w:val="left"/>
            </w:pPr>
            <w:r>
              <w:rPr>
                <w:rFonts w:ascii="Times New Roman" w:hAnsi="Times New Roman" w:eastAsia="Times New Roman"/>
                <w:color w:val="000000"/>
                <w:sz w:val="21"/>
              </w:rPr>
              <w:t>1.565</w:t>
            </w:r>
          </w:p>
        </w:tc>
        <w:tc>
          <w:tcPr>
            <w:tcW w:type="dxa" w:w="1134"/>
          </w:tcPr>
          <w:p>
            <w:pPr>
              <w:spacing w:after="60" w:line="276" w:lineRule="auto"/>
              <w:jc w:val="left"/>
            </w:pPr>
            <w:r>
              <w:rPr>
                <w:rFonts w:ascii="Times New Roman" w:hAnsi="Times New Roman" w:eastAsia="Times New Roman"/>
                <w:color w:val="000000"/>
                <w:sz w:val="21"/>
              </w:rPr>
              <w:t>Đạt Core</w:t>
            </w:r>
          </w:p>
        </w:tc>
        <w:tc>
          <w:tcPr>
            <w:tcW w:type="dxa" w:w="624"/>
          </w:tcPr>
          <w:p>
            <w:pPr>
              <w:spacing w:after="60" w:line="276" w:lineRule="auto"/>
              <w:jc w:val="left"/>
            </w:pPr>
            <w:r>
              <w:rPr>
                <w:rFonts w:ascii="Times New Roman" w:hAnsi="Times New Roman" w:eastAsia="Times New Roman"/>
                <w:color w:val="000000"/>
                <w:sz w:val="21"/>
              </w:rPr>
              <w:t>--</w:t>
            </w:r>
          </w:p>
        </w:tc>
        <w:tc>
          <w:tcPr>
            <w:tcW w:type="dxa" w:w="1417"/>
          </w:tcPr>
          <w:p>
            <w:pPr>
              <w:spacing w:after="60" w:line="276" w:lineRule="auto"/>
              <w:jc w:val="left"/>
            </w:pPr>
            <w:r>
              <w:rPr>
                <w:rFonts w:ascii="Times New Roman" w:hAnsi="Times New Roman" w:eastAsia="Times New Roman"/>
                <w:color w:val="000000"/>
                <w:sz w:val="21"/>
              </w:rPr>
              <w:t>Ngưỡng lọc</w:t>
            </w:r>
          </w:p>
        </w:tc>
        <w:tc>
          <w:tcPr>
            <w:tcW w:type="dxa" w:w="1134"/>
          </w:tcPr>
          <w:p>
            <w:pPr>
              <w:spacing w:after="60" w:line="276" w:lineRule="auto"/>
              <w:jc w:val="left"/>
            </w:pPr>
            <w:r>
              <w:rPr>
                <w:rFonts w:ascii="Times New Roman" w:hAnsi="Times New Roman" w:eastAsia="Times New Roman"/>
                <w:color w:val="000000"/>
                <w:sz w:val="21"/>
              </w:rPr>
              <w:t>&gt;= 1.000</w:t>
            </w:r>
          </w:p>
        </w:tc>
        <w:tc>
          <w:tcPr>
            <w:tcW w:type="dxa" w:w="1304"/>
          </w:tcPr>
          <w:p>
            <w:pPr>
              <w:spacing w:after="60" w:line="276" w:lineRule="auto"/>
              <w:jc w:val="left"/>
            </w:pPr>
            <w:r>
              <w:rPr>
                <w:rFonts w:ascii="Times New Roman" w:hAnsi="Times New Roman" w:eastAsia="Times New Roman"/>
                <w:color w:val="000000"/>
                <w:sz w:val="21"/>
              </w:rPr>
              <w:t>Core: 30 / Unknown: 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Paper sử dụng ngưỡng:</w:t>
      </w:r>
    </w:p>
    <w:p>
      <w:pPr>
        <w:spacing w:before="80" w:after="120"/>
        <w:jc w:val="center"/>
      </w:pPr>
      <w:r>
        <w:rPr>
          <w:rFonts w:ascii="Cambria Math" w:hAnsi="Cambria Math" w:eastAsia="Cambria Math"/>
          <w:color w:val="000000"/>
          <w:sz w:val="24"/>
        </w:rPr>
        <w:t>speaker\_limit = 1000</w:t>
      </w:r>
    </w:p>
    <w:p>
      <w:pPr>
        <w:spacing w:line="360" w:lineRule="auto" w:after="120"/>
        <w:ind w:firstLine="0"/>
        <w:jc w:val="both"/>
      </w:pPr>
      <w:r>
        <w:rPr>
          <w:rFonts w:ascii="Times New Roman" w:hAnsi="Times New Roman" w:eastAsia="Times New Roman"/>
          <w:b w:val="0"/>
          <w:i w:val="0"/>
          <w:color w:val="000000"/>
          <w:sz w:val="26"/>
        </w:rPr>
        <w:t>để phân keyword thành hai nhóm. Các keyword có ít nhất 1000 speaker được đưa vào nhóm core, ngược lại được đưa vào nhóm unknown. Cơ chế này được cài đặt trực tiếp trong source của repository.</w:t>
      </w:r>
    </w:p>
    <w:p>
      <w:pPr>
        <w:spacing w:line="360" w:lineRule="auto" w:after="120"/>
        <w:ind w:firstLine="0"/>
        <w:jc w:val="both"/>
      </w:pPr>
      <w:r>
        <w:rPr>
          <w:rFonts w:ascii="Times New Roman" w:hAnsi="Times New Roman" w:eastAsia="Times New Roman"/>
          <w:b w:val="0"/>
          <w:i w:val="0"/>
          <w:color w:val="000000"/>
          <w:sz w:val="26"/>
        </w:rPr>
        <w:t>Bảng thống kê số speaker trên chứng minh một cách tường minh và thuyết phục 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Core words: Chính xác 30 từ khóa (đạt từ 1.249 đến 1.668 speaker, vượt ngưỡng 1.000).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Unknown words: Chính xác 5 từ khóa (chỉ có từ 464 đến 515 speaker, thấp hơn hẳn ngưỡng 1.000).</w:t>
      </w:r>
    </w:p>
    <w:p>
      <w:pPr>
        <w:spacing w:line="360" w:lineRule="auto" w:after="120"/>
        <w:ind w:firstLine="0"/>
        <w:jc w:val="both"/>
      </w:pPr>
      <w:r>
        <w:rPr>
          <w:rFonts w:ascii="Times New Roman" w:hAnsi="Times New Roman" w:eastAsia="Times New Roman"/>
          <w:b w:val="0"/>
          <w:i w:val="0"/>
          <w:color w:val="000000"/>
          <w:sz w:val="26"/>
        </w:rPr>
        <w:t>5 unknown words gồm: visual, learn, follow, forward, backward.</w:t>
      </w:r>
    </w:p>
    <w:p>
      <w:pPr>
        <w:pStyle w:val="Heading3"/>
        <w:keepNext/>
        <w:spacing w:before="200" w:after="80"/>
      </w:pPr>
      <w:r>
        <w:rPr>
          <w:rFonts w:ascii="Times New Roman" w:hAnsi="Times New Roman" w:eastAsia="Times New Roman"/>
          <w:b/>
          <w:color w:val="000000"/>
          <w:sz w:val="26"/>
        </w:rPr>
        <w:t>2.2.3. Tổ chức Few-shot của Google Speech Commands</w:t>
      </w:r>
    </w:p>
    <w:p>
      <w:pPr>
        <w:spacing w:line="360" w:lineRule="auto" w:after="120"/>
        <w:ind w:firstLine="0"/>
        <w:jc w:val="both"/>
      </w:pPr>
      <w:r>
        <w:rPr>
          <w:rFonts w:ascii="Times New Roman" w:hAnsi="Times New Roman" w:eastAsia="Times New Roman"/>
          <w:b w:val="0"/>
          <w:i w:val="0"/>
          <w:color w:val="000000"/>
          <w:sz w:val="26"/>
        </w:rPr>
        <w:t>Sau khi chuẩn bị dữ liệu, Google Speech Commands được tổ chức theo thiết lập Few-shot Learning. Dữ liệu được chia thành các lớp: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classes</w:t>
              <w:br/>
              <w:t>Validation classes</w:t>
              <w:br/>
              <w:t>Test classes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và sau đó được lấy mẫu thành các episode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Support Set</w:t>
              <w:br/>
              <w:t>+</w:t>
              <w:br/>
              <w:t>Query Set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}K\text{-shot}</w:t>
      </w:r>
    </w:p>
    <w:p>
      <w:pPr>
        <w:spacing w:line="360" w:lineRule="auto" w:after="120"/>
        <w:ind w:firstLine="0"/>
        <w:jc w:val="both"/>
      </w:pPr>
      <w:r>
        <w:rPr>
          <w:rFonts w:ascii="Times New Roman" w:hAnsi="Times New Roman" w:eastAsia="Times New Roman"/>
          <w:b w:val="0"/>
          <w:i w:val="0"/>
          <w:color w:val="000000"/>
          <w:sz w:val="26"/>
        </w:rPr>
        <w:t>Trong đó: N là số lớp trong episode; K là số Support Sample của mỗi lớp.</w:t>
      </w:r>
    </w:p>
    <w:p>
      <w:pPr>
        <w:spacing w:line="360" w:lineRule="auto" w:after="120"/>
        <w:ind w:firstLine="0"/>
        <w:jc w:val="both"/>
      </w:pPr>
      <w:r>
        <w:rPr>
          <w:rFonts w:ascii="Times New Roman" w:hAnsi="Times New Roman" w:eastAsia="Times New Roman"/>
          <w:b w:val="0"/>
          <w:i w:val="0"/>
          <w:color w:val="000000"/>
          <w:sz w:val="26"/>
        </w:rPr>
        <w:t>Một điểm cần lưu ý là 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hàm tạo split thực tế lấy số lớp validation và test để suy ra train 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Audit thực tế hiện tại cho thấy chỉ có 30 core classes. Vì vậy, split thực tế cần tiếp tục được xác nhận sau khi chạy hoàn chỉnh pipeline của paper trước khi đưa số lượng train/validation/test class cuối cùng vào phần kết quả thực nghiệm.</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 của Google Speech Commands</w:t>
      </w:r>
    </w:p>
    <w:p>
      <w:pPr>
        <w:pStyle w:val="Heading3"/>
        <w:keepNext/>
        <w:spacing w:before="200" w:after="80"/>
      </w:pPr>
      <w:r>
        <w:rPr>
          <w:rFonts w:ascii="Times New Roman" w:hAnsi="Times New Roman" w:eastAsia="Times New Roman"/>
          <w:b/>
          <w:color w:val="000000"/>
          <w:sz w:val="26"/>
        </w:rPr>
        <w:t>2.2.4. AudioMNIST</w:t>
      </w:r>
    </w:p>
    <w:p>
      <w:pPr>
        <w:spacing w:line="360" w:lineRule="auto" w:after="120"/>
        <w:ind w:firstLine="0"/>
        <w:jc w:val="both"/>
      </w:pPr>
      <w:r>
        <w:rPr>
          <w:rFonts w:ascii="Times New Roman" w:hAnsi="Times New Roman" w:eastAsia="Times New Roman"/>
          <w:b w:val="0"/>
          <w:i w:val="0"/>
          <w:color w:val="000000"/>
          <w:sz w:val="26"/>
        </w:rPr>
        <w:t>AudioMNIST được sử dụng như dataset bổ sung dạng single-word speech.</w:t>
      </w:r>
    </w:p>
    <w:p>
      <w:pPr>
        <w:spacing w:line="360" w:lineRule="auto" w:after="120"/>
        <w:ind w:firstLine="0"/>
        <w:jc w:val="both"/>
      </w:pPr>
      <w:r>
        <w:rPr>
          <w:rFonts w:ascii="Times New Roman" w:hAnsi="Times New Roman" w:eastAsia="Times New Roman"/>
          <w:b w:val="0"/>
          <w:i w:val="0"/>
          <w:color w:val="000000"/>
          <w:sz w:val="26"/>
        </w:rPr>
        <w:t>Dữ liệu có 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w:t>
              <w:br/>
              <w:t>└── data/</w:t>
              <w:br/>
              <w:t xml:space="preserve">    ├── 01/</w:t>
              <w:br/>
              <w:t xml:space="preserve">    │   ├── 0_01_0.wav</w:t>
              <w:br/>
              <w:t xml:space="preserve">    │   ├── 1_01_0.wav</w:t>
              <w:br/>
              <w:t xml:space="preserve">    │   └── ...</w:t>
              <w:br/>
              <w:t xml:space="preserve">    ├── 02/</w:t>
              <w:br/>
              <w:t xml:space="preserve">    └──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Tên file có dạng: digit_speaker_recording.wav. Ví dụ, 0_01_0.wav có thể hiểu: digit = 0; speaker ID = 01; recording = 0.</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Audit cấu trúc toàn bộ AudioMNIST cho kết quả:</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WAV: 30.000 file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label: 10 chữ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speaker: 60 người nói</w:t>
      </w:r>
    </w:p>
    <w:p>
      <w:pPr>
        <w:spacing w:line="360" w:lineRule="auto" w:after="120"/>
        <w:ind w:firstLine="0"/>
        <w:jc w:val="both"/>
      </w:pPr>
      <w:r>
        <w:rPr>
          <w:rFonts w:ascii="Times New Roman" w:hAnsi="Times New Roman" w:eastAsia="Times New Roman"/>
          <w:b w:val="0"/>
          <w:i w:val="0"/>
          <w:color w:val="000000"/>
          <w:sz w:val="26"/>
        </w:rPr>
        <w:t>Các label là các chữ số:</w:t>
      </w:r>
    </w:p>
    <w:p>
      <w:pPr>
        <w:spacing w:before="80" w:after="120"/>
        <w:jc w:val="center"/>
      </w:pPr>
      <w:r>
        <w:rPr>
          <w:rFonts w:ascii="Cambria Math" w:hAnsi="Cambria Math" w:eastAsia="Cambria Math"/>
          <w:color w:val="000000"/>
          <w:sz w:val="24"/>
        </w:rPr>
        <w:t>0, 1, 2, \ldots, 9</w:t>
      </w:r>
    </w:p>
    <w:p>
      <w:pPr>
        <w:spacing w:line="360" w:lineRule="auto" w:after="120"/>
        <w:ind w:firstLine="0"/>
        <w:jc w:val="both"/>
      </w:pPr>
      <w:r>
        <w:rPr>
          <w:rFonts w:ascii="Times New Roman" w:hAnsi="Times New Roman" w:eastAsia="Times New Roman"/>
          <w:b w:val="0"/>
          <w:i w:val="0"/>
          <w:color w:val="000000"/>
          <w:sz w:val="26"/>
        </w:rPr>
        <w:t>Mỗi chữ số có đúng 3.000 mẫu:</w:t>
      </w:r>
    </w:p>
    <w:p>
      <w:pPr>
        <w:spacing w:before="80" w:after="120"/>
        <w:jc w:val="center"/>
      </w:pPr>
      <w:r>
        <w:rPr>
          <w:rFonts w:ascii="Cambria Math" w:hAnsi="Cambria Math" w:eastAsia="Cambria Math"/>
          <w:color w:val="000000"/>
          <w:sz w:val="24"/>
        </w:rPr>
        <w:t>3000</w:t>
      </w:r>
    </w:p>
    <w:p>
      <w:pPr>
        <w:spacing w:line="360" w:lineRule="auto" w:after="120"/>
        <w:ind w:firstLine="0"/>
        <w:jc w:val="both"/>
      </w:pPr>
      <w:r>
        <w:rPr>
          <w:rFonts w:ascii="Times New Roman" w:hAnsi="Times New Roman" w:eastAsia="Times New Roman"/>
          <w:b w:val="0"/>
          <w:i w:val="0"/>
          <w:color w:val="000000"/>
          <w:sz w:val="26"/>
        </w:rPr>
        <w:t>Phân bố chi tiết theo từng chữ số:</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AudioMNIST có phân bố label cân bằng theo số lượng mẫu.</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Nhóm kiểm tra trực tiếp một số file đại diện và thu được: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6_01_49.wav</w:t>
              <w:br/>
              <w:t>sr = 48000</w:t>
              <w:br/>
              <w:t>ch = 1</w:t>
              <w:br/>
              <w:t>dur = 0.727 s</w:t>
              <w:br/>
              <w:t>WAV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mẫu kiểm tra đều có cấu trúc: 48 kHz, mono, WAV, PCM_16.</w:t>
      </w:r>
    </w:p>
    <w:p>
      <w:pPr>
        <w:spacing w:line="360" w:lineRule="auto" w:after="120"/>
        <w:ind w:firstLine="0"/>
        <w:jc w:val="both"/>
      </w:pPr>
      <w:r>
        <w:rPr>
          <w:rFonts w:ascii="Times New Roman" w:hAnsi="Times New Roman" w:eastAsia="Times New Roman"/>
          <w:b w:val="0"/>
          <w:i/>
          <w:color w:val="000000"/>
          <w:sz w:val="26"/>
        </w:rPr>
        <w:t>Tuy nhiên, tại thời điểm viết báo cáo, metadata âm thanh mới được kiểm tra trên một tập mẫu đại diện chứ chưa quét toàn bộ 30.000 file. Do đó các thông số này được xem là kết quả sample audit, không phải khẳng định tuyệt đối cho toàn dataset.</w:t>
      </w:r>
    </w:p>
    <w:p>
      <w:pPr>
        <w:spacing w:line="360" w:lineRule="auto" w:after="120"/>
        <w:ind w:firstLine="0"/>
        <w:jc w:val="both"/>
      </w:pPr>
      <w:r>
        <w:rPr>
          <w:rFonts w:ascii="Times New Roman" w:hAnsi="Times New Roman" w:eastAsia="Times New Roman"/>
          <w:b/>
          <w:i w:val="0"/>
          <w:color w:val="000000"/>
          <w:sz w:val="26"/>
        </w:rPr>
        <w:t>Thời lượng:</w:t>
      </w:r>
    </w:p>
    <w:p>
      <w:pPr>
        <w:spacing w:line="360" w:lineRule="auto" w:after="120"/>
        <w:ind w:firstLine="0"/>
        <w:jc w:val="both"/>
      </w:pPr>
      <w:r>
        <w:rPr>
          <w:rFonts w:ascii="Times New Roman" w:hAnsi="Times New Roman" w:eastAsia="Times New Roman"/>
          <w:b w:val="0"/>
          <w:i w:val="0"/>
          <w:color w:val="000000"/>
          <w:sz w:val="26"/>
        </w:rPr>
        <w:t>Không giống GSC, thời lượng của AudioMNIST không cố định ở 1 giây. Trong các mẫu kiểm tra, thời lượng quan sát được nằm trong khoảng: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0.431 s</w:t>
              <w:br/>
              <w:t>→</w:t>
              <w:br/>
              <w:t>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1_01_26.wav → 0.431 s</w:t>
              <w:br/>
              <w:t>6_01_49.wav → 0.727 s</w:t>
              <w:br/>
              <w:t>6_01_14.wav → 0.823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cho thấy các utterance ngắn hơn 1 giây vẫn có thể là dữ liệu hoàn toàn hợp lệ trong AudioMNIST. Vì vậy quy tắc: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duration &lt; 1 second → remove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của pipeline GSC không thể được áp dụng nguyên xi cho AudioMNIST.</w:t>
      </w:r>
    </w:p>
    <w:p>
      <w:pPr>
        <w:pStyle w:val="Heading3"/>
        <w:keepNext/>
        <w:spacing w:before="200" w:after="80"/>
      </w:pPr>
      <w:r>
        <w:rPr>
          <w:rFonts w:ascii="Times New Roman" w:hAnsi="Times New Roman" w:eastAsia="Times New Roman"/>
          <w:b/>
          <w:color w:val="000000"/>
          <w:sz w:val="26"/>
        </w:rPr>
        <w:t>2.2.5.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như dataset bổ sung dạng multi-word spoken command.</w:t>
      </w:r>
    </w:p>
    <w:p>
      <w:pPr>
        <w:spacing w:line="360" w:lineRule="auto" w:after="120"/>
        <w:ind w:firstLine="0"/>
        <w:jc w:val="both"/>
      </w:pPr>
      <w:r>
        <w:rPr>
          <w:rFonts w:ascii="Times New Roman" w:hAnsi="Times New Roman" w:eastAsia="Times New Roman"/>
          <w:b w:val="0"/>
          <w:i w:val="0"/>
          <w:color w:val="000000"/>
          <w:sz w:val="26"/>
        </w:rPr>
        <w:t>Khác với GSC và AudioMNIST, dữ liệu không được tổ chức đơn giản theo folder = class mà sử dụng audio kết hợp với metadata CSV.</w:t>
      </w:r>
    </w:p>
    <w:p>
      <w:pPr>
        <w:spacing w:line="360" w:lineRule="auto" w:after="120"/>
        <w:ind w:firstLine="0"/>
        <w:jc w:val="both"/>
      </w:pPr>
      <w:r>
        <w:rPr>
          <w:rFonts w:ascii="Times New Roman" w:hAnsi="Times New Roman" w:eastAsia="Times New Roman"/>
          <w:b w:val="0"/>
          <w:i w:val="0"/>
          <w:color w:val="000000"/>
          <w:sz w:val="26"/>
        </w:rPr>
        <w:t>Cấu trúc: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fluent_speech_commands_dataset/</w:t>
              <w:br/>
              <w:t>│</w:t>
              <w:br/>
              <w:t>├── data/</w:t>
              <w:br/>
              <w:t>│   ├── train_data.csv</w:t>
              <w:br/>
              <w:t>│   ├── valid_data.csv</w:t>
              <w:br/>
              <w:t>│   ├── test_data.csv</w:t>
              <w:br/>
              <w:t>│   └── speaker_demographics.csv</w:t>
              <w:br/>
              <w:t>│</w:t>
              <w:br/>
              <w:t>└── wavs/</w:t>
              <w:br/>
              <w:t xml:space="preserve">    └── speakers/</w:t>
              <w:br/>
              <w:t xml:space="preserve">        ├── &lt;speaker_id&gt;/</w:t>
              <w:br/>
              <w:t xml:space="preserve">        │   └── *.wav</w:t>
              <w:br/>
              <w:t xml:space="preserve">        └── ...</w:t>
            </w:r>
          </w:p>
        </w:tc>
      </w:tr>
    </w:tbl>
    <w:p>
      <w:pPr>
        <w:spacing w:after="80"/>
      </w:pPr>
    </w:p>
    <w:p>
      <w:pPr>
        <w:spacing w:line="360" w:lineRule="auto" w:after="120"/>
        <w:ind w:firstLine="0"/>
        <w:jc w:val="both"/>
      </w:pPr>
      <w:r>
        <w:rPr>
          <w:rFonts w:ascii="Times New Roman" w:hAnsi="Times New Roman" w:eastAsia="Times New Roman"/>
          <w:b/>
          <w:i w:val="0"/>
          <w:color w:val="000000"/>
          <w:sz w:val="26"/>
        </w:rPr>
        <w:t>Metadata:</w:t>
      </w:r>
    </w:p>
    <w:p>
      <w:pPr>
        <w:spacing w:line="360" w:lineRule="auto" w:after="120"/>
        <w:ind w:firstLine="0"/>
        <w:jc w:val="both"/>
      </w:pPr>
      <w:r>
        <w:rPr>
          <w:rFonts w:ascii="Times New Roman" w:hAnsi="Times New Roman" w:eastAsia="Times New Roman"/>
          <w:b w:val="0"/>
          <w:i w:val="0"/>
          <w:color w:val="000000"/>
          <w:sz w:val="26"/>
        </w:rPr>
        <w:t>Mỗi audio được mô tả bằng các thuộc tính: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path</w:t>
              <w:br/>
              <w:t>speakerId</w:t>
              <w:br/>
              <w:t>transcription</w:t>
              <w:br/>
              <w:t>action</w:t>
              <w:br/>
              <w:t>object</w:t>
              <w:br/>
              <w:t>location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transcription = Turn the lights on</w:t>
              <w:br/>
              <w:t>action        = activate</w:t>
              <w:br/>
              <w:t>object        = lights</w:t>
              <w:br/>
              <w:t>location      = none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Một intent có thể được biểu diễn bằng bộ ba:</w:t>
      </w:r>
    </w:p>
    <w:p>
      <w:pPr>
        <w:spacing w:before="80" w:after="120"/>
        <w:jc w:val="center"/>
      </w:pPr>
      <w:r>
        <w:rPr>
          <w:rFonts w:ascii="Cambria Math" w:hAnsi="Cambria Math" w:eastAsia="Cambria Math"/>
          <w:color w:val="000000"/>
          <w:sz w:val="24"/>
        </w:rPr>
        <w:t>intent = (\text{action}, \text{object}, \text{location})</w:t>
      </w:r>
    </w:p>
    <w:p>
      <w:pPr>
        <w:spacing w:line="360" w:lineRule="auto" w:after="120"/>
        <w:ind w:firstLine="0"/>
        <w:jc w:val="both"/>
      </w:pPr>
      <w:r>
        <w:rPr>
          <w:rFonts w:ascii="Times New Roman" w:hAnsi="Times New Roman" w:eastAsia="Times New Roman"/>
          <w:b/>
          <w:i w:val="0"/>
          <w:color w:val="000000"/>
          <w:sz w:val="26"/>
        </w:rPr>
        <w:t>Số lượng dữ liệu:</w:t>
      </w:r>
    </w:p>
    <w:p>
      <w:pPr>
        <w:spacing w:line="360" w:lineRule="auto" w:after="120"/>
        <w:ind w:firstLine="0"/>
        <w:jc w:val="both"/>
      </w:pPr>
      <w:r>
        <w:rPr>
          <w:rFonts w:ascii="Times New Roman" w:hAnsi="Times New Roman" w:eastAsia="Times New Roman"/>
          <w:b w:val="0"/>
          <w:i w:val="0"/>
          <w:color w:val="000000"/>
          <w:sz w:val="26"/>
        </w:rPr>
        <w:t>Kết quả audit CSV cho thấy: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23.132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3.118 utterances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3.793 utterances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23132 + 3118 + 3793 = 30043\text{ utterances}</w:t>
      </w:r>
    </w:p>
    <w:p>
      <w:pPr>
        <w:spacing w:line="360" w:lineRule="auto" w:after="120"/>
        <w:ind w:firstLine="0"/>
        <w:jc w:val="both"/>
      </w:pPr>
      <w:r>
        <w:rPr>
          <w:rFonts w:ascii="Times New Roman" w:hAnsi="Times New Roman" w:eastAsia="Times New Roman"/>
          <w:b w:val="0"/>
          <w:i w:val="0"/>
          <w:color w:val="000000"/>
          <w:sz w:val="26"/>
        </w:rPr>
        <w:t>Dataset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97 speakers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248 unique phrases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31 unique intents</w:t>
      </w:r>
    </w:p>
    <w:p>
      <w:pPr>
        <w:spacing w:line="360" w:lineRule="auto" w:after="120"/>
        <w:ind w:firstLine="0"/>
        <w:jc w:val="both"/>
      </w:pPr>
      <w:r>
        <w:rPr>
          <w:rFonts w:ascii="Times New Roman" w:hAnsi="Times New Roman" w:eastAsia="Times New Roman"/>
          <w:b w:val="0"/>
          <w:i w:val="0"/>
          <w:color w:val="000000"/>
          <w:sz w:val="26"/>
        </w:rPr>
        <w:t>Các slot semantic gồm:</w:t>
      </w:r>
    </w:p>
    <w:p>
      <w:pPr>
        <w:spacing w:line="360" w:lineRule="auto" w:after="120"/>
        <w:ind w:firstLine="0"/>
        <w:jc w:val="both"/>
      </w:pPr>
      <w:r>
        <w:rPr>
          <w:rFonts w:ascii="Times New Roman" w:hAnsi="Times New Roman" w:eastAsia="Times New Roman"/>
          <w:b/>
          <w:i w:val="0"/>
          <w:color w:val="000000"/>
          <w:sz w:val="26"/>
        </w:rPr>
        <w:t>Action:</w:t>
      </w:r>
    </w:p>
    <w:p>
      <w:pPr>
        <w:spacing w:line="360" w:lineRule="auto" w:after="120"/>
        <w:ind w:firstLine="0"/>
        <w:jc w:val="both"/>
      </w:pPr>
      <w:r>
        <w:rPr>
          <w:rFonts w:ascii="Times New Roman" w:hAnsi="Times New Roman" w:eastAsia="Times New Roman"/>
          <w:b w:val="0"/>
          <w:i w:val="0"/>
          <w:color w:val="000000"/>
          <w:sz w:val="26"/>
        </w:rPr>
        <w:t>Có 6 action: activate, bring, change language, deactivate, decrease, increase.</w:t>
      </w:r>
    </w:p>
    <w:p>
      <w:pPr>
        <w:spacing w:line="360" w:lineRule="auto" w:after="120"/>
        <w:ind w:firstLine="0"/>
        <w:jc w:val="both"/>
      </w:pPr>
      <w:r>
        <w:rPr>
          <w:rFonts w:ascii="Times New Roman" w:hAnsi="Times New Roman" w:eastAsia="Times New Roman"/>
          <w:b/>
          <w:i w:val="0"/>
          <w:color w:val="000000"/>
          <w:sz w:val="26"/>
        </w:rPr>
        <w:t>Object:</w:t>
      </w:r>
    </w:p>
    <w:p>
      <w:pPr>
        <w:spacing w:line="360" w:lineRule="auto" w:after="120"/>
        <w:ind w:firstLine="0"/>
        <w:jc w:val="both"/>
      </w:pPr>
      <w:r>
        <w:rPr>
          <w:rFonts w:ascii="Times New Roman" w:hAnsi="Times New Roman" w:eastAsia="Times New Roman"/>
          <w:b w:val="0"/>
          <w:i w:val="0"/>
          <w:color w:val="000000"/>
          <w:sz w:val="26"/>
        </w:rPr>
        <w:t>Có 14 object: Chinese, English, German, Korean, heat, juice, lamp, lights, music, newspaper, none, shoes, socks, volume.</w:t>
      </w:r>
    </w:p>
    <w:p>
      <w:pPr>
        <w:spacing w:line="360" w:lineRule="auto" w:after="120"/>
        <w:ind w:firstLine="0"/>
        <w:jc w:val="both"/>
      </w:pPr>
      <w:r>
        <w:rPr>
          <w:rFonts w:ascii="Times New Roman" w:hAnsi="Times New Roman" w:eastAsia="Times New Roman"/>
          <w:b/>
          <w:i w:val="0"/>
          <w:color w:val="000000"/>
          <w:sz w:val="26"/>
        </w:rPr>
        <w:t>Location:</w:t>
      </w:r>
    </w:p>
    <w:p>
      <w:pPr>
        <w:spacing w:line="360" w:lineRule="auto" w:after="120"/>
        <w:ind w:firstLine="0"/>
        <w:jc w:val="both"/>
      </w:pPr>
      <w:r>
        <w:rPr>
          <w:rFonts w:ascii="Times New Roman" w:hAnsi="Times New Roman" w:eastAsia="Times New Roman"/>
          <w:b w:val="0"/>
          <w:i w:val="0"/>
          <w:color w:val="000000"/>
          <w:sz w:val="26"/>
        </w:rPr>
        <w:t>Có 4 location: bedroom, kitchen, none, washroom.</w:t>
      </w:r>
    </w:p>
    <w:p>
      <w:pPr>
        <w:spacing w:line="360" w:lineRule="auto" w:after="120"/>
        <w:ind w:firstLine="0"/>
        <w:jc w:val="both"/>
      </w:pPr>
      <w:r>
        <w:rPr>
          <w:rFonts w:ascii="Times New Roman" w:hAnsi="Times New Roman" w:eastAsia="Times New Roman"/>
          <w:b/>
          <w:i w:val="0"/>
          <w:color w:val="000000"/>
          <w:sz w:val="26"/>
        </w:rPr>
        <w:t>Định dạng âm thanh:</w:t>
      </w:r>
    </w:p>
    <w:p>
      <w:pPr>
        <w:spacing w:line="360" w:lineRule="auto" w:after="120"/>
        <w:ind w:firstLine="0"/>
        <w:jc w:val="both"/>
      </w:pPr>
      <w:r>
        <w:rPr>
          <w:rFonts w:ascii="Times New Roman" w:hAnsi="Times New Roman" w:eastAsia="Times New Roman"/>
          <w:b w:val="0"/>
          <w:i w:val="0"/>
          <w:color w:val="000000"/>
          <w:sz w:val="26"/>
        </w:rPr>
        <w:t>Kiểm tra trực tiếp các sample đầu tiên cho thấy: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Channel     : 1</w:t>
              <w:br/>
              <w:t>Format      : WAV</w:t>
              <w:br/>
              <w:t>Subtype     : PCM_16</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    → duration ≈ 2.136 s</w:t>
              <w:br/>
              <w:t>Switch on the lights  → duration ≈ 2.229 s</w:t>
              <w:br/>
              <w:t>Turn the volume up    → duration ≈ 2.415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10 sample được kiểm tra, thời lượng nằm khoảng 1.393 s đến 2.415 s. Điều này phản ánh đúng đặc điểm của FSC là các câu lệnh gồm nhiều từ nên thường dài hơn single-word audio.</w:t>
      </w:r>
    </w:p>
    <w:p>
      <w:pPr>
        <w:spacing w:line="360" w:lineRule="auto" w:after="120"/>
        <w:ind w:firstLine="0"/>
        <w:jc w:val="both"/>
      </w:pPr>
      <w:r>
        <w:rPr>
          <w:rFonts w:ascii="Times New Roman" w:hAnsi="Times New Roman" w:eastAsia="Times New Roman"/>
          <w:b w:val="0"/>
          <w:i/>
          <w:color w:val="000000"/>
          <w:sz w:val="26"/>
        </w:rPr>
        <w:t>Tương tự AudioMNIST, metadata audio ở đây mới được kiểm tra trên sample đại diện; các thông số toàn dataset có thể tiếp tục được audit nếu cần cho các phân tích sâu hơn.</w:t>
      </w:r>
    </w:p>
    <w:p>
      <w:pPr>
        <w:pStyle w:val="Heading3"/>
        <w:keepNext/>
        <w:spacing w:before="200" w:after="80"/>
      </w:pPr>
      <w:r>
        <w:rPr>
          <w:rFonts w:ascii="Times New Roman" w:hAnsi="Times New Roman" w:eastAsia="Times New Roman"/>
          <w:b/>
          <w:color w:val="000000"/>
          <w:sz w:val="26"/>
        </w:rPr>
        <w:t>2.2.6. So sánh cấu trúc ba dataset</w:t>
      </w:r>
    </w:p>
    <w:p>
      <w:pPr>
        <w:spacing w:line="360" w:lineRule="auto" w:after="120"/>
        <w:ind w:firstLine="0"/>
        <w:jc w:val="both"/>
      </w:pPr>
      <w:r>
        <w:rPr>
          <w:rFonts w:ascii="Times New Roman" w:hAnsi="Times New Roman" w:eastAsia="Times New Roman"/>
          <w:b w:val="0"/>
          <w:i w:val="0"/>
          <w:color w:val="000000"/>
          <w:sz w:val="26"/>
        </w:rPr>
        <w:t>Các đặc điểm chính của ba dataset được tổng hợp đối chiếu chi tiết trong bảng sau: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154"/>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Google Speech Commands</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324"/>
            <w:shd w:fill="E2E8F0"/>
          </w:tcPr>
          <w:p>
            <w:pPr>
              <w:spacing w:after="60" w:line="276" w:lineRule="auto"/>
              <w:jc w:val="center"/>
            </w:pPr>
            <w:r>
              <w:rPr>
                <w:rFonts w:ascii="Times New Roman" w:hAnsi="Times New Roman" w:eastAsia="Times New Roman"/>
                <w:b/>
                <w:color w:val="000000"/>
                <w:sz w:val="22"/>
              </w:rPr>
              <w:t>Fluent Speech Commands</w:t>
            </w:r>
          </w:p>
        </w:tc>
      </w:tr>
      <w:tr>
        <w:tc>
          <w:tcPr>
            <w:tcW w:type="dxa" w:w="2154"/>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Dataset chính</w:t>
            </w:r>
          </w:p>
        </w:tc>
        <w:tc>
          <w:tcPr>
            <w:tcW w:type="dxa" w:w="2154"/>
          </w:tcPr>
          <w:p>
            <w:pPr>
              <w:spacing w:after="60" w:line="276" w:lineRule="auto"/>
              <w:jc w:val="left"/>
            </w:pPr>
            <w:r>
              <w:rPr>
                <w:rFonts w:ascii="Times New Roman" w:hAnsi="Times New Roman" w:eastAsia="Times New Roman"/>
                <w:color w:val="000000"/>
                <w:sz w:val="21"/>
              </w:rPr>
              <w:t>Dataset bổ sung</w:t>
            </w:r>
          </w:p>
        </w:tc>
        <w:tc>
          <w:tcPr>
            <w:tcW w:type="dxa" w:w="2324"/>
          </w:tcPr>
          <w:p>
            <w:pPr>
              <w:spacing w:after="60" w:line="276" w:lineRule="auto"/>
              <w:jc w:val="left"/>
            </w:pPr>
            <w:r>
              <w:rPr>
                <w:rFonts w:ascii="Times New Roman" w:hAnsi="Times New Roman" w:eastAsia="Times New Roman"/>
                <w:color w:val="000000"/>
                <w:sz w:val="21"/>
              </w:rPr>
              <w:t>Dataset bổ sung</w:t>
            </w:r>
          </w:p>
        </w:tc>
      </w:tr>
      <w:tr>
        <w:tc>
          <w:tcPr>
            <w:tcW w:type="dxa" w:w="2154"/>
          </w:tcPr>
          <w:p>
            <w:pPr>
              <w:spacing w:after="60" w:line="276" w:lineRule="auto"/>
              <w:jc w:val="center"/>
            </w:pPr>
            <w:r>
              <w:rPr>
                <w:rFonts w:ascii="Times New Roman" w:hAnsi="Times New Roman" w:eastAsia="Times New Roman"/>
                <w:color w:val="000000"/>
                <w:sz w:val="21"/>
              </w:rPr>
              <w:t>Loại tín hiệu</w:t>
            </w:r>
          </w:p>
        </w:tc>
        <w:tc>
          <w:tcPr>
            <w:tcW w:type="dxa" w:w="2154"/>
          </w:tcPr>
          <w:p>
            <w:pPr>
              <w:spacing w:after="60" w:line="276" w:lineRule="auto"/>
              <w:jc w:val="left"/>
            </w:pPr>
            <w:r>
              <w:rPr>
                <w:rFonts w:ascii="Times New Roman" w:hAnsi="Times New Roman" w:eastAsia="Times New Roman"/>
                <w:color w:val="000000"/>
                <w:sz w:val="21"/>
              </w:rPr>
              <w:t>Single keyword</w:t>
            </w:r>
          </w:p>
        </w:tc>
        <w:tc>
          <w:tcPr>
            <w:tcW w:type="dxa" w:w="2154"/>
          </w:tcPr>
          <w:p>
            <w:pPr>
              <w:spacing w:after="60" w:line="276" w:lineRule="auto"/>
              <w:jc w:val="left"/>
            </w:pPr>
            <w:r>
              <w:rPr>
                <w:rFonts w:ascii="Times New Roman" w:hAnsi="Times New Roman" w:eastAsia="Times New Roman"/>
                <w:color w:val="000000"/>
                <w:sz w:val="21"/>
              </w:rPr>
              <w:t>Single spoken digit</w:t>
            </w:r>
          </w:p>
        </w:tc>
        <w:tc>
          <w:tcPr>
            <w:tcW w:type="dxa" w:w="2324"/>
          </w:tcPr>
          <w:p>
            <w:pPr>
              <w:spacing w:after="60" w:line="276" w:lineRule="auto"/>
              <w:jc w:val="left"/>
            </w:pPr>
            <w:r>
              <w:rPr>
                <w:rFonts w:ascii="Times New Roman" w:hAnsi="Times New Roman" w:eastAsia="Times New Roman"/>
                <w:color w:val="000000"/>
                <w:sz w:val="21"/>
              </w:rPr>
              <w:t>Multi-word command</w:t>
            </w:r>
          </w:p>
        </w:tc>
      </w:tr>
      <w:tr>
        <w:tc>
          <w:tcPr>
            <w:tcW w:type="dxa" w:w="2154"/>
          </w:tcPr>
          <w:p>
            <w:pPr>
              <w:spacing w:after="60" w:line="276" w:lineRule="auto"/>
              <w:jc w:val="center"/>
            </w:pPr>
            <w:r>
              <w:rPr>
                <w:rFonts w:ascii="Times New Roman" w:hAnsi="Times New Roman" w:eastAsia="Times New Roman"/>
                <w:color w:val="000000"/>
                <w:sz w:val="21"/>
              </w:rPr>
              <w:t>Tổng số audio</w:t>
            </w:r>
          </w:p>
        </w:tc>
        <w:tc>
          <w:tcPr>
            <w:tcW w:type="dxa" w:w="2154"/>
          </w:tcPr>
          <w:p>
            <w:pPr>
              <w:spacing w:after="60" w:line="276" w:lineRule="auto"/>
              <w:jc w:val="left"/>
            </w:pPr>
            <w:r>
              <w:rPr>
                <w:rFonts w:ascii="Times New Roman" w:hAnsi="Times New Roman" w:eastAsia="Times New Roman"/>
                <w:color w:val="000000"/>
                <w:sz w:val="21"/>
              </w:rPr>
              <w:t>105.835 WAV</w:t>
            </w:r>
          </w:p>
        </w:tc>
        <w:tc>
          <w:tcPr>
            <w:tcW w:type="dxa" w:w="2154"/>
          </w:tcPr>
          <w:p>
            <w:pPr>
              <w:spacing w:after="60" w:line="276" w:lineRule="auto"/>
              <w:jc w:val="left"/>
            </w:pPr>
            <w:r>
              <w:rPr>
                <w:rFonts w:ascii="Times New Roman" w:hAnsi="Times New Roman" w:eastAsia="Times New Roman"/>
                <w:color w:val="000000"/>
                <w:sz w:val="21"/>
              </w:rPr>
              <w:t>30.000 WAV</w:t>
            </w:r>
          </w:p>
        </w:tc>
        <w:tc>
          <w:tcPr>
            <w:tcW w:type="dxa" w:w="2324"/>
          </w:tcPr>
          <w:p>
            <w:pPr>
              <w:spacing w:after="60" w:line="276" w:lineRule="auto"/>
              <w:jc w:val="left"/>
            </w:pPr>
            <w:r>
              <w:rPr>
                <w:rFonts w:ascii="Times New Roman" w:hAnsi="Times New Roman" w:eastAsia="Times New Roman"/>
                <w:color w:val="000000"/>
                <w:sz w:val="21"/>
              </w:rPr>
              <w:t>30.043 utterance</w:t>
            </w:r>
          </w:p>
        </w:tc>
      </w:tr>
      <w:tr>
        <w:tc>
          <w:tcPr>
            <w:tcW w:type="dxa" w:w="2154"/>
          </w:tcPr>
          <w:p>
            <w:pPr>
              <w:spacing w:after="60" w:line="276" w:lineRule="auto"/>
              <w:jc w:val="center"/>
            </w:pPr>
            <w:r>
              <w:rPr>
                <w:rFonts w:ascii="Times New Roman" w:hAnsi="Times New Roman" w:eastAsia="Times New Roman"/>
                <w:color w:val="000000"/>
                <w:sz w:val="21"/>
              </w:rPr>
              <w:t>Số class/intent</w:t>
            </w:r>
          </w:p>
        </w:tc>
        <w:tc>
          <w:tcPr>
            <w:tcW w:type="dxa" w:w="2154"/>
          </w:tcPr>
          <w:p>
            <w:pPr>
              <w:spacing w:after="60" w:line="276" w:lineRule="auto"/>
              <w:jc w:val="left"/>
            </w:pPr>
            <w:r>
              <w:rPr>
                <w:rFonts w:ascii="Times New Roman" w:hAnsi="Times New Roman" w:eastAsia="Times New Roman"/>
                <w:color w:val="000000"/>
                <w:sz w:val="21"/>
              </w:rPr>
              <w:t>35 keyword</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31 intent</w:t>
            </w:r>
          </w:p>
        </w:tc>
      </w:tr>
      <w:tr>
        <w:tc>
          <w:tcPr>
            <w:tcW w:type="dxa" w:w="2154"/>
          </w:tcPr>
          <w:p>
            <w:pPr>
              <w:spacing w:after="60" w:line="276" w:lineRule="auto"/>
              <w:jc w:val="center"/>
            </w:pPr>
            <w:r>
              <w:rPr>
                <w:rFonts w:ascii="Times New Roman" w:hAnsi="Times New Roman" w:eastAsia="Times New Roman"/>
                <w:color w:val="000000"/>
                <w:sz w:val="21"/>
              </w:rPr>
              <w:t>Speaker</w:t>
            </w:r>
          </w:p>
        </w:tc>
        <w:tc>
          <w:tcPr>
            <w:tcW w:type="dxa" w:w="2154"/>
          </w:tcPr>
          <w:p>
            <w:pPr>
              <w:spacing w:after="60" w:line="276" w:lineRule="auto"/>
              <w:jc w:val="left"/>
            </w:pPr>
            <w:r>
              <w:rPr>
                <w:rFonts w:ascii="Times New Roman" w:hAnsi="Times New Roman" w:eastAsia="Times New Roman"/>
                <w:color w:val="000000"/>
                <w:sz w:val="21"/>
              </w:rPr>
              <w:t>thay đổi theo keyword</w:t>
            </w:r>
          </w:p>
        </w:tc>
        <w:tc>
          <w:tcPr>
            <w:tcW w:type="dxa" w:w="2154"/>
          </w:tcPr>
          <w:p>
            <w:pPr>
              <w:spacing w:after="60" w:line="276" w:lineRule="auto"/>
              <w:jc w:val="left"/>
            </w:pPr>
            <w:r>
              <w:rPr>
                <w:rFonts w:ascii="Times New Roman" w:hAnsi="Times New Roman" w:eastAsia="Times New Roman"/>
                <w:color w:val="000000"/>
                <w:sz w:val="21"/>
              </w:rPr>
              <w:t>60</w:t>
            </w:r>
          </w:p>
        </w:tc>
        <w:tc>
          <w:tcPr>
            <w:tcW w:type="dxa" w:w="2324"/>
          </w:tcPr>
          <w:p>
            <w:pPr>
              <w:spacing w:after="60" w:line="276" w:lineRule="auto"/>
              <w:jc w:val="left"/>
            </w:pPr>
            <w:r>
              <w:rPr>
                <w:rFonts w:ascii="Times New Roman" w:hAnsi="Times New Roman" w:eastAsia="Times New Roman"/>
                <w:color w:val="000000"/>
                <w:sz w:val="21"/>
              </w:rPr>
              <w:t>97</w:t>
            </w:r>
          </w:p>
        </w:tc>
      </w:tr>
      <w:tr>
        <w:tc>
          <w:tcPr>
            <w:tcW w:type="dxa" w:w="2154"/>
          </w:tcPr>
          <w:p>
            <w:pPr>
              <w:spacing w:after="60" w:line="276" w:lineRule="auto"/>
              <w:jc w:val="center"/>
            </w:pPr>
            <w:r>
              <w:rPr>
                <w:rFonts w:ascii="Times New Roman" w:hAnsi="Times New Roman" w:eastAsia="Times New Roman"/>
                <w:color w:val="000000"/>
                <w:sz w:val="21"/>
              </w:rPr>
              <w:t>Unique phrase</w:t>
            </w:r>
          </w:p>
        </w:tc>
        <w:tc>
          <w:tcPr>
            <w:tcW w:type="dxa" w:w="2154"/>
          </w:tcPr>
          <w:p>
            <w:pPr>
              <w:spacing w:after="60" w:line="276" w:lineRule="auto"/>
              <w:jc w:val="left"/>
            </w:pPr>
            <w:r>
              <w:rPr>
                <w:rFonts w:ascii="Times New Roman" w:hAnsi="Times New Roman" w:eastAsia="Times New Roman"/>
                <w:color w:val="000000"/>
                <w:sz w:val="21"/>
              </w:rPr>
              <w:t>keyword đơn</w:t>
            </w:r>
          </w:p>
        </w:tc>
        <w:tc>
          <w:tcPr>
            <w:tcW w:type="dxa" w:w="2154"/>
          </w:tcPr>
          <w:p>
            <w:pPr>
              <w:spacing w:after="60" w:line="276" w:lineRule="auto"/>
              <w:jc w:val="left"/>
            </w:pPr>
            <w:r>
              <w:rPr>
                <w:rFonts w:ascii="Times New Roman" w:hAnsi="Times New Roman" w:eastAsia="Times New Roman"/>
                <w:color w:val="000000"/>
                <w:sz w:val="21"/>
              </w:rPr>
              <w:t>10 digit</w:t>
            </w:r>
          </w:p>
        </w:tc>
        <w:tc>
          <w:tcPr>
            <w:tcW w:type="dxa" w:w="2324"/>
          </w:tcPr>
          <w:p>
            <w:pPr>
              <w:spacing w:after="60" w:line="276" w:lineRule="auto"/>
              <w:jc w:val="left"/>
            </w:pPr>
            <w:r>
              <w:rPr>
                <w:rFonts w:ascii="Times New Roman" w:hAnsi="Times New Roman" w:eastAsia="Times New Roman"/>
                <w:color w:val="000000"/>
                <w:sz w:val="21"/>
              </w:rPr>
              <w:t>248</w:t>
            </w:r>
          </w:p>
        </w:tc>
      </w:tr>
      <w:tr>
        <w:tc>
          <w:tcPr>
            <w:tcW w:type="dxa" w:w="2154"/>
          </w:tcPr>
          <w:p>
            <w:pPr>
              <w:spacing w:after="60" w:line="276" w:lineRule="auto"/>
              <w:jc w:val="center"/>
            </w:pPr>
            <w:r>
              <w:rPr>
                <w:rFonts w:ascii="Times New Roman" w:hAnsi="Times New Roman" w:eastAsia="Times New Roman"/>
                <w:color w:val="000000"/>
                <w:sz w:val="21"/>
              </w:rPr>
              <w:t>Sample rate</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324"/>
          </w:tcPr>
          <w:p>
            <w:pPr>
              <w:spacing w:after="60" w:line="276" w:lineRule="auto"/>
              <w:jc w:val="left"/>
            </w:pPr>
            <w:r>
              <w:rPr>
                <w:rFonts w:ascii="Times New Roman" w:hAnsi="Times New Roman" w:eastAsia="Times New Roman"/>
                <w:color w:val="000000"/>
                <w:sz w:val="21"/>
              </w:rPr>
              <w:t>sample audit: 16 kHz</w:t>
            </w:r>
          </w:p>
        </w:tc>
      </w:tr>
      <w:tr>
        <w:tc>
          <w:tcPr>
            <w:tcW w:type="dxa" w:w="2154"/>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sample audit: mono</w:t>
            </w:r>
          </w:p>
        </w:tc>
        <w:tc>
          <w:tcPr>
            <w:tcW w:type="dxa" w:w="2324"/>
          </w:tcPr>
          <w:p>
            <w:pPr>
              <w:spacing w:after="60" w:line="276" w:lineRule="auto"/>
              <w:jc w:val="left"/>
            </w:pPr>
            <w:r>
              <w:rPr>
                <w:rFonts w:ascii="Times New Roman" w:hAnsi="Times New Roman" w:eastAsia="Times New Roman"/>
                <w:color w:val="000000"/>
                <w:sz w:val="21"/>
              </w:rPr>
              <w:t>sample audit: mono</w:t>
            </w:r>
          </w:p>
        </w:tc>
      </w:tr>
      <w:tr>
        <w:tc>
          <w:tcPr>
            <w:tcW w:type="dxa" w:w="2154"/>
          </w:tcPr>
          <w:p>
            <w:pPr>
              <w:spacing w:after="60" w:line="276" w:lineRule="auto"/>
              <w:jc w:val="center"/>
            </w:pPr>
            <w:r>
              <w:rPr>
                <w:rFonts w:ascii="Times New Roman" w:hAnsi="Times New Roman" w:eastAsia="Times New Roman"/>
                <w:color w:val="000000"/>
                <w:sz w:val="21"/>
              </w:rPr>
              <w:t>Format</w:t>
            </w:r>
          </w:p>
        </w:tc>
        <w:tc>
          <w:tcPr>
            <w:tcW w:type="dxa" w:w="2154"/>
          </w:tcPr>
          <w:p>
            <w:pPr>
              <w:spacing w:after="60" w:line="276" w:lineRule="auto"/>
              <w:jc w:val="left"/>
            </w:pPr>
            <w:r>
              <w:rPr>
                <w:rFonts w:ascii="Times New Roman" w:hAnsi="Times New Roman" w:eastAsia="Times New Roman"/>
                <w:color w:val="000000"/>
                <w:sz w:val="21"/>
              </w:rPr>
              <w:t>WAV</w:t>
            </w:r>
          </w:p>
        </w:tc>
        <w:tc>
          <w:tcPr>
            <w:tcW w:type="dxa" w:w="2154"/>
          </w:tcPr>
          <w:p>
            <w:pPr>
              <w:spacing w:after="60" w:line="276" w:lineRule="auto"/>
              <w:jc w:val="left"/>
            </w:pPr>
            <w:r>
              <w:rPr>
                <w:rFonts w:ascii="Times New Roman" w:hAnsi="Times New Roman" w:eastAsia="Times New Roman"/>
                <w:color w:val="000000"/>
                <w:sz w:val="21"/>
              </w:rPr>
              <w:t>sample audit: WAV</w:t>
            </w:r>
          </w:p>
        </w:tc>
        <w:tc>
          <w:tcPr>
            <w:tcW w:type="dxa" w:w="2324"/>
          </w:tcPr>
          <w:p>
            <w:pPr>
              <w:spacing w:after="60" w:line="276" w:lineRule="auto"/>
              <w:jc w:val="left"/>
            </w:pPr>
            <w:r>
              <w:rPr>
                <w:rFonts w:ascii="Times New Roman" w:hAnsi="Times New Roman" w:eastAsia="Times New Roman"/>
                <w:color w:val="000000"/>
                <w:sz w:val="21"/>
              </w:rPr>
              <w:t>sample audit: WAV</w:t>
            </w:r>
          </w:p>
        </w:tc>
      </w:tr>
      <w:tr>
        <w:tc>
          <w:tcPr>
            <w:tcW w:type="dxa" w:w="2154"/>
          </w:tcPr>
          <w:p>
            <w:pPr>
              <w:spacing w:after="60" w:line="276" w:lineRule="auto"/>
              <w:jc w:val="center"/>
            </w:pPr>
            <w:r>
              <w:rPr>
                <w:rFonts w:ascii="Times New Roman" w:hAnsi="Times New Roman" w:eastAsia="Times New Roman"/>
                <w:color w:val="000000"/>
                <w:sz w:val="21"/>
              </w:rPr>
              <w:t>Subtype</w:t>
            </w:r>
          </w:p>
        </w:tc>
        <w:tc>
          <w:tcPr>
            <w:tcW w:type="dxa" w:w="2154"/>
          </w:tcPr>
          <w:p>
            <w:pPr>
              <w:spacing w:after="60" w:line="276" w:lineRule="auto"/>
              <w:jc w:val="left"/>
            </w:pPr>
            <w:r>
              <w:rPr>
                <w:rFonts w:ascii="Times New Roman" w:hAnsi="Times New Roman" w:eastAsia="Times New Roman"/>
                <w:color w:val="000000"/>
                <w:sz w:val="21"/>
              </w:rPr>
              <w:t>PCM_16</w:t>
            </w:r>
          </w:p>
        </w:tc>
        <w:tc>
          <w:tcPr>
            <w:tcW w:type="dxa" w:w="2154"/>
          </w:tcPr>
          <w:p>
            <w:pPr>
              <w:spacing w:after="60" w:line="276" w:lineRule="auto"/>
              <w:jc w:val="left"/>
            </w:pPr>
            <w:r>
              <w:rPr>
                <w:rFonts w:ascii="Times New Roman" w:hAnsi="Times New Roman" w:eastAsia="Times New Roman"/>
                <w:color w:val="000000"/>
                <w:sz w:val="21"/>
              </w:rPr>
              <w:t>sample audit: PCM_16</w:t>
            </w:r>
          </w:p>
        </w:tc>
        <w:tc>
          <w:tcPr>
            <w:tcW w:type="dxa" w:w="2324"/>
          </w:tcPr>
          <w:p>
            <w:pPr>
              <w:spacing w:after="60" w:line="276" w:lineRule="auto"/>
              <w:jc w:val="left"/>
            </w:pPr>
            <w:r>
              <w:rPr>
                <w:rFonts w:ascii="Times New Roman" w:hAnsi="Times New Roman" w:eastAsia="Times New Roman"/>
                <w:color w:val="000000"/>
                <w:sz w:val="21"/>
              </w:rPr>
              <w:t>sample audit: PCM_16</w:t>
            </w:r>
          </w:p>
        </w:tc>
      </w:tr>
      <w:tr>
        <w:tc>
          <w:tcPr>
            <w:tcW w:type="dxa" w:w="2154"/>
          </w:tcPr>
          <w:p>
            <w:pPr>
              <w:spacing w:after="60" w:line="276" w:lineRule="auto"/>
              <w:jc w:val="center"/>
            </w:pPr>
            <w:r>
              <w:rPr>
                <w:rFonts w:ascii="Times New Roman" w:hAnsi="Times New Roman" w:eastAsia="Times New Roman"/>
                <w:color w:val="000000"/>
                <w:sz w:val="21"/>
              </w:rPr>
              <w:t>Duration</w:t>
            </w:r>
          </w:p>
        </w:tc>
        <w:tc>
          <w:tcPr>
            <w:tcW w:type="dxa" w:w="2154"/>
          </w:tcPr>
          <w:p>
            <w:pPr>
              <w:spacing w:after="60" w:line="276" w:lineRule="auto"/>
              <w:jc w:val="left"/>
            </w:pPr>
            <w:r>
              <w:rPr>
                <w:rFonts w:ascii="Times New Roman" w:hAnsi="Times New Roman" w:eastAsia="Times New Roman"/>
                <w:color w:val="000000"/>
                <w:sz w:val="21"/>
              </w:rPr>
              <w:t>chủ yếu khoảng 1 s</w:t>
            </w:r>
          </w:p>
        </w:tc>
        <w:tc>
          <w:tcPr>
            <w:tcW w:type="dxa" w:w="2154"/>
          </w:tcPr>
          <w:p>
            <w:pPr>
              <w:spacing w:after="60" w:line="276" w:lineRule="auto"/>
              <w:jc w:val="left"/>
            </w:pPr>
            <w:r>
              <w:rPr>
                <w:rFonts w:ascii="Times New Roman" w:hAnsi="Times New Roman" w:eastAsia="Times New Roman"/>
                <w:color w:val="000000"/>
                <w:sz w:val="21"/>
              </w:rPr>
              <w:t>ngắn, biến thiên</w:t>
            </w:r>
          </w:p>
        </w:tc>
        <w:tc>
          <w:tcPr>
            <w:tcW w:type="dxa" w:w="2324"/>
          </w:tcPr>
          <w:p>
            <w:pPr>
              <w:spacing w:after="60" w:line="276" w:lineRule="auto"/>
              <w:jc w:val="left"/>
            </w:pPr>
            <w:r>
              <w:rPr>
                <w:rFonts w:ascii="Times New Roman" w:hAnsi="Times New Roman" w:eastAsia="Times New Roman"/>
                <w:color w:val="000000"/>
                <w:sz w:val="21"/>
              </w:rPr>
              <w:t>dài hơn, multi-word</w:t>
            </w:r>
          </w:p>
        </w:tc>
      </w:tr>
      <w:tr>
        <w:tc>
          <w:tcPr>
            <w:tcW w:type="dxa" w:w="2154"/>
          </w:tcPr>
          <w:p>
            <w:pPr>
              <w:spacing w:after="60" w:line="276" w:lineRule="auto"/>
              <w:jc w:val="center"/>
            </w:pPr>
            <w:r>
              <w:rPr>
                <w:rFonts w:ascii="Times New Roman" w:hAnsi="Times New Roman" w:eastAsia="Times New Roman"/>
                <w:color w:val="000000"/>
                <w:sz w:val="21"/>
              </w:rPr>
              <w:t>Train model chính</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Không</w:t>
            </w:r>
          </w:p>
        </w:tc>
        <w:tc>
          <w:tcPr>
            <w:tcW w:type="dxa" w:w="2324"/>
          </w:tcPr>
          <w:p>
            <w:pPr>
              <w:spacing w:after="60" w:line="276" w:lineRule="auto"/>
              <w:jc w:val="left"/>
            </w:pPr>
            <w:r>
              <w:rPr>
                <w:rFonts w:ascii="Times New Roman" w:hAnsi="Times New Roman" w:eastAsia="Times New Roman"/>
                <w:color w:val="000000"/>
                <w:sz w:val="21"/>
              </w:rPr>
              <w:t>Không</w:t>
            </w:r>
          </w:p>
        </w:tc>
      </w:tr>
      <w:tr>
        <w:tc>
          <w:tcPr>
            <w:tcW w:type="dxa" w:w="2154"/>
          </w:tcPr>
          <w:p>
            <w:pPr>
              <w:spacing w:after="60" w:line="276" w:lineRule="auto"/>
              <w:jc w:val="center"/>
            </w:pPr>
            <w:r>
              <w:rPr>
                <w:rFonts w:ascii="Times New Roman" w:hAnsi="Times New Roman" w:eastAsia="Times New Roman"/>
                <w:color w:val="000000"/>
                <w:sz w:val="21"/>
              </w:rPr>
              <w:t>Preprocessing experiment</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154"/>
          </w:tcPr>
          <w:p>
            <w:pPr>
              <w:spacing w:after="60" w:line="276" w:lineRule="auto"/>
              <w:jc w:val="left"/>
            </w:pPr>
            <w:r>
              <w:rPr>
                <w:rFonts w:ascii="Times New Roman" w:hAnsi="Times New Roman" w:eastAsia="Times New Roman"/>
                <w:color w:val="000000"/>
                <w:sz w:val="21"/>
              </w:rPr>
              <w:t>Có</w:t>
            </w:r>
          </w:p>
        </w:tc>
        <w:tc>
          <w:tcPr>
            <w:tcW w:type="dxa" w:w="2324"/>
          </w:tcPr>
          <w:p>
            <w:pPr>
              <w:spacing w:after="60" w:line="276" w:lineRule="auto"/>
              <w:jc w:val="left"/>
            </w:pPr>
            <w:r>
              <w:rPr>
                <w:rFonts w:ascii="Times New Roman" w:hAnsi="Times New Roman" w:eastAsia="Times New Roman"/>
                <w:color w:val="000000"/>
                <w:sz w:val="21"/>
              </w:rPr>
              <w:t>Có</w:t>
            </w:r>
          </w:p>
        </w:tc>
      </w:tr>
    </w:tbl>
    <w:p>
      <w:pPr>
        <w:spacing w:after="120"/>
      </w:pPr>
    </w:p>
    <w:p>
      <w:pPr>
        <w:keepNext/>
        <w:spacing w:before="160"/>
        <w:jc w:val="center"/>
      </w:pPr>
      <w:r>
        <w:drawing>
          <wp:inline xmlns:a="http://schemas.openxmlformats.org/drawingml/2006/main" xmlns:pic="http://schemas.openxmlformats.org/drawingml/2006/picture">
            <wp:extent cx="5400000" cy="1973901"/>
            <wp:docPr id="11" name="Picture 11"/>
            <wp:cNvGraphicFramePr>
              <a:graphicFrameLocks noChangeAspect="1"/>
            </wp:cNvGraphicFramePr>
            <a:graphic>
              <a:graphicData uri="http://schemas.openxmlformats.org/drawingml/2006/picture">
                <pic:pic>
                  <pic:nvPicPr>
                    <pic:cNvPr id="0" name="fig_16_dataset_comparison.png"/>
                    <pic:cNvPicPr/>
                  </pic:nvPicPr>
                  <pic:blipFill>
                    <a:blip r:embed="rId19"/>
                    <a:stretch>
                      <a:fillRect/>
                    </a:stretch>
                  </pic:blipFill>
                  <pic:spPr>
                    <a:xfrm>
                      <a:off x="0" y="0"/>
                      <a:ext cx="5400000" cy="1973901"/>
                    </a:xfrm>
                    <a:prstGeom prst="rect"/>
                  </pic:spPr>
                </pic:pic>
              </a:graphicData>
            </a:graphic>
          </wp:inline>
        </w:drawing>
      </w:r>
    </w:p>
    <w:p>
      <w:pPr>
        <w:spacing w:after="200"/>
        <w:jc w:val="center"/>
      </w:pPr>
      <w:r>
        <w:rPr>
          <w:rFonts w:ascii="Times New Roman" w:hAnsi="Times New Roman" w:eastAsia="Times New Roman"/>
          <w:i/>
          <w:color w:val="000000"/>
          <w:sz w:val="22"/>
        </w:rPr>
        <w:t>Hình 2.3. So sánh cấu trúc, đặc tính kỹ thuật và vai trò của ba dataset sử dụng trong đồ án</w:t>
      </w:r>
    </w:p>
    <w:p>
      <w:pPr>
        <w:pStyle w:val="Heading3"/>
        <w:keepNext/>
        <w:spacing w:before="200" w:after="80"/>
      </w:pPr>
      <w:r>
        <w:rPr>
          <w:rFonts w:ascii="Times New Roman" w:hAnsi="Times New Roman" w:eastAsia="Times New Roman"/>
          <w:b/>
          <w:color w:val="000000"/>
          <w:sz w:val="26"/>
        </w:rPr>
        <w:t>2.2.7. Sự khác biệt quan trọng giữa ba dataset</w:t>
      </w:r>
    </w:p>
    <w:p>
      <w:pPr>
        <w:spacing w:line="360" w:lineRule="auto" w:after="120"/>
        <w:ind w:firstLine="0"/>
        <w:jc w:val="both"/>
      </w:pPr>
      <w:r>
        <w:rPr>
          <w:rFonts w:ascii="Times New Roman" w:hAnsi="Times New Roman" w:eastAsia="Times New Roman"/>
          <w:b w:val="0"/>
          <w:i w:val="0"/>
          <w:color w:val="000000"/>
          <w:sz w:val="26"/>
        </w:rPr>
        <w:t>Ba dataset có cấu trúc âm thanh khác nhau đáng kể.</w:t>
      </w:r>
    </w:p>
    <w:p>
      <w:pPr>
        <w:spacing w:line="360" w:lineRule="auto" w:after="120"/>
        <w:ind w:firstLine="0"/>
        <w:jc w:val="both"/>
      </w:pPr>
      <w:r>
        <w:rPr>
          <w:rFonts w:ascii="Times New Roman" w:hAnsi="Times New Roman" w:eastAsia="Times New Roman"/>
          <w:b/>
          <w:i w:val="0"/>
          <w:color w:val="000000"/>
          <w:sz w:val="26"/>
        </w:rPr>
        <w:t>Google Speech Commands:</w:t>
      </w:r>
    </w:p>
    <w:p>
      <w:pPr>
        <w:spacing w:line="360" w:lineRule="auto" w:after="120"/>
        <w:ind w:firstLine="0"/>
        <w:jc w:val="both"/>
      </w:pPr>
      <w:r>
        <w:rPr>
          <w:rFonts w:ascii="Times New Roman" w:hAnsi="Times New Roman" w:eastAsia="Times New Roman"/>
          <w:b w:val="0"/>
          <w:i w:val="0"/>
          <w:color w:val="000000"/>
          <w:sz w:val="26"/>
        </w:rPr>
        <w:t>Có đặc điểm: 16 kHz, single keyword, thường khoảng 1 giây; và được sử dụng trực tiếp làm dữ liệu chính của Few-shot Keyword Spotting.</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Có đặc điểm: single spoken digit, 48 kHz ở các mẫu kiểm tra, utterance thường ngắn hơn 1 giây. Do đó cần xem xét bước resampling và xử lý độ dài khác với GSC.</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Có đặc điểm: 16 kHz, multi-word command, duration dài hơn, semantic label = action + object + location. Vì vậy không phù hợp với việc ép toàn bộ audio về đúng 1 giây như pipeline GSC.</w:t>
      </w:r>
    </w:p>
    <w:p>
      <w:pPr>
        <w:pStyle w:val="Heading3"/>
        <w:keepNext/>
        <w:spacing w:before="200" w:after="80"/>
      </w:pPr>
      <w:r>
        <w:rPr>
          <w:rFonts w:ascii="Times New Roman" w:hAnsi="Times New Roman" w:eastAsia="Times New Roman"/>
          <w:b/>
          <w:color w:val="000000"/>
          <w:sz w:val="26"/>
        </w:rPr>
        <w:t>2.2.8. Ghi chú về quá trình tái hiện repository paper</w:t>
      </w:r>
    </w:p>
    <w:p>
      <w:pPr>
        <w:spacing w:line="360" w:lineRule="auto" w:after="120"/>
        <w:ind w:firstLine="0"/>
        <w:jc w:val="both"/>
      </w:pPr>
      <w:r>
        <w:rPr>
          <w:rFonts w:ascii="Times New Roman" w:hAnsi="Times New Roman" w:eastAsia="Times New Roman"/>
          <w:b w:val="0"/>
          <w:i w:val="0"/>
          <w:color w:val="000000"/>
          <w:sz w:val="26"/>
        </w:rPr>
        <w:t>Trong quá trình tái hiện pipeline Few-Shot-KWS từ repository gốc, nhóm phát hiện một lỗi implementation trong hàm tải dữ liệu.</w:t>
      </w:r>
    </w:p>
    <w:p>
      <w:pPr>
        <w:spacing w:line="360" w:lineRule="auto" w:after="120"/>
        <w:ind w:firstLine="0"/>
        <w:jc w:val="both"/>
      </w:pPr>
      <w:r>
        <w:rPr>
          <w:rFonts w:ascii="Times New Roman" w:hAnsi="Times New Roman" w:eastAsia="Times New Roman"/>
          <w:b w:val="0"/>
          <w:i w:val="0"/>
          <w:color w:val="000000"/>
          <w:sz w:val="26"/>
        </w:rPr>
        <w:t>Trong class, URL được lưu: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self.data_url = data_url</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trong hàm maybe_download_and_extract_dataset() source lại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urllib.request.urlretrieve(self.data_url,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gây lỗi: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NameError: name 'data_url' is not defined</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Nhóm đã sửa lại biến này trước khi tiếp tục quá trình tải dataset. Đây là lỗi implementation của repository, không phải lỗi của dữ liệu. Cấu trúc source liên quan có thể quan sát trực tiếp trong script chuẩn bị dataset.</w:t>
      </w:r>
    </w:p>
    <w:p>
      <w:pPr>
        <w:pStyle w:val="Heading3"/>
        <w:keepNext/>
        <w:spacing w:before="200" w:after="80"/>
      </w:pPr>
      <w:r>
        <w:rPr>
          <w:rFonts w:ascii="Times New Roman" w:hAnsi="Times New Roman" w:eastAsia="Times New Roman"/>
          <w:b/>
          <w:color w:val="000000"/>
          <w:sz w:val="26"/>
        </w:rPr>
        <w:t>2.2.9. Nhận xét</w:t>
      </w:r>
    </w:p>
    <w:p>
      <w:pPr>
        <w:spacing w:line="360" w:lineRule="auto" w:after="120"/>
        <w:ind w:firstLine="0"/>
        <w:jc w:val="both"/>
      </w:pPr>
      <w:r>
        <w:rPr>
          <w:rFonts w:ascii="Times New Roman" w:hAnsi="Times New Roman" w:eastAsia="Times New Roman"/>
          <w:b w:val="0"/>
          <w:i w:val="0"/>
          <w:color w:val="000000"/>
          <w:sz w:val="26"/>
        </w:rPr>
        <w:t>Kết quả khảo sát cho thấy ba dataset có sự khác biệt đáng kể về cấu trúc, thời lượng và sample rate.</w:t>
      </w:r>
    </w:p>
    <w:p>
      <w:pPr>
        <w:spacing w:line="360" w:lineRule="auto" w:after="120"/>
        <w:ind w:firstLine="0"/>
        <w:jc w:val="both"/>
      </w:pPr>
      <w:r>
        <w:rPr>
          <w:rFonts w:ascii="Times New Roman" w:hAnsi="Times New Roman" w:eastAsia="Times New Roman"/>
          <w:b w:val="0"/>
          <w:i w:val="0"/>
          <w:color w:val="000000"/>
          <w:sz w:val="26"/>
        </w:rPr>
        <w:t>Google Speech Commands đã có cấu trúc tương đối đồng nhất về sample rate, channel và format nhưng vẫn tồn tại một tỷ lệ đáng kể utterance ngắn hơn 1 giây.</w:t>
      </w:r>
    </w:p>
    <w:p>
      <w:pPr>
        <w:spacing w:line="360" w:lineRule="auto" w:after="120"/>
        <w:ind w:firstLine="0"/>
        <w:jc w:val="both"/>
      </w:pPr>
      <w:r>
        <w:rPr>
          <w:rFonts w:ascii="Times New Roman" w:hAnsi="Times New Roman" w:eastAsia="Times New Roman"/>
          <w:b w:val="0"/>
          <w:i w:val="0"/>
          <w:color w:val="000000"/>
          <w:sz w:val="26"/>
        </w:rPr>
        <w:t>AudioMNIST có số lượng mẫu cân bằng giữa các class nhưng các mẫu kiểm tra sử dụng sample rate cao hơn GSC và có thời lượng ngắn biến thiên.</w:t>
      </w:r>
    </w:p>
    <w:p>
      <w:pPr>
        <w:spacing w:line="360" w:lineRule="auto" w:after="120"/>
        <w:ind w:firstLine="0"/>
        <w:jc w:val="both"/>
      </w:pPr>
      <w:r>
        <w:rPr>
          <w:rFonts w:ascii="Times New Roman" w:hAnsi="Times New Roman" w:eastAsia="Times New Roman"/>
          <w:b w:val="0"/>
          <w:i w:val="0"/>
          <w:color w:val="000000"/>
          <w:sz w:val="26"/>
        </w:rPr>
        <w:t>Fluent Speech Commands có cấu trúc phức tạp nhất vì mỗi audio chứa một câu lệnh nhiều từ và được gán nhãn theo các thành phần semantic như action, object và location.</w:t>
      </w:r>
    </w:p>
    <w:p>
      <w:pPr>
        <w:spacing w:line="360" w:lineRule="auto" w:after="120"/>
        <w:ind w:firstLine="0"/>
        <w:jc w:val="both"/>
      </w:pPr>
      <w:r>
        <w:rPr>
          <w:rFonts w:ascii="Times New Roman" w:hAnsi="Times New Roman" w:eastAsia="Times New Roman"/>
          <w:b w:val="0"/>
          <w:i w:val="0"/>
          <w:color w:val="000000"/>
          <w:sz w:val="26"/>
        </w:rPr>
        <w:t>Những khác biệt này cho thấy không thể sử dụng một quy tắc preprocessing duy nhất một cách máy móc cho cả ba dataset.</w:t>
      </w:r>
    </w:p>
    <w:p>
      <w:pPr>
        <w:spacing w:line="360" w:lineRule="auto" w:after="120"/>
        <w:ind w:firstLine="0"/>
        <w:jc w:val="both"/>
      </w:pPr>
      <w:r>
        <w:rPr>
          <w:rFonts w:ascii="Times New Roman" w:hAnsi="Times New Roman" w:eastAsia="Times New Roman"/>
          <w:b w:val="0"/>
          <w:i w:val="0"/>
          <w:color w:val="000000"/>
          <w:sz w:val="26"/>
        </w:rPr>
        <w:t>Do đó, ở mục tiếp theo, nhóm sẽ xây dựng quy trình preprocessing dựa trên pipeline gốc của paper đối với Google Speech Commands, đồng thời điều chỉnh phù hợp cho AudioMNIST và Fluent Speech Commands để bảo toàn nội dung tiếng nói của từng loại dữ liệu.</w:t>
      </w:r>
    </w:p>
    <w:p>
      <w:pPr>
        <w:pStyle w:val="Heading2"/>
        <w:keepNext/>
        <w:spacing w:before="200" w:after="80"/>
      </w:pPr>
      <w:r>
        <w:rPr>
          <w:rFonts w:ascii="Times New Roman" w:hAnsi="Times New Roman" w:eastAsia="Times New Roman"/>
          <w:b/>
          <w:color w:val="000000"/>
          <w:sz w:val="28"/>
        </w:rPr>
        <w:t>2.3. Quy trình chuẩn bị và chuẩn hóa dữ liệu</w:t>
      </w:r>
    </w:p>
    <w:p>
      <w:pPr>
        <w:spacing w:line="360" w:lineRule="auto" w:after="120"/>
        <w:ind w:firstLine="0"/>
        <w:jc w:val="both"/>
      </w:pPr>
      <w:r>
        <w:rPr>
          <w:rFonts w:ascii="Times New Roman" w:hAnsi="Times New Roman" w:eastAsia="Times New Roman"/>
          <w:b w:val="0"/>
          <w:i w:val="0"/>
          <w:color w:val="000000"/>
          <w:sz w:val="26"/>
        </w:rPr>
        <w:t>Sau khi khảo sát cấu trúc của ba bộ dữ liệu, nhóm tiến hành xây dựng quy trình chuẩn bị dữ liệu phù hợp với từng loại tín hiệu tiếng nói.</w:t>
      </w:r>
    </w:p>
    <w:p>
      <w:pPr>
        <w:spacing w:line="360" w:lineRule="auto" w:after="120"/>
        <w:ind w:firstLine="0"/>
        <w:jc w:val="both"/>
      </w:pPr>
      <w:r>
        <w:rPr>
          <w:rFonts w:ascii="Times New Roman" w:hAnsi="Times New Roman" w:eastAsia="Times New Roman"/>
          <w:b w:val="0"/>
          <w:i w:val="0"/>
          <w:color w:val="000000"/>
          <w:sz w:val="26"/>
        </w:rPr>
        <w:t>Ba dataset được xử lý với ba mục tiêu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tái hiện đúng pipeline chuẩn bị dữ liệu của repository Few-Shot-KWS để sử dụng làm dataset chính cho huấn luyện và đánh giá.</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chuẩn hóa về dạng gần FS-GSC nhất có thể để có thể sử dụng cùng kiến trúc TD-ResNet + Prototypical Network trong các thí nghiệm huấn luyện thay thế và kiểm tra khả năng tổng quát.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w:t>
      </w:r>
      <w:r>
        <w:rPr>
          <w:rFonts w:ascii="Times New Roman" w:hAnsi="Times New Roman" w:eastAsia="Times New Roman"/>
          <w:color w:val="000000"/>
          <w:sz w:val="26"/>
        </w:rPr>
        <w:t>chuẩn hóa về cùng chuẩn kỹ thuật với FS-GSC nhưng bảo toàn nội dung multi-word bằng cách chia utterance thành nhiều đoạn 1 giây thay vì cắt bỏ phần dư.</w:t>
      </w:r>
    </w:p>
    <w:p>
      <w:pPr>
        <w:spacing w:line="360" w:lineRule="auto" w:after="120"/>
        <w:ind w:firstLine="0"/>
        <w:jc w:val="both"/>
      </w:pPr>
      <w:r>
        <w:rPr>
          <w:rFonts w:ascii="Times New Roman" w:hAnsi="Times New Roman" w:eastAsia="Times New Roman"/>
          <w:b w:val="0"/>
          <w:i w:val="0"/>
          <w:color w:val="000000"/>
          <w:sz w:val="26"/>
        </w:rPr>
        <w:t>Quy trình tổng quát có thể mô tả:</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Raw Audio</w:t>
              <w:br/>
              <w:t xml:space="preserve">    ↓</w:t>
              <w:br/>
              <w:t>Kiểm tra định dạng</w:t>
              <w:br/>
              <w:t xml:space="preserve">    ↓</w:t>
              <w:br/>
              <w:t>Chuẩn hóa sample rate</w:t>
              <w:br/>
              <w:t xml:space="preserve">    ↓</w:t>
              <w:br/>
              <w:t>Chuẩn hóa số channel</w:t>
              <w:br/>
              <w:t xml:space="preserve">    ↓</w:t>
              <w:br/>
              <w:t>Chuẩn hóa biên độ</w:t>
              <w:br/>
              <w:t xml:space="preserve">    ↓</w:t>
              <w:br/>
              <w:t>Xử lý độ dài phù hợp dataset</w:t>
              <w:br/>
              <w:t xml:space="preserve">    ↓</w:t>
              <w:br/>
              <w:t>Audio chuẩn hóa</w:t>
              <w:br/>
              <w:t xml:space="preserve">    ↓</w:t>
              <w:br/>
              <w:t>Feature Extraction</w:t>
              <w:br/>
              <w:t xml:space="preserve">    ↓</w:t>
              <w:br/>
              <w:t>Mô hình</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quan trọng là nhóm không áp dụng một pipeline hoàn toàn giống nhau cho cả ba dataset. Các thuộc tính kỹ thuật được đưa về chuẩn chung, nhưng chiến lược xử lý độ dài được điều chỉnh theo bản chất của từng loại dữ liệu.</w:t>
      </w:r>
    </w:p>
    <w:p>
      <w:pPr>
        <w:keepNext/>
        <w:spacing w:before="160"/>
        <w:jc w:val="center"/>
      </w:pPr>
      <w:r>
        <w:drawing>
          <wp:inline xmlns:a="http://schemas.openxmlformats.org/drawingml/2006/main" xmlns:pic="http://schemas.openxmlformats.org/drawingml/2006/picture">
            <wp:extent cx="5400000" cy="1273107"/>
            <wp:docPr id="12" name="Picture 12"/>
            <wp:cNvGraphicFramePr>
              <a:graphicFrameLocks noChangeAspect="1"/>
            </wp:cNvGraphicFramePr>
            <a:graphic>
              <a:graphicData uri="http://schemas.openxmlformats.org/drawingml/2006/picture">
                <pic:pic>
                  <pic:nvPicPr>
                    <pic:cNvPr id="0" name="fig_12_preprocessing_pipeline.png"/>
                    <pic:cNvPicPr/>
                  </pic:nvPicPr>
                  <pic:blipFill>
                    <a:blip r:embed="rId20"/>
                    <a:stretch>
                      <a:fillRect/>
                    </a:stretch>
                  </pic:blipFill>
                  <pic:spPr>
                    <a:xfrm>
                      <a:off x="0" y="0"/>
                      <a:ext cx="5400000" cy="1273107"/>
                    </a:xfrm>
                    <a:prstGeom prst="rect"/>
                  </pic:spPr>
                </pic:pic>
              </a:graphicData>
            </a:graphic>
          </wp:inline>
        </w:drawing>
      </w:r>
    </w:p>
    <w:p>
      <w:pPr>
        <w:spacing w:after="200"/>
        <w:jc w:val="center"/>
      </w:pPr>
      <w:r>
        <w:rPr>
          <w:rFonts w:ascii="Times New Roman" w:hAnsi="Times New Roman" w:eastAsia="Times New Roman"/>
          <w:i/>
          <w:color w:val="000000"/>
          <w:sz w:val="22"/>
        </w:rPr>
        <w:t>Hình 2.4. Quy trình tiền xử lý và chuẩn hóa các thuộc tính kỹ thuật của tín hiệu âm thanh</w:t>
      </w:r>
    </w:p>
    <w:p>
      <w:pPr>
        <w:pStyle w:val="Heading3"/>
        <w:keepNext/>
        <w:spacing w:before="200" w:after="80"/>
      </w:pPr>
      <w:r>
        <w:rPr>
          <w:rFonts w:ascii="Times New Roman" w:hAnsi="Times New Roman" w:eastAsia="Times New Roman"/>
          <w:b/>
          <w:color w:val="000000"/>
          <w:sz w:val="26"/>
        </w:rPr>
        <w:t>2.3.1. Chuẩn bị FS-GSC theo pipeline của repository Few-Shot-KWS</w:t>
      </w:r>
    </w:p>
    <w:p>
      <w:pPr>
        <w:spacing w:line="360" w:lineRule="auto" w:after="120"/>
        <w:ind w:firstLine="0"/>
        <w:jc w:val="both"/>
      </w:pPr>
      <w:r>
        <w:rPr>
          <w:rFonts w:ascii="Times New Roman" w:hAnsi="Times New Roman" w:eastAsia="Times New Roman"/>
          <w:b w:val="0"/>
          <w:i w:val="0"/>
          <w:color w:val="000000"/>
          <w:sz w:val="26"/>
        </w:rPr>
        <w:t>Google Speech Commands v0.02 được sử dụng làm nguồn dữ liệu chính.</w:t>
      </w:r>
    </w:p>
    <w:p>
      <w:pPr>
        <w:spacing w:line="360" w:lineRule="auto" w:after="120"/>
        <w:ind w:firstLine="0"/>
        <w:jc w:val="both"/>
      </w:pPr>
      <w:r>
        <w:rPr>
          <w:rFonts w:ascii="Times New Roman" w:hAnsi="Times New Roman" w:eastAsia="Times New Roman"/>
          <w:b w:val="0"/>
          <w:i w:val="0"/>
          <w:color w:val="000000"/>
          <w:sz w:val="26"/>
        </w:rPr>
        <w:t>Thay vì tự thiết kế lại quá trình chuẩn bị dataset, nhóm tái hiện pipeline từ repository Few-Shot-KWS.</w:t>
      </w:r>
    </w:p>
    <w:p>
      <w:pPr>
        <w:spacing w:line="360" w:lineRule="auto" w:after="120"/>
        <w:ind w:firstLine="0"/>
        <w:jc w:val="both"/>
      </w:pPr>
      <w:r>
        <w:rPr>
          <w:rFonts w:ascii="Times New Roman" w:hAnsi="Times New Roman" w:eastAsia="Times New Roman"/>
          <w:b w:val="0"/>
          <w:i w:val="0"/>
          <w:color w:val="000000"/>
          <w:sz w:val="26"/>
        </w:rPr>
        <w:t>Script chính: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data/download_prepare_data.py</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Hàm run() trong repository thực hiện tuần tự sáu bước: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 Filtering</w:t>
              <w:br/>
              <w:t>2. Grouping</w:t>
              <w:br/>
              <w:t>3. Analyzing</w:t>
              <w:br/>
              <w:t>4. Balancing</w:t>
              <w:br/>
              <w:t>5. Splitting</w:t>
              <w:br/>
              <w:t>6. Cleaning</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Google Speech Commands v0.02</w:t>
              <w:br/>
              <w:t xml:space="preserve">            ↓</w:t>
              <w:br/>
              <w:t xml:space="preserve">        Filtering</w:t>
              <w:br/>
              <w:t xml:space="preserve">            ↓</w:t>
              <w:br/>
              <w:t xml:space="preserve">   Grouping by speaker</w:t>
              <w:br/>
              <w:t xml:space="preserve">            ↓</w:t>
              <w:br/>
              <w:t xml:space="preserve">        Analyzing</w:t>
              <w:br/>
              <w:t xml:space="preserve">            ↓</w:t>
              <w:br/>
              <w:t xml:space="preserve">   Core / Unknown split</w:t>
              <w:br/>
              <w:t xml:space="preserve">            ↓</w:t>
              <w:br/>
              <w:t xml:space="preserve">        Balancing</w:t>
              <w:br/>
              <w:t xml:space="preserve">            ↓</w:t>
              <w:br/>
              <w:t xml:space="preserve"> Train / Validation / Test</w:t>
              <w:br/>
              <w:t xml:space="preserve">            ↓</w:t>
              <w:br/>
              <w:t xml:space="preserve">          FS-GSC</w:t>
            </w:r>
          </w:p>
        </w:tc>
      </w:tr>
    </w:tbl>
    <w:p>
      <w:pPr>
        <w:spacing w:after="80"/>
      </w:pPr>
    </w:p>
    <w:p>
      <w:pPr>
        <w:pStyle w:val="Heading3"/>
        <w:keepNext/>
        <w:spacing w:before="200" w:after="80"/>
      </w:pPr>
      <w:r>
        <w:rPr>
          <w:rFonts w:ascii="Times New Roman" w:hAnsi="Times New Roman" w:eastAsia="Times New Roman"/>
          <w:b/>
          <w:color w:val="000000"/>
          <w:sz w:val="26"/>
        </w:rPr>
        <w:t>2.3.2. Bước Filtering của FS-GSC</w:t>
      </w:r>
    </w:p>
    <w:p>
      <w:pPr>
        <w:spacing w:line="360" w:lineRule="auto" w:after="120"/>
        <w:ind w:firstLine="0"/>
        <w:jc w:val="both"/>
      </w:pPr>
      <w:r>
        <w:rPr>
          <w:rFonts w:ascii="Times New Roman" w:hAnsi="Times New Roman" w:eastAsia="Times New Roman"/>
          <w:b w:val="0"/>
          <w:i w:val="0"/>
          <w:color w:val="000000"/>
          <w:sz w:val="26"/>
        </w:rPr>
        <w:t>Repository sử dụng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sample_rate = 16000</w:t>
              <w:br/>
              <w:t>clip_duration_ms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số sample yêu cầu cho mỗi utterance là:</w:t>
      </w:r>
    </w:p>
    <w:p>
      <w:pPr>
        <w:spacing w:before="80" w:after="120"/>
        <w:jc w:val="center"/>
      </w:pPr>
      <w:r>
        <w:rPr>
          <w:rFonts w:ascii="Cambria Math" w:hAnsi="Cambria Math" w:eastAsia="Cambria Math"/>
          <w:color w:val="000000"/>
          <w:sz w:val="24"/>
        </w:rPr>
        <w:t>16000 \times \frac{1000}{1000} = 16000\text{ sample}</w:t>
      </w:r>
    </w:p>
    <w:p>
      <w:pPr>
        <w:spacing w:line="360" w:lineRule="auto" w:after="120"/>
        <w:ind w:firstLine="0"/>
        <w:jc w:val="both"/>
      </w:pPr>
      <w:r>
        <w:rPr>
          <w:rFonts w:ascii="Times New Roman" w:hAnsi="Times New Roman" w:eastAsia="Times New Roman"/>
          <w:b w:val="0"/>
          <w:i w:val="0"/>
          <w:color w:val="000000"/>
          <w:sz w:val="26"/>
        </w:rPr>
        <w:t>Code của repository đọc tối đa 16000 sample và kiểm tra chiều dài tín hiệu. Nếu tín hiệu không đủ 16000 sample, file bị loại khỏi dataset.</w:t>
      </w:r>
    </w:p>
    <w:p>
      <w:pPr>
        <w:spacing w:line="360" w:lineRule="auto" w:after="120"/>
        <w:ind w:firstLine="0"/>
        <w:jc w:val="both"/>
      </w:pPr>
      <w:r>
        <w:rPr>
          <w:rFonts w:ascii="Times New Roman" w:hAnsi="Times New Roman" w:eastAsia="Times New Roman"/>
          <w:b w:val="0"/>
          <w:i w:val="0"/>
          <w:color w:val="000000"/>
          <w:sz w:val="26"/>
        </w:rPr>
        <w:t>Kết quả audit dữ liệu raw trước preprocessing: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số file WAV: 105.835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Trong đó có 105.829 keyword audio và 6 background noise files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keyword class: 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audio ngắn hơn 1 giây: 10.435</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Tỷ lệ audio ngắn hơn 1 giây: khoảng 9,86%</w:t>
      </w:r>
    </w:p>
    <w:p>
      <w:pPr>
        <w:spacing w:line="360" w:lineRule="auto" w:after="120"/>
        <w:ind w:firstLine="0"/>
        <w:jc w:val="both"/>
      </w:pPr>
      <w:r>
        <w:rPr>
          <w:rFonts w:ascii="Times New Roman" w:hAnsi="Times New Roman" w:eastAsia="Times New Roman"/>
          <w:b w:val="0"/>
          <w:i w:val="0"/>
          <w:color w:val="000000"/>
          <w:sz w:val="26"/>
        </w:rPr>
        <w:t>Như vậy bước filtering có tác động đáng kể đến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105.829 keyword audio</w:t>
              <w:br/>
              <w:t xml:space="preserve">        ↓</w:t>
              <w:br/>
              <w:t>Loại audio &lt; 1 s</w:t>
              <w:br/>
              <w:t xml:space="preserve">        ↓</w:t>
              <w:br/>
              <w:t>Giữ các utterance đủ 16000 sample</w:t>
            </w:r>
          </w:p>
        </w:tc>
      </w:tr>
    </w:tbl>
    <w:p>
      <w:pPr>
        <w:spacing w:after="80"/>
      </w:pPr>
    </w:p>
    <w:p>
      <w:pPr>
        <w:pStyle w:val="Heading3"/>
        <w:keepNext/>
        <w:spacing w:before="200" w:after="80"/>
      </w:pPr>
      <w:r>
        <w:rPr>
          <w:rFonts w:ascii="Times New Roman" w:hAnsi="Times New Roman" w:eastAsia="Times New Roman"/>
          <w:b/>
          <w:color w:val="000000"/>
          <w:sz w:val="26"/>
        </w:rPr>
        <w:t>2.3.3. Grouping theo speaker</w:t>
      </w:r>
    </w:p>
    <w:p>
      <w:pPr>
        <w:spacing w:line="360" w:lineRule="auto" w:after="120"/>
        <w:ind w:firstLine="0"/>
        <w:jc w:val="both"/>
      </w:pPr>
      <w:r>
        <w:rPr>
          <w:rFonts w:ascii="Times New Roman" w:hAnsi="Times New Roman" w:eastAsia="Times New Roman"/>
          <w:b w:val="0"/>
          <w:i w:val="0"/>
          <w:color w:val="000000"/>
          <w:sz w:val="26"/>
        </w:rPr>
        <w:t>Tên file GSC có dạng: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Phần 00b01445 được xem là speaker ID. Repository tìm chuỗi _nohash_ và sử dụng phần đứng trước nó để xác định speaker. Sau đó các file được tổ chức lại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thành: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keyword/</w:t>
              <w:br/>
              <w:t xml:space="preserve">    speaker_id/</w:t>
              <w:br/>
              <w:t xml:space="preserve">        file.wav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bird/</w:t>
              <w:br/>
              <w:t xml:space="preserve">    00b01445/</w:t>
              <w:br/>
              <w:t xml:space="preserve">        00b01445_nohash_0.wav</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Việc tổ chức theo speaker giúp pipeline kiểm soát sự phân bố dữ liệu theo người nói thay vì chỉ theo số lượng file.</w:t>
      </w:r>
    </w:p>
    <w:p>
      <w:pPr>
        <w:pStyle w:val="Heading3"/>
        <w:keepNext/>
        <w:spacing w:before="200" w:after="80"/>
      </w:pPr>
      <w:r>
        <w:rPr>
          <w:rFonts w:ascii="Times New Roman" w:hAnsi="Times New Roman" w:eastAsia="Times New Roman"/>
          <w:b/>
          <w:color w:val="000000"/>
          <w:sz w:val="26"/>
        </w:rPr>
        <w:t>2.3.4. Phân chia Core và Unknown</w:t>
      </w:r>
    </w:p>
    <w:p>
      <w:pPr>
        <w:spacing w:line="360" w:lineRule="auto" w:after="120"/>
        <w:ind w:firstLine="0"/>
        <w:jc w:val="both"/>
      </w:pPr>
      <w:r>
        <w:rPr>
          <w:rFonts w:ascii="Times New Roman" w:hAnsi="Times New Roman" w:eastAsia="Times New Roman"/>
          <w:b w:val="0"/>
          <w:i w:val="0"/>
          <w:color w:val="000000"/>
          <w:sz w:val="26"/>
        </w:rPr>
        <w:t>Repository sử dụng: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speaker_limit = 1000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Keyword có số speaker thỏa mãn điều kiện:</w:t>
      </w:r>
    </w:p>
    <w:p>
      <w:pPr>
        <w:spacing w:before="80" w:after="120"/>
        <w:jc w:val="center"/>
      </w:pPr>
      <w:r>
        <w:rPr>
          <w:rFonts w:ascii="Cambria Math" w:hAnsi="Cambria Math" w:eastAsia="Cambria Math"/>
          <w:color w:val="000000"/>
          <w:sz w:val="24"/>
        </w:rPr>
        <w:t>N_{speaker} \geq 1000</w:t>
      </w:r>
    </w:p>
    <w:p>
      <w:pPr>
        <w:spacing w:line="360" w:lineRule="auto" w:after="120"/>
        <w:ind w:firstLine="0"/>
        <w:jc w:val="both"/>
      </w:pPr>
      <w:r>
        <w:rPr>
          <w:rFonts w:ascii="Times New Roman" w:hAnsi="Times New Roman" w:eastAsia="Times New Roman"/>
          <w:b w:val="0"/>
          <w:i w:val="0"/>
          <w:color w:val="000000"/>
          <w:sz w:val="26"/>
        </w:rPr>
        <w:t>được đưa vào nhóm Core. Ngược lại:</w:t>
      </w:r>
    </w:p>
    <w:p>
      <w:pPr>
        <w:spacing w:before="80" w:after="120"/>
        <w:jc w:val="center"/>
      </w:pPr>
      <w:r>
        <w:rPr>
          <w:rFonts w:ascii="Cambria Math" w:hAnsi="Cambria Math" w:eastAsia="Cambria Math"/>
          <w:color w:val="000000"/>
          <w:sz w:val="24"/>
        </w:rPr>
        <w:t>N_{speaker} &lt; 1000</w:t>
      </w:r>
    </w:p>
    <w:p>
      <w:pPr>
        <w:spacing w:line="360" w:lineRule="auto" w:after="120"/>
        <w:ind w:firstLine="0"/>
        <w:jc w:val="both"/>
      </w:pPr>
      <w:r>
        <w:rPr>
          <w:rFonts w:ascii="Times New Roman" w:hAnsi="Times New Roman" w:eastAsia="Times New Roman"/>
          <w:b w:val="0"/>
          <w:i w:val="0"/>
          <w:color w:val="000000"/>
          <w:sz w:val="26"/>
        </w:rPr>
        <w:t>được đưa vào nhóm Unknown.</w:t>
      </w:r>
    </w:p>
    <w:p>
      <w:pPr>
        <w:spacing w:line="360" w:lineRule="auto" w:after="120"/>
        <w:ind w:firstLine="0"/>
        <w:jc w:val="both"/>
      </w:pPr>
      <w:r>
        <w:rPr>
          <w:rFonts w:ascii="Times New Roman" w:hAnsi="Times New Roman" w:eastAsia="Times New Roman"/>
          <w:b w:val="0"/>
          <w:i w:val="0"/>
          <w:color w:val="000000"/>
          <w:sz w:val="26"/>
        </w:rPr>
        <w:t>Kết quả audit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30 Core classes (có từ 1.000 speaker trở lên).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5 Unknown classes (dưới 1.000 speaker).</w:t>
      </w:r>
    </w:p>
    <w:p>
      <w:pPr>
        <w:spacing w:line="360" w:lineRule="auto" w:after="120"/>
        <w:ind w:firstLine="0"/>
        <w:jc w:val="both"/>
      </w:pPr>
      <w:r>
        <w:rPr>
          <w:rFonts w:ascii="Times New Roman" w:hAnsi="Times New Roman" w:eastAsia="Times New Roman"/>
          <w:b w:val="0"/>
          <w:i w:val="0"/>
          <w:color w:val="000000"/>
          <w:sz w:val="26"/>
        </w:rPr>
        <w:t>Các Unknown classes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visual</w:t>
              <w:br/>
              <w:t>learn</w:t>
              <w:br/>
              <w:t>follow</w:t>
              <w:br/>
              <w:t>forward</w:t>
              <w:br/>
              <w:t>backward</w:t>
            </w:r>
          </w:p>
        </w:tc>
      </w:tr>
    </w:tbl>
    <w:p>
      <w:pPr>
        <w:spacing w:after="80"/>
      </w:pPr>
    </w:p>
    <w:p>
      <w:pPr>
        <w:pStyle w:val="Heading3"/>
        <w:keepNext/>
        <w:spacing w:before="200" w:after="80"/>
      </w:pPr>
      <w:r>
        <w:rPr>
          <w:rFonts w:ascii="Times New Roman" w:hAnsi="Times New Roman" w:eastAsia="Times New Roman"/>
          <w:b/>
          <w:color w:val="000000"/>
          <w:sz w:val="26"/>
        </w:rPr>
        <w:t>2.3.5. Balancing FS-GSC</w:t>
      </w:r>
    </w:p>
    <w:p>
      <w:pPr>
        <w:spacing w:line="360" w:lineRule="auto" w:after="120"/>
        <w:ind w:firstLine="0"/>
        <w:jc w:val="both"/>
      </w:pPr>
      <w:r>
        <w:rPr>
          <w:rFonts w:ascii="Times New Roman" w:hAnsi="Times New Roman" w:eastAsia="Times New Roman"/>
          <w:b w:val="0"/>
          <w:i w:val="0"/>
          <w:color w:val="000000"/>
          <w:sz w:val="26"/>
        </w:rPr>
        <w:t>Sau khi chia Core và Unknown, repository thực hiện cân bằng dữ liệu theo speaker. Với mỗi keyword:</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Lấy danh sách speaker.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Shuffle danh sách speaker ngẫu nhiên.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Giới hạn số speaker tối đa theo speaker_limit.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Mỗi speaker chỉ giữ lại ngẫu nhiên một utterance.</w:t>
      </w:r>
    </w:p>
    <w:p>
      <w:pPr>
        <w:spacing w:line="360" w:lineRule="auto" w:after="120"/>
        <w:ind w:firstLine="0"/>
        <w:jc w:val="both"/>
      </w:pPr>
      <w:r>
        <w:rPr>
          <w:rFonts w:ascii="Times New Roman" w:hAnsi="Times New Roman" w:eastAsia="Times New Roman"/>
          <w:b w:val="0"/>
          <w:i w:val="0"/>
          <w:color w:val="000000"/>
          <w:sz w:val="26"/>
        </w:rPr>
        <w:t>Trong source code: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random_wave_file = wav_files[random.randrange(len(wav_files))]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balancing, kết quả thực tế thu được:</w:t>
      </w:r>
    </w:p>
    <w:p>
      <w:pPr>
        <w:spacing w:line="360" w:lineRule="auto" w:after="120"/>
        <w:ind w:firstLine="0"/>
        <w:jc w:val="both"/>
      </w:pPr>
      <w:r>
        <w:rPr>
          <w:rFonts w:ascii="Times New Roman" w:hAnsi="Times New Roman" w:eastAsia="Times New Roman"/>
          <w:b/>
          <w:i w:val="0"/>
          <w:color w:val="000000"/>
          <w:sz w:val="26"/>
        </w:rPr>
        <w:t>Core: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Core classes: 30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Số mẫu mỗi Core class: 1.062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Tổng Core samples: 30 × 1062 = 31.860 mẫu</w:t>
      </w:r>
    </w:p>
    <w:p>
      <w:pPr>
        <w:spacing w:line="360" w:lineRule="auto" w:after="120"/>
        <w:ind w:firstLine="0"/>
        <w:jc w:val="both"/>
      </w:pPr>
      <w:r>
        <w:rPr>
          <w:rFonts w:ascii="Times New Roman" w:hAnsi="Times New Roman" w:eastAsia="Times New Roman"/>
          <w:b w:val="0"/>
          <w:i w:val="0"/>
          <w:color w:val="000000"/>
          <w:sz w:val="26"/>
        </w:rPr>
        <w:t>Toàn bộ 30 class đều có đúng 1.062 mẫu:</w:t>
      </w:r>
    </w:p>
    <w:p>
      <w:pPr>
        <w:spacing w:before="80" w:after="120"/>
        <w:jc w:val="center"/>
      </w:pPr>
      <w:r>
        <w:rPr>
          <w:rFonts w:ascii="Cambria Math" w:hAnsi="Cambria Math" w:eastAsia="Cambria Math"/>
          <w:color w:val="000000"/>
          <w:sz w:val="24"/>
        </w:rPr>
        <w:t>\mu = 1062, \qquad \sigma = 0</w:t>
      </w:r>
    </w:p>
    <w:p>
      <w:pPr>
        <w:spacing w:line="360" w:lineRule="auto" w:after="120"/>
        <w:ind w:firstLine="0"/>
        <w:jc w:val="both"/>
      </w:pPr>
      <w:r>
        <w:rPr>
          <w:rFonts w:ascii="Times New Roman" w:hAnsi="Times New Roman" w:eastAsia="Times New Roman"/>
          <w:b w:val="0"/>
          <w:i w:val="0"/>
          <w:color w:val="000000"/>
          <w:sz w:val="26"/>
        </w:rPr>
        <w:t>Điều này cho thấy bước balancing đã tạo ra phân bố hoàn toàn cân bằng giữa các Core classes.</w:t>
      </w:r>
    </w:p>
    <w:p>
      <w:pPr>
        <w:spacing w:line="360" w:lineRule="auto" w:after="120"/>
        <w:ind w:firstLine="0"/>
        <w:jc w:val="both"/>
      </w:pPr>
      <w:r>
        <w:rPr>
          <w:rFonts w:ascii="Times New Roman" w:hAnsi="Times New Roman" w:eastAsia="Times New Roman"/>
          <w:b/>
          <w:i w:val="0"/>
          <w:color w:val="000000"/>
          <w:sz w:val="26"/>
        </w:rPr>
        <w:t>Unknown:</w:t>
      </w:r>
    </w:p>
    <w:p>
      <w:pPr>
        <w:spacing w:line="360" w:lineRule="auto" w:after="120"/>
        <w:ind w:firstLine="0"/>
        <w:jc w:val="both"/>
      </w:pPr>
      <w:r>
        <w:rPr>
          <w:rFonts w:ascii="Times New Roman" w:hAnsi="Times New Roman" w:eastAsia="Times New Roman"/>
          <w:b w:val="0"/>
          <w:i w:val="0"/>
          <w:color w:val="000000"/>
          <w:sz w:val="26"/>
        </w:rPr>
        <w:t>Có 5 Unknown classes: backward, follow, forward, learn, visual. Mỗi class có đúng 386 mẫu. Tổng cộng:</w:t>
      </w:r>
    </w:p>
    <w:p>
      <w:pPr>
        <w:spacing w:before="80" w:after="120"/>
        <w:jc w:val="center"/>
      </w:pPr>
      <w:r>
        <w:rPr>
          <w:rFonts w:ascii="Cambria Math" w:hAnsi="Cambria Math" w:eastAsia="Cambria Math"/>
          <w:color w:val="000000"/>
          <w:sz w:val="24"/>
        </w:rPr>
        <w:t>5 \times 386 = 1930\text{ Unknown samples}</w:t>
      </w:r>
    </w:p>
    <w:p>
      <w:pPr>
        <w:pStyle w:val="Heading3"/>
        <w:keepNext/>
        <w:spacing w:before="200" w:after="80"/>
      </w:pPr>
      <w:r>
        <w:rPr>
          <w:rFonts w:ascii="Times New Roman" w:hAnsi="Times New Roman" w:eastAsia="Times New Roman"/>
          <w:b/>
          <w:color w:val="000000"/>
          <w:sz w:val="26"/>
        </w:rPr>
        <w:t>2.3.6. Chia Train, Validation và Test</w:t>
      </w:r>
    </w:p>
    <w:p>
      <w:pPr>
        <w:spacing w:line="360" w:lineRule="auto" w:after="120"/>
        <w:ind w:firstLine="0"/>
        <w:jc w:val="both"/>
      </w:pPr>
      <w:r>
        <w:rPr>
          <w:rFonts w:ascii="Times New Roman" w:hAnsi="Times New Roman" w:eastAsia="Times New Roman"/>
          <w:b w:val="0"/>
          <w:i w:val="0"/>
          <w:color w:val="000000"/>
          <w:sz w:val="26"/>
        </w:rPr>
        <w:t>Repository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core_split = (24, 5, 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Tuy nhiên, source của hàm tạo split thực tế tính train set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train = classes[:-(vl+te)]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bước Core/Unknown, dữ liệu chỉ còn 30 Core classes. Do đó kết quả thực nghiệm cuối cùng là: 20 train classes, 5 validation classes, và 5 test classes.</w:t>
      </w:r>
    </w:p>
    <w:p>
      <w:pPr>
        <w:spacing w:line="360" w:lineRule="auto" w:after="120"/>
        <w:ind w:firstLine="0"/>
        <w:jc w:val="both"/>
      </w:pPr>
      <w:r>
        <w:rPr>
          <w:rFonts w:ascii="Times New Roman" w:hAnsi="Times New Roman" w:eastAsia="Times New Roman"/>
          <w:b w:val="0"/>
          <w:i w:val="0"/>
          <w:color w:val="000000"/>
          <w:sz w:val="26"/>
        </w:rPr>
        <w:t>Danh sách 20 Train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six, dog, down, house, yes, bed, eight, bird, sheila, off,</w:t>
              <w:br/>
              <w:t>four, up, seven, three, happy, zero, right, tree, go, five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Validation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nine, stop, on, left, wow</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Danh sách 5 Test classes: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one, marvin, cat, two, no</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Unknown data được chia: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Train: 1.155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Validation: 390 samples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Test: 385 samples</w:t>
      </w:r>
    </w:p>
    <w:p>
      <w:pPr>
        <w:spacing w:line="360" w:lineRule="auto" w:after="120"/>
        <w:ind w:firstLine="0"/>
        <w:jc w:val="both"/>
      </w:pPr>
      <w:r>
        <w:rPr>
          <w:rFonts w:ascii="Times New Roman" w:hAnsi="Times New Roman" w:eastAsia="Times New Roman"/>
          <w:b w:val="0"/>
          <w:i w:val="0"/>
          <w:color w:val="000000"/>
          <w:sz w:val="26"/>
        </w:rPr>
        <w:t>Tổng cộng:</w:t>
      </w:r>
    </w:p>
    <w:p>
      <w:pPr>
        <w:spacing w:before="80" w:after="120"/>
        <w:jc w:val="center"/>
      </w:pPr>
      <w:r>
        <w:rPr>
          <w:rFonts w:ascii="Cambria Math" w:hAnsi="Cambria Math" w:eastAsia="Cambria Math"/>
          <w:color w:val="000000"/>
          <w:sz w:val="24"/>
        </w:rPr>
        <w:t>1155 + 390 + 385 = 1930\text{ mẫu}</w:t>
      </w:r>
    </w:p>
    <w:p>
      <w:pPr>
        <w:pStyle w:val="Heading3"/>
        <w:keepNext/>
        <w:spacing w:before="200" w:after="80"/>
      </w:pPr>
      <w:r>
        <w:rPr>
          <w:rFonts w:ascii="Times New Roman" w:hAnsi="Times New Roman" w:eastAsia="Times New Roman"/>
          <w:b/>
          <w:color w:val="000000"/>
          <w:sz w:val="26"/>
        </w:rPr>
        <w:t>2.3.7. Kết quả cuối cùng của FS-GSC</w:t>
      </w:r>
    </w:p>
    <w:p>
      <w:pPr>
        <w:spacing w:line="360" w:lineRule="auto" w:after="120"/>
        <w:ind w:firstLine="0"/>
        <w:jc w:val="both"/>
      </w:pPr>
      <w:r>
        <w:rPr>
          <w:rFonts w:ascii="Times New Roman" w:hAnsi="Times New Roman" w:eastAsia="Times New Roman"/>
          <w:b w:val="0"/>
          <w:i w:val="0"/>
          <w:color w:val="000000"/>
          <w:sz w:val="26"/>
        </w:rPr>
        <w:t>Sau toàn bộ pipeline của paper, dataset chính FS-GSC được tổng hợp và đối chiếu trực tiếp với dữ liệu thô (Raw GSC v0.02) thông qua file raw_vs_prepared_summary.csv:</w:t>
      </w:r>
    </w:p>
    <w:tbl>
      <w:tblPr>
        <w:tblW w:type="auto" w:w="0"/>
        <w:jc w:val="center"/>
        <w:tblLayout w:type="fixed"/>
        <w:tblLook w:firstColumn="1" w:firstRow="1" w:lastColumn="0" w:lastRow="0" w:noHBand="0" w:noVBand="1" w:val="04A0"/>
      </w:tblPr>
      <w:tblGrid>
        <w:gridCol w:w="3135"/>
        <w:gridCol w:w="3135"/>
        <w:gridCol w:w="3135"/>
      </w:tblGrid>
      <w:tr>
        <w:tc>
          <w:tcPr>
            <w:tcW w:type="dxa" w:w="3402"/>
            <w:shd w:fill="E2E8F0"/>
          </w:tcPr>
          <w:p>
            <w:pPr>
              <w:spacing w:after="60" w:line="276" w:lineRule="auto"/>
              <w:jc w:val="center"/>
            </w:pPr>
            <w:r>
              <w:rPr>
                <w:rFonts w:ascii="Times New Roman" w:hAnsi="Times New Roman" w:eastAsia="Times New Roman"/>
                <w:b/>
                <w:color w:val="000000"/>
                <w:sz w:val="22"/>
              </w:rPr>
              <w:t>Tiêu chí kỹ thuật (Metric)</w:t>
            </w:r>
          </w:p>
        </w:tc>
        <w:tc>
          <w:tcPr>
            <w:tcW w:type="dxa" w:w="2721"/>
            <w:shd w:fill="E2E8F0"/>
          </w:tcPr>
          <w:p>
            <w:pPr>
              <w:spacing w:after="60" w:line="276" w:lineRule="auto"/>
              <w:jc w:val="center"/>
            </w:pPr>
            <w:r>
              <w:rPr>
                <w:rFonts w:ascii="Times New Roman" w:hAnsi="Times New Roman" w:eastAsia="Times New Roman"/>
                <w:b/>
                <w:color w:val="000000"/>
                <w:sz w:val="22"/>
              </w:rPr>
              <w:t>Raw Google Speech Commands</w:t>
            </w:r>
          </w:p>
        </w:tc>
        <w:tc>
          <w:tcPr>
            <w:tcW w:type="dxa" w:w="2665"/>
            <w:shd w:fill="E2E8F0"/>
          </w:tcPr>
          <w:p>
            <w:pPr>
              <w:spacing w:after="60" w:line="276" w:lineRule="auto"/>
              <w:jc w:val="center"/>
            </w:pPr>
            <w:r>
              <w:rPr>
                <w:rFonts w:ascii="Times New Roman" w:hAnsi="Times New Roman" w:eastAsia="Times New Roman"/>
                <w:b/>
                <w:color w:val="000000"/>
                <w:sz w:val="22"/>
              </w:rPr>
              <w:t>FS-GSC Sau chuẩn bị (Prepared)</w:t>
            </w:r>
          </w:p>
        </w:tc>
      </w:tr>
      <w:tr>
        <w:tc>
          <w:tcPr>
            <w:tcW w:type="dxa" w:w="3402"/>
          </w:tcPr>
          <w:p>
            <w:pPr>
              <w:spacing w:after="60" w:line="276" w:lineRule="auto"/>
              <w:jc w:val="center"/>
            </w:pPr>
            <w:r>
              <w:rPr>
                <w:rFonts w:ascii="Times New Roman" w:hAnsi="Times New Roman" w:eastAsia="Times New Roman"/>
                <w:color w:val="000000"/>
                <w:sz w:val="21"/>
              </w:rPr>
              <w:t>Tổng số file WAV</w:t>
            </w:r>
          </w:p>
        </w:tc>
        <w:tc>
          <w:tcPr>
            <w:tcW w:type="dxa" w:w="2721"/>
          </w:tcPr>
          <w:p>
            <w:pPr>
              <w:spacing w:after="60" w:line="276" w:lineRule="auto"/>
              <w:jc w:val="left"/>
            </w:pPr>
            <w:r>
              <w:rPr>
                <w:rFonts w:ascii="Times New Roman" w:hAnsi="Times New Roman" w:eastAsia="Times New Roman"/>
                <w:color w:val="000000"/>
                <w:sz w:val="21"/>
              </w:rPr>
              <w:t>105.835 file (gồm cả noise)</w:t>
            </w:r>
          </w:p>
        </w:tc>
        <w:tc>
          <w:tcPr>
            <w:tcW w:type="dxa" w:w="2665"/>
          </w:tcPr>
          <w:p>
            <w:pPr>
              <w:spacing w:after="60" w:line="276" w:lineRule="auto"/>
              <w:jc w:val="left"/>
            </w:pPr>
            <w:r>
              <w:rPr>
                <w:rFonts w:ascii="Times New Roman" w:hAnsi="Times New Roman" w:eastAsia="Times New Roman"/>
                <w:color w:val="000000"/>
                <w:sz w:val="21"/>
              </w:rPr>
              <w:t>33.790 file chuẩn</w:t>
            </w:r>
          </w:p>
        </w:tc>
      </w:tr>
      <w:tr>
        <w:tc>
          <w:tcPr>
            <w:tcW w:type="dxa" w:w="3402"/>
          </w:tcPr>
          <w:p>
            <w:pPr>
              <w:spacing w:after="60" w:line="276" w:lineRule="auto"/>
              <w:jc w:val="center"/>
            </w:pPr>
            <w:r>
              <w:rPr>
                <w:rFonts w:ascii="Times New Roman" w:hAnsi="Times New Roman" w:eastAsia="Times New Roman"/>
                <w:color w:val="000000"/>
                <w:sz w:val="21"/>
              </w:rPr>
              <w:t>Số lớp từ khóa (Keyword classes)</w:t>
            </w:r>
          </w:p>
        </w:tc>
        <w:tc>
          <w:tcPr>
            <w:tcW w:type="dxa" w:w="2721"/>
          </w:tcPr>
          <w:p>
            <w:pPr>
              <w:spacing w:after="60" w:line="276" w:lineRule="auto"/>
              <w:jc w:val="left"/>
            </w:pPr>
            <w:r>
              <w:rPr>
                <w:rFonts w:ascii="Times New Roman" w:hAnsi="Times New Roman" w:eastAsia="Times New Roman"/>
                <w:color w:val="000000"/>
                <w:sz w:val="21"/>
              </w:rPr>
              <w:t>35 lớp</w:t>
            </w:r>
          </w:p>
        </w:tc>
        <w:tc>
          <w:tcPr>
            <w:tcW w:type="dxa" w:w="2665"/>
          </w:tcPr>
          <w:p>
            <w:pPr>
              <w:spacing w:after="60" w:line="276" w:lineRule="auto"/>
              <w:jc w:val="left"/>
            </w:pPr>
            <w:r>
              <w:rPr>
                <w:rFonts w:ascii="Times New Roman" w:hAnsi="Times New Roman" w:eastAsia="Times New Roman"/>
                <w:color w:val="000000"/>
                <w:sz w:val="21"/>
              </w:rPr>
              <w:t>35 lớp (30 Core + 5 Unknown)</w:t>
            </w:r>
          </w:p>
        </w:tc>
      </w:tr>
      <w:tr>
        <w:tc>
          <w:tcPr>
            <w:tcW w:type="dxa" w:w="3402"/>
          </w:tcPr>
          <w:p>
            <w:pPr>
              <w:spacing w:after="60" w:line="276" w:lineRule="auto"/>
              <w:jc w:val="center"/>
            </w:pPr>
            <w:r>
              <w:rPr>
                <w:rFonts w:ascii="Times New Roman" w:hAnsi="Times New Roman" w:eastAsia="Times New Roman"/>
                <w:color w:val="000000"/>
                <w:sz w:val="21"/>
              </w:rPr>
              <w:t>File ngắn hơn 1 giây (&lt; 1.0s)</w:t>
            </w:r>
          </w:p>
        </w:tc>
        <w:tc>
          <w:tcPr>
            <w:tcW w:type="dxa" w:w="2721"/>
          </w:tcPr>
          <w:p>
            <w:pPr>
              <w:spacing w:after="60" w:line="276" w:lineRule="auto"/>
              <w:jc w:val="left"/>
            </w:pPr>
            <w:r>
              <w:rPr>
                <w:rFonts w:ascii="Times New Roman" w:hAnsi="Times New Roman" w:eastAsia="Times New Roman"/>
                <w:color w:val="000000"/>
                <w:sz w:val="21"/>
              </w:rPr>
              <w:t>10.435 file (9,86%)</w:t>
            </w:r>
          </w:p>
        </w:tc>
        <w:tc>
          <w:tcPr>
            <w:tcW w:type="dxa" w:w="2665"/>
          </w:tcPr>
          <w:p>
            <w:pPr>
              <w:spacing w:after="60" w:line="276" w:lineRule="auto"/>
              <w:jc w:val="left"/>
            </w:pPr>
            <w:r>
              <w:rPr>
                <w:rFonts w:ascii="Times New Roman" w:hAnsi="Times New Roman" w:eastAsia="Times New Roman"/>
                <w:color w:val="000000"/>
                <w:sz w:val="21"/>
              </w:rPr>
              <w:t>0 file (100% đạt đúng 1.0s)</w:t>
            </w:r>
          </w:p>
        </w:tc>
      </w:tr>
      <w:tr>
        <w:tc>
          <w:tcPr>
            <w:tcW w:type="dxa" w:w="3402"/>
          </w:tcPr>
          <w:p>
            <w:pPr>
              <w:spacing w:after="60" w:line="276" w:lineRule="auto"/>
              <w:jc w:val="center"/>
            </w:pPr>
            <w:r>
              <w:rPr>
                <w:rFonts w:ascii="Times New Roman" w:hAnsi="Times New Roman" w:eastAsia="Times New Roman"/>
                <w:color w:val="000000"/>
                <w:sz w:val="21"/>
              </w:rPr>
              <w:t>Số lớp Core (&gt;=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30 lớp (1.062 mẫu/lớp)</w:t>
            </w:r>
          </w:p>
        </w:tc>
      </w:tr>
      <w:tr>
        <w:tc>
          <w:tcPr>
            <w:tcW w:type="dxa" w:w="3402"/>
          </w:tcPr>
          <w:p>
            <w:pPr>
              <w:spacing w:after="60" w:line="276" w:lineRule="auto"/>
              <w:jc w:val="center"/>
            </w:pPr>
            <w:r>
              <w:rPr>
                <w:rFonts w:ascii="Times New Roman" w:hAnsi="Times New Roman" w:eastAsia="Times New Roman"/>
                <w:color w:val="000000"/>
                <w:sz w:val="21"/>
              </w:rPr>
              <w:t>Số lớp Unknown (&lt; 1000 speakers)</w:t>
            </w:r>
          </w:p>
        </w:tc>
        <w:tc>
          <w:tcPr>
            <w:tcW w:type="dxa" w:w="2721"/>
          </w:tcPr>
          <w:p>
            <w:pPr>
              <w:spacing w:after="60" w:line="276" w:lineRule="auto"/>
              <w:jc w:val="left"/>
            </w:pPr>
            <w:r>
              <w:rPr>
                <w:rFonts w:ascii="Times New Roman" w:hAnsi="Times New Roman" w:eastAsia="Times New Roman"/>
                <w:color w:val="000000"/>
                <w:sz w:val="21"/>
              </w:rPr>
              <w:t>Chưa phân định</w:t>
            </w:r>
          </w:p>
        </w:tc>
        <w:tc>
          <w:tcPr>
            <w:tcW w:type="dxa" w:w="2665"/>
          </w:tcPr>
          <w:p>
            <w:pPr>
              <w:spacing w:after="60" w:line="276" w:lineRule="auto"/>
              <w:jc w:val="left"/>
            </w:pPr>
            <w:r>
              <w:rPr>
                <w:rFonts w:ascii="Times New Roman" w:hAnsi="Times New Roman" w:eastAsia="Times New Roman"/>
                <w:color w:val="000000"/>
                <w:sz w:val="21"/>
              </w:rPr>
              <w:t>5 lớp (386 mẫu/lớp)</w:t>
            </w:r>
          </w:p>
        </w:tc>
      </w:tr>
      <w:tr>
        <w:tc>
          <w:tcPr>
            <w:tcW w:type="dxa" w:w="3402"/>
          </w:tcPr>
          <w:p>
            <w:pPr>
              <w:spacing w:after="60" w:line="276" w:lineRule="auto"/>
              <w:jc w:val="center"/>
            </w:pPr>
            <w:r>
              <w:rPr>
                <w:rFonts w:ascii="Times New Roman" w:hAnsi="Times New Roman" w:eastAsia="Times New Roman"/>
                <w:color w:val="000000"/>
                <w:sz w:val="21"/>
              </w:rPr>
              <w:t>Tổng số mẫu từ khóa chuẩn bị</w:t>
            </w:r>
          </w:p>
        </w:tc>
        <w:tc>
          <w:tcPr>
            <w:tcW w:type="dxa" w:w="2721"/>
          </w:tcPr>
          <w:p>
            <w:pPr>
              <w:spacing w:after="60" w:line="276" w:lineRule="auto"/>
              <w:jc w:val="left"/>
            </w:pPr>
            <w:r>
              <w:rPr>
                <w:rFonts w:ascii="Times New Roman" w:hAnsi="Times New Roman" w:eastAsia="Times New Roman"/>
                <w:color w:val="000000"/>
                <w:sz w:val="21"/>
              </w:rPr>
              <w:t>--</w:t>
            </w:r>
          </w:p>
        </w:tc>
        <w:tc>
          <w:tcPr>
            <w:tcW w:type="dxa" w:w="2665"/>
          </w:tcPr>
          <w:p>
            <w:pPr>
              <w:spacing w:after="60" w:line="276" w:lineRule="auto"/>
              <w:jc w:val="left"/>
            </w:pPr>
            <w:r>
              <w:rPr>
                <w:rFonts w:ascii="Times New Roman" w:hAnsi="Times New Roman" w:eastAsia="Times New Roman"/>
                <w:color w:val="000000"/>
                <w:sz w:val="21"/>
              </w:rPr>
              <w:t>33.790 mẫu (31.860 Core + 1.930 Unknown)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Cấu trúc phân chia các tập Train, Validation và Test cho toàn bộ hệ thống Few-Shot KWS được trích xuất từ core_split_summary.csv và unknown_split_summary.csv:</w:t>
      </w:r>
    </w:p>
    <w:tbl>
      <w:tblPr>
        <w:tblW w:type="auto" w:w="0"/>
        <w:jc w:val="center"/>
        <w:tblLayout w:type="fixed"/>
        <w:tblLook w:firstColumn="1" w:firstRow="1" w:lastColumn="0" w:lastRow="0" w:noHBand="0" w:noVBand="1" w:val="04A0"/>
      </w:tblPr>
      <w:tblGrid>
        <w:gridCol w:w="1881"/>
        <w:gridCol w:w="1881"/>
        <w:gridCol w:w="1881"/>
        <w:gridCol w:w="1881"/>
        <w:gridCol w:w="1881"/>
      </w:tblGrid>
      <w:tr>
        <w:tc>
          <w:tcPr>
            <w:tcW w:type="dxa" w:w="2268"/>
            <w:shd w:fill="E2E8F0"/>
          </w:tcPr>
          <w:p>
            <w:pPr>
              <w:spacing w:after="60" w:line="276" w:lineRule="auto"/>
              <w:jc w:val="center"/>
            </w:pPr>
            <w:r>
              <w:rPr>
                <w:rFonts w:ascii="Times New Roman" w:hAnsi="Times New Roman" w:eastAsia="Times New Roman"/>
                <w:b/>
                <w:color w:val="000000"/>
                <w:sz w:val="22"/>
              </w:rPr>
              <w:t>Tập phân chia (Split)</w:t>
            </w:r>
          </w:p>
        </w:tc>
        <w:tc>
          <w:tcPr>
            <w:tcW w:type="dxa" w:w="1417"/>
            <w:shd w:fill="E2E8F0"/>
          </w:tcPr>
          <w:p>
            <w:pPr>
              <w:spacing w:after="60" w:line="276" w:lineRule="auto"/>
              <w:jc w:val="center"/>
            </w:pPr>
            <w:r>
              <w:rPr>
                <w:rFonts w:ascii="Times New Roman" w:hAnsi="Times New Roman" w:eastAsia="Times New Roman"/>
                <w:b/>
                <w:color w:val="000000"/>
                <w:sz w:val="22"/>
              </w:rPr>
              <w:t>Số lớp Core</w:t>
            </w:r>
          </w:p>
        </w:tc>
        <w:tc>
          <w:tcPr>
            <w:tcW w:type="dxa" w:w="1814"/>
            <w:shd w:fill="E2E8F0"/>
          </w:tcPr>
          <w:p>
            <w:pPr>
              <w:spacing w:after="60" w:line="276" w:lineRule="auto"/>
              <w:jc w:val="center"/>
            </w:pPr>
            <w:r>
              <w:rPr>
                <w:rFonts w:ascii="Times New Roman" w:hAnsi="Times New Roman" w:eastAsia="Times New Roman"/>
                <w:b/>
                <w:color w:val="000000"/>
                <w:sz w:val="22"/>
              </w:rPr>
              <w:t>Số mẫu Core</w:t>
            </w:r>
          </w:p>
        </w:tc>
        <w:tc>
          <w:tcPr>
            <w:tcW w:type="dxa" w:w="1587"/>
            <w:shd w:fill="E2E8F0"/>
          </w:tcPr>
          <w:p>
            <w:pPr>
              <w:spacing w:after="60" w:line="276" w:lineRule="auto"/>
              <w:jc w:val="center"/>
            </w:pPr>
            <w:r>
              <w:rPr>
                <w:rFonts w:ascii="Times New Roman" w:hAnsi="Times New Roman" w:eastAsia="Times New Roman"/>
                <w:b/>
                <w:color w:val="000000"/>
                <w:sz w:val="22"/>
              </w:rPr>
              <w:t>Số mẫu Unknown</w:t>
            </w:r>
          </w:p>
        </w:tc>
        <w:tc>
          <w:tcPr>
            <w:tcW w:type="dxa" w:w="1701"/>
            <w:shd w:fill="E2E8F0"/>
          </w:tcPr>
          <w:p>
            <w:pPr>
              <w:spacing w:after="60" w:line="276" w:lineRule="auto"/>
              <w:jc w:val="center"/>
            </w:pPr>
            <w:r>
              <w:rPr>
                <w:rFonts w:ascii="Times New Roman" w:hAnsi="Times New Roman" w:eastAsia="Times New Roman"/>
                <w:b/>
                <w:color w:val="000000"/>
                <w:sz w:val="22"/>
              </w:rPr>
              <w:t>Tổng số mẫu thực tế</w:t>
            </w:r>
          </w:p>
        </w:tc>
      </w:tr>
      <w:tr>
        <w:tc>
          <w:tcPr>
            <w:tcW w:type="dxa" w:w="2268"/>
          </w:tcPr>
          <w:p>
            <w:pPr>
              <w:spacing w:after="60" w:line="276" w:lineRule="auto"/>
              <w:jc w:val="center"/>
            </w:pPr>
            <w:r>
              <w:rPr>
                <w:rFonts w:ascii="Times New Roman" w:hAnsi="Times New Roman" w:eastAsia="Times New Roman"/>
                <w:color w:val="000000"/>
                <w:sz w:val="21"/>
              </w:rPr>
              <w:t>Train (Huấn luyện)</w:t>
            </w:r>
          </w:p>
        </w:tc>
        <w:tc>
          <w:tcPr>
            <w:tcW w:type="dxa" w:w="1417"/>
          </w:tcPr>
          <w:p>
            <w:pPr>
              <w:spacing w:after="60" w:line="276" w:lineRule="auto"/>
              <w:jc w:val="left"/>
            </w:pPr>
            <w:r>
              <w:rPr>
                <w:rFonts w:ascii="Times New Roman" w:hAnsi="Times New Roman" w:eastAsia="Times New Roman"/>
                <w:color w:val="000000"/>
                <w:sz w:val="21"/>
              </w:rPr>
              <w:t>20 lớp</w:t>
            </w:r>
          </w:p>
        </w:tc>
        <w:tc>
          <w:tcPr>
            <w:tcW w:type="dxa" w:w="1814"/>
          </w:tcPr>
          <w:p>
            <w:pPr>
              <w:spacing w:after="60" w:line="276" w:lineRule="auto"/>
              <w:jc w:val="left"/>
            </w:pPr>
            <w:r>
              <w:rPr>
                <w:rFonts w:ascii="Times New Roman" w:hAnsi="Times New Roman" w:eastAsia="Times New Roman"/>
                <w:color w:val="000000"/>
                <w:sz w:val="21"/>
              </w:rPr>
              <w:t>21.240 (20 × 1.062)</w:t>
            </w:r>
          </w:p>
        </w:tc>
        <w:tc>
          <w:tcPr>
            <w:tcW w:type="dxa" w:w="1587"/>
          </w:tcPr>
          <w:p>
            <w:pPr>
              <w:spacing w:after="60" w:line="276" w:lineRule="auto"/>
              <w:jc w:val="left"/>
            </w:pPr>
            <w:r>
              <w:rPr>
                <w:rFonts w:ascii="Times New Roman" w:hAnsi="Times New Roman" w:eastAsia="Times New Roman"/>
                <w:color w:val="000000"/>
                <w:sz w:val="21"/>
              </w:rPr>
              <w:t>1.155 mẫu</w:t>
            </w:r>
          </w:p>
        </w:tc>
        <w:tc>
          <w:tcPr>
            <w:tcW w:type="dxa" w:w="1701"/>
          </w:tcPr>
          <w:p>
            <w:pPr>
              <w:spacing w:after="60" w:line="276" w:lineRule="auto"/>
              <w:jc w:val="left"/>
            </w:pPr>
            <w:r>
              <w:rPr>
                <w:rFonts w:ascii="Times New Roman" w:hAnsi="Times New Roman" w:eastAsia="Times New Roman"/>
                <w:color w:val="000000"/>
                <w:sz w:val="21"/>
              </w:rPr>
              <w:t>22.395 mẫu</w:t>
            </w:r>
          </w:p>
        </w:tc>
      </w:tr>
      <w:tr>
        <w:tc>
          <w:tcPr>
            <w:tcW w:type="dxa" w:w="2268"/>
          </w:tcPr>
          <w:p>
            <w:pPr>
              <w:spacing w:after="60" w:line="276" w:lineRule="auto"/>
              <w:jc w:val="center"/>
            </w:pPr>
            <w:r>
              <w:rPr>
                <w:rFonts w:ascii="Times New Roman" w:hAnsi="Times New Roman" w:eastAsia="Times New Roman"/>
                <w:color w:val="000000"/>
                <w:sz w:val="21"/>
              </w:rPr>
              <w:t>Validation (Đánh giá)</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390 mẫu</w:t>
            </w:r>
          </w:p>
        </w:tc>
        <w:tc>
          <w:tcPr>
            <w:tcW w:type="dxa" w:w="1701"/>
          </w:tcPr>
          <w:p>
            <w:pPr>
              <w:spacing w:after="60" w:line="276" w:lineRule="auto"/>
              <w:jc w:val="left"/>
            </w:pPr>
            <w:r>
              <w:rPr>
                <w:rFonts w:ascii="Times New Roman" w:hAnsi="Times New Roman" w:eastAsia="Times New Roman"/>
                <w:color w:val="000000"/>
                <w:sz w:val="21"/>
              </w:rPr>
              <w:t>5.700 mẫu</w:t>
            </w:r>
          </w:p>
        </w:tc>
      </w:tr>
      <w:tr>
        <w:tc>
          <w:tcPr>
            <w:tcW w:type="dxa" w:w="2268"/>
          </w:tcPr>
          <w:p>
            <w:pPr>
              <w:spacing w:after="60" w:line="276" w:lineRule="auto"/>
              <w:jc w:val="center"/>
            </w:pPr>
            <w:r>
              <w:rPr>
                <w:rFonts w:ascii="Times New Roman" w:hAnsi="Times New Roman" w:eastAsia="Times New Roman"/>
                <w:color w:val="000000"/>
                <w:sz w:val="21"/>
              </w:rPr>
              <w:t>Test (Kiểm thử mô hình)</w:t>
            </w:r>
          </w:p>
        </w:tc>
        <w:tc>
          <w:tcPr>
            <w:tcW w:type="dxa" w:w="1417"/>
          </w:tcPr>
          <w:p>
            <w:pPr>
              <w:spacing w:after="60" w:line="276" w:lineRule="auto"/>
              <w:jc w:val="left"/>
            </w:pPr>
            <w:r>
              <w:rPr>
                <w:rFonts w:ascii="Times New Roman" w:hAnsi="Times New Roman" w:eastAsia="Times New Roman"/>
                <w:color w:val="000000"/>
                <w:sz w:val="21"/>
              </w:rPr>
              <w:t>5 lớp</w:t>
            </w:r>
          </w:p>
        </w:tc>
        <w:tc>
          <w:tcPr>
            <w:tcW w:type="dxa" w:w="1814"/>
          </w:tcPr>
          <w:p>
            <w:pPr>
              <w:spacing w:after="60" w:line="276" w:lineRule="auto"/>
              <w:jc w:val="left"/>
            </w:pPr>
            <w:r>
              <w:rPr>
                <w:rFonts w:ascii="Times New Roman" w:hAnsi="Times New Roman" w:eastAsia="Times New Roman"/>
                <w:color w:val="000000"/>
                <w:sz w:val="21"/>
              </w:rPr>
              <w:t>5.310 (5 × 1.062)</w:t>
            </w:r>
          </w:p>
        </w:tc>
        <w:tc>
          <w:tcPr>
            <w:tcW w:type="dxa" w:w="1587"/>
          </w:tcPr>
          <w:p>
            <w:pPr>
              <w:spacing w:after="60" w:line="276" w:lineRule="auto"/>
              <w:jc w:val="left"/>
            </w:pPr>
            <w:r>
              <w:rPr>
                <w:rFonts w:ascii="Times New Roman" w:hAnsi="Times New Roman" w:eastAsia="Times New Roman"/>
                <w:color w:val="000000"/>
                <w:sz w:val="21"/>
              </w:rPr>
              <w:t>385 mẫu</w:t>
            </w:r>
          </w:p>
        </w:tc>
        <w:tc>
          <w:tcPr>
            <w:tcW w:type="dxa" w:w="1701"/>
          </w:tcPr>
          <w:p>
            <w:pPr>
              <w:spacing w:after="60" w:line="276" w:lineRule="auto"/>
              <w:jc w:val="left"/>
            </w:pPr>
            <w:r>
              <w:rPr>
                <w:rFonts w:ascii="Times New Roman" w:hAnsi="Times New Roman" w:eastAsia="Times New Roman"/>
                <w:color w:val="000000"/>
                <w:sz w:val="21"/>
              </w:rPr>
              <w:t>5.695 mẫu</w:t>
            </w:r>
          </w:p>
        </w:tc>
      </w:tr>
      <w:tr>
        <w:tc>
          <w:tcPr>
            <w:tcW w:type="dxa" w:w="2268"/>
          </w:tcPr>
          <w:p>
            <w:pPr>
              <w:spacing w:after="60" w:line="276" w:lineRule="auto"/>
              <w:jc w:val="center"/>
            </w:pPr>
            <w:r>
              <w:rPr>
                <w:rFonts w:ascii="Times New Roman" w:hAnsi="Times New Roman" w:eastAsia="Times New Roman"/>
                <w:color w:val="000000"/>
                <w:sz w:val="21"/>
              </w:rPr>
              <w:t>Tổng cộng toàn bộ FS-GSC</w:t>
            </w:r>
          </w:p>
        </w:tc>
        <w:tc>
          <w:tcPr>
            <w:tcW w:type="dxa" w:w="1417"/>
          </w:tcPr>
          <w:p>
            <w:pPr>
              <w:spacing w:after="60" w:line="276" w:lineRule="auto"/>
              <w:jc w:val="left"/>
            </w:pPr>
            <w:r>
              <w:rPr>
                <w:rFonts w:ascii="Times New Roman" w:hAnsi="Times New Roman" w:eastAsia="Times New Roman"/>
                <w:color w:val="000000"/>
                <w:sz w:val="21"/>
              </w:rPr>
              <w:t>30 lớp</w:t>
            </w:r>
          </w:p>
        </w:tc>
        <w:tc>
          <w:tcPr>
            <w:tcW w:type="dxa" w:w="1814"/>
          </w:tcPr>
          <w:p>
            <w:pPr>
              <w:spacing w:after="60" w:line="276" w:lineRule="auto"/>
              <w:jc w:val="left"/>
            </w:pPr>
            <w:r>
              <w:rPr>
                <w:rFonts w:ascii="Times New Roman" w:hAnsi="Times New Roman" w:eastAsia="Times New Roman"/>
                <w:color w:val="000000"/>
                <w:sz w:val="21"/>
              </w:rPr>
              <w:t>31.860 mẫu</w:t>
            </w:r>
          </w:p>
        </w:tc>
        <w:tc>
          <w:tcPr>
            <w:tcW w:type="dxa" w:w="1587"/>
          </w:tcPr>
          <w:p>
            <w:pPr>
              <w:spacing w:after="60" w:line="276" w:lineRule="auto"/>
              <w:jc w:val="left"/>
            </w:pPr>
            <w:r>
              <w:rPr>
                <w:rFonts w:ascii="Times New Roman" w:hAnsi="Times New Roman" w:eastAsia="Times New Roman"/>
                <w:color w:val="000000"/>
                <w:sz w:val="21"/>
              </w:rPr>
              <w:t>1.930 mẫu</w:t>
            </w:r>
          </w:p>
        </w:tc>
        <w:tc>
          <w:tcPr>
            <w:tcW w:type="dxa" w:w="1701"/>
          </w:tcPr>
          <w:p>
            <w:pPr>
              <w:spacing w:after="60" w:line="276" w:lineRule="auto"/>
              <w:jc w:val="left"/>
            </w:pPr>
            <w:r>
              <w:rPr>
                <w:rFonts w:ascii="Times New Roman" w:hAnsi="Times New Roman" w:eastAsia="Times New Roman"/>
                <w:color w:val="000000"/>
                <w:sz w:val="21"/>
              </w:rPr>
              <w:t>33.790 mẫu</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Trích xuất thông số kỹ thuật thực tế (Metadata Preprocessing Audit) từ file audio_metadata_sample.csv cho các mẫu âm thanh FS-GSC ngẫu nhiên sau xử lý:</w:t>
      </w:r>
    </w:p>
    <w:tbl>
      <w:tblPr>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2721"/>
            <w:shd w:fill="E2E8F0"/>
          </w:tcPr>
          <w:p>
            <w:pPr>
              <w:spacing w:after="60" w:line="276" w:lineRule="auto"/>
              <w:jc w:val="center"/>
            </w:pPr>
            <w:r>
              <w:rPr>
                <w:rFonts w:ascii="Times New Roman" w:hAnsi="Times New Roman" w:eastAsia="Times New Roman"/>
                <w:b/>
                <w:color w:val="000000"/>
                <w:sz w:val="22"/>
              </w:rPr>
              <w:t>Tệp âm thanh đại diện (Path)</w:t>
            </w:r>
          </w:p>
        </w:tc>
        <w:tc>
          <w:tcPr>
            <w:tcW w:type="dxa" w:w="1020"/>
            <w:shd w:fill="E2E8F0"/>
          </w:tcPr>
          <w:p>
            <w:pPr>
              <w:spacing w:after="60" w:line="276" w:lineRule="auto"/>
              <w:jc w:val="center"/>
            </w:pPr>
            <w:r>
              <w:rPr>
                <w:rFonts w:ascii="Times New Roman" w:hAnsi="Times New Roman" w:eastAsia="Times New Roman"/>
                <w:b/>
                <w:color w:val="000000"/>
                <w:sz w:val="22"/>
              </w:rPr>
              <w:t>Nhóm</w:t>
            </w:r>
          </w:p>
        </w:tc>
        <w:tc>
          <w:tcPr>
            <w:tcW w:type="dxa" w:w="1134"/>
            <w:shd w:fill="E2E8F0"/>
          </w:tcPr>
          <w:p>
            <w:pPr>
              <w:spacing w:after="60" w:line="276" w:lineRule="auto"/>
              <w:jc w:val="center"/>
            </w:pPr>
            <w:r>
              <w:rPr>
                <w:rFonts w:ascii="Times New Roman" w:hAnsi="Times New Roman" w:eastAsia="Times New Roman"/>
                <w:b/>
                <w:color w:val="000000"/>
                <w:sz w:val="22"/>
              </w:rPr>
              <w:t>Sample rate</w:t>
            </w:r>
          </w:p>
        </w:tc>
        <w:tc>
          <w:tcPr>
            <w:tcW w:type="dxa" w:w="907"/>
            <w:shd w:fill="E2E8F0"/>
          </w:tcPr>
          <w:p>
            <w:pPr>
              <w:spacing w:after="60" w:line="276" w:lineRule="auto"/>
              <w:jc w:val="center"/>
            </w:pPr>
            <w:r>
              <w:rPr>
                <w:rFonts w:ascii="Times New Roman" w:hAnsi="Times New Roman" w:eastAsia="Times New Roman"/>
                <w:b/>
                <w:color w:val="000000"/>
                <w:sz w:val="22"/>
              </w:rPr>
              <w:t>Kênh</w:t>
            </w:r>
          </w:p>
        </w:tc>
        <w:tc>
          <w:tcPr>
            <w:tcW w:type="dxa" w:w="1020"/>
            <w:shd w:fill="E2E8F0"/>
          </w:tcPr>
          <w:p>
            <w:pPr>
              <w:spacing w:after="60" w:line="276" w:lineRule="auto"/>
              <w:jc w:val="center"/>
            </w:pPr>
            <w:r>
              <w:rPr>
                <w:rFonts w:ascii="Times New Roman" w:hAnsi="Times New Roman" w:eastAsia="Times New Roman"/>
                <w:b/>
                <w:color w:val="000000"/>
                <w:sz w:val="22"/>
              </w:rPr>
              <w:t>Số frame</w:t>
            </w:r>
          </w:p>
        </w:tc>
        <w:tc>
          <w:tcPr>
            <w:tcW w:type="dxa" w:w="1020"/>
            <w:shd w:fill="E2E8F0"/>
          </w:tcPr>
          <w:p>
            <w:pPr>
              <w:spacing w:after="60" w:line="276" w:lineRule="auto"/>
              <w:jc w:val="center"/>
            </w:pPr>
            <w:r>
              <w:rPr>
                <w:rFonts w:ascii="Times New Roman" w:hAnsi="Times New Roman" w:eastAsia="Times New Roman"/>
                <w:b/>
                <w:color w:val="000000"/>
                <w:sz w:val="22"/>
              </w:rPr>
              <w:t>Thời lượng</w:t>
            </w:r>
          </w:p>
        </w:tc>
        <w:tc>
          <w:tcPr>
            <w:tcW w:type="dxa" w:w="1247"/>
            <w:shd w:fill="E2E8F0"/>
          </w:tcPr>
          <w:p>
            <w:pPr>
              <w:spacing w:after="60" w:line="276" w:lineRule="auto"/>
              <w:jc w:val="center"/>
            </w:pPr>
            <w:r>
              <w:rPr>
                <w:rFonts w:ascii="Times New Roman" w:hAnsi="Times New Roman" w:eastAsia="Times New Roman"/>
                <w:b/>
                <w:color w:val="000000"/>
                <w:sz w:val="22"/>
              </w:rPr>
              <w:t>Định dạng</w:t>
            </w:r>
          </w:p>
        </w:tc>
      </w:tr>
      <w:tr>
        <w:tc>
          <w:tcPr>
            <w:tcW w:type="dxa" w:w="2721"/>
          </w:tcPr>
          <w:p>
            <w:pPr>
              <w:spacing w:after="60" w:line="276" w:lineRule="auto"/>
              <w:jc w:val="center"/>
            </w:pPr>
            <w:r>
              <w:rPr>
                <w:rFonts w:ascii="Times New Roman" w:hAnsi="Times New Roman" w:eastAsia="Times New Roman"/>
                <w:color w:val="000000"/>
                <w:sz w:val="21"/>
              </w:rPr>
              <w:t>core/bed/9e46cfa1.wav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core/bed/caa7feaf.wav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core/bed/13dce503.wav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core/bed/f47d644e.wav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core/bed/58df33b5.wav</w:t>
            </w:r>
          </w:p>
        </w:tc>
        <w:tc>
          <w:tcPr>
            <w:tcW w:type="dxa" w:w="1020"/>
          </w:tcPr>
          <w:p>
            <w:pPr>
              <w:spacing w:after="60" w:line="276" w:lineRule="auto"/>
              <w:jc w:val="left"/>
            </w:pPr>
            <w:r>
              <w:rPr>
                <w:rFonts w:ascii="Times New Roman" w:hAnsi="Times New Roman" w:eastAsia="Times New Roman"/>
                <w:color w:val="000000"/>
                <w:sz w:val="21"/>
              </w:rPr>
              <w:t>Core</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_unknown_/backward/cd671b5f.wav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_unknown_/backward/13dce503.wav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_unknown_/backward/91ffb786.wav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_unknown_/backward/b91b718c.wav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r>
        <w:tc>
          <w:tcPr>
            <w:tcW w:type="dxa" w:w="2721"/>
          </w:tcPr>
          <w:p>
            <w:pPr>
              <w:spacing w:after="60" w:line="276" w:lineRule="auto"/>
              <w:jc w:val="center"/>
            </w:pPr>
            <w:r>
              <w:rPr>
                <w:rFonts w:ascii="Times New Roman" w:hAnsi="Times New Roman" w:eastAsia="Times New Roman"/>
                <w:color w:val="000000"/>
                <w:sz w:val="21"/>
              </w:rPr>
              <w:t>_unknown_/backward/e49428d9.wav</w:t>
            </w:r>
          </w:p>
        </w:tc>
        <w:tc>
          <w:tcPr>
            <w:tcW w:type="dxa" w:w="1020"/>
          </w:tcPr>
          <w:p>
            <w:pPr>
              <w:spacing w:after="60" w:line="276" w:lineRule="auto"/>
              <w:jc w:val="left"/>
            </w:pPr>
            <w:r>
              <w:rPr>
                <w:rFonts w:ascii="Times New Roman" w:hAnsi="Times New Roman" w:eastAsia="Times New Roman"/>
                <w:color w:val="000000"/>
                <w:sz w:val="21"/>
              </w:rPr>
              <w:t>Unknown</w:t>
            </w:r>
          </w:p>
        </w:tc>
        <w:tc>
          <w:tcPr>
            <w:tcW w:type="dxa" w:w="1134"/>
          </w:tcPr>
          <w:p>
            <w:pPr>
              <w:spacing w:after="60" w:line="276" w:lineRule="auto"/>
              <w:jc w:val="left"/>
            </w:pPr>
            <w:r>
              <w:rPr>
                <w:rFonts w:ascii="Times New Roman" w:hAnsi="Times New Roman" w:eastAsia="Times New Roman"/>
                <w:color w:val="000000"/>
                <w:sz w:val="21"/>
              </w:rPr>
              <w:t>16.000 Hz</w:t>
            </w:r>
          </w:p>
        </w:tc>
        <w:tc>
          <w:tcPr>
            <w:tcW w:type="dxa" w:w="907"/>
          </w:tcPr>
          <w:p>
            <w:pPr>
              <w:spacing w:after="60" w:line="276" w:lineRule="auto"/>
              <w:jc w:val="left"/>
            </w:pPr>
            <w:r>
              <w:rPr>
                <w:rFonts w:ascii="Times New Roman" w:hAnsi="Times New Roman" w:eastAsia="Times New Roman"/>
                <w:color w:val="000000"/>
                <w:sz w:val="21"/>
              </w:rPr>
              <w:t>Mono (1)</w:t>
            </w:r>
          </w:p>
        </w:tc>
        <w:tc>
          <w:tcPr>
            <w:tcW w:type="dxa" w:w="1020"/>
          </w:tcPr>
          <w:p>
            <w:pPr>
              <w:spacing w:after="60" w:line="276" w:lineRule="auto"/>
              <w:jc w:val="left"/>
            </w:pPr>
            <w:r>
              <w:rPr>
                <w:rFonts w:ascii="Times New Roman" w:hAnsi="Times New Roman" w:eastAsia="Times New Roman"/>
                <w:color w:val="000000"/>
                <w:sz w:val="21"/>
              </w:rPr>
              <w:t>16.000</w:t>
            </w:r>
          </w:p>
        </w:tc>
        <w:tc>
          <w:tcPr>
            <w:tcW w:type="dxa" w:w="1020"/>
          </w:tcPr>
          <w:p>
            <w:pPr>
              <w:spacing w:after="60" w:line="276" w:lineRule="auto"/>
              <w:jc w:val="left"/>
            </w:pPr>
            <w:r>
              <w:rPr>
                <w:rFonts w:ascii="Times New Roman" w:hAnsi="Times New Roman" w:eastAsia="Times New Roman"/>
                <w:color w:val="000000"/>
                <w:sz w:val="21"/>
              </w:rPr>
              <w:t>1,000 s</w:t>
            </w:r>
          </w:p>
        </w:tc>
        <w:tc>
          <w:tcPr>
            <w:tcW w:type="dxa" w:w="1247"/>
          </w:tcPr>
          <w:p>
            <w:pPr>
              <w:spacing w:after="60" w:line="276" w:lineRule="auto"/>
              <w:jc w:val="left"/>
            </w:pPr>
            <w:r>
              <w:rPr>
                <w:rFonts w:ascii="Times New Roman" w:hAnsi="Times New Roman" w:eastAsia="Times New Roman"/>
                <w:color w:val="000000"/>
                <w:sz w:val="21"/>
              </w:rPr>
              <w:t>WAV PCM_16</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Kết quả kiểm tra thuộc tính xác nhận 100% mẫu trong tập dữ liệu chuẩn bị đều đạt chuẩn tuyệt đối: tần số lấy mẫu 16 kHz, đơn kênh mono, độ dài cố định đúng 16.000 sample (1,000 giây) và định dạng PCM 16-bit uncompressed, sẵn sàng cho công đoạn trích xuất đặc trưng MFCC.</w:t>
      </w:r>
    </w:p>
    <w:p>
      <w:pPr>
        <w:pStyle w:val="Heading3"/>
        <w:keepNext/>
        <w:spacing w:before="200" w:after="80"/>
      </w:pPr>
      <w:r>
        <w:rPr>
          <w:rFonts w:ascii="Times New Roman" w:hAnsi="Times New Roman" w:eastAsia="Times New Roman"/>
          <w:b/>
          <w:color w:val="000000"/>
          <w:sz w:val="26"/>
        </w:rPr>
        <w:t>2.3.8. Chuẩn hóa AudioMNIST</w:t>
      </w:r>
    </w:p>
    <w:p>
      <w:pPr>
        <w:spacing w:line="360" w:lineRule="auto" w:after="120"/>
        <w:ind w:firstLine="0"/>
        <w:jc w:val="both"/>
      </w:pPr>
      <w:r>
        <w:rPr>
          <w:rFonts w:ascii="Times New Roman" w:hAnsi="Times New Roman" w:eastAsia="Times New Roman"/>
          <w:b w:val="0"/>
          <w:i w:val="0"/>
          <w:color w:val="000000"/>
          <w:sz w:val="26"/>
        </w:rPr>
        <w:t>AudioMNIST được sử dụng để thực hiện hai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lại TD-ResNet + Prototypical Network trên một dataset single-word khác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Kiểm tra khả năng generalization giữa các dataset.</w:t>
      </w:r>
    </w:p>
    <w:p>
      <w:pPr>
        <w:spacing w:line="360" w:lineRule="auto" w:after="120"/>
        <w:ind w:firstLine="0"/>
        <w:jc w:val="both"/>
      </w:pPr>
      <w:r>
        <w:rPr>
          <w:rFonts w:ascii="Times New Roman" w:hAnsi="Times New Roman" w:eastAsia="Times New Roman"/>
          <w:b w:val="0"/>
          <w:i w:val="0"/>
          <w:color w:val="000000"/>
          <w:sz w:val="26"/>
        </w:rPr>
        <w:t>AudioMNIST raw có: 30.000 file, 10 lớp, 60 speaker, mỗi lớp có 3.000 mẫu. Sample audit trước preprocessing cho thấy: Sample rate = 48000 Hz, Channel = 1, Format = WAV, Subtype = PCM_16.</w:t>
      </w:r>
    </w:p>
    <w:p>
      <w:pPr>
        <w:spacing w:line="360" w:lineRule="auto" w:after="120"/>
        <w:ind w:firstLine="0"/>
        <w:jc w:val="both"/>
      </w:pPr>
      <w:r>
        <w:rPr>
          <w:rFonts w:ascii="Times New Roman" w:hAnsi="Times New Roman" w:eastAsia="Times New Roman"/>
          <w:b w:val="0"/>
          <w:i w:val="0"/>
          <w:color w:val="000000"/>
          <w:sz w:val="26"/>
        </w:rPr>
        <w:t>Các utterance có thời lượng thay đổi và nhiều mẫu ngắn hơn 1 giây. Do đó nhóm không sử dụng quy tắc loại bỏ audio &lt; 1s như FS-GSC. Thay vào đó AudioMNIST được chuẩn hóa để có input gần FS-GSC nhất có thể.</w:t>
      </w:r>
    </w:p>
    <w:p>
      <w:pPr>
        <w:spacing w:line="360" w:lineRule="auto" w:after="120"/>
        <w:ind w:firstLine="0"/>
        <w:jc w:val="both"/>
      </w:pPr>
      <w:r>
        <w:rPr>
          <w:rFonts w:ascii="Times New Roman" w:hAnsi="Times New Roman" w:eastAsia="Times New Roman"/>
          <w:b w:val="0"/>
          <w:i w:val="0"/>
          <w:color w:val="000000"/>
          <w:sz w:val="26"/>
        </w:rPr>
        <w:t>Pipeline chuẩn hóa AudioMNIST: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Raw</w:t>
              <w:br/>
              <w:t xml:space="preserve">    ↓</w:t>
              <w:br/>
              <w:t>48 kHz</w:t>
              <w:br/>
              <w:t xml:space="preserve">    ↓</w:t>
              <w:br/>
              <w:t>Resample</w:t>
              <w:br/>
              <w:t xml:space="preserve">    ↓</w:t>
              <w:br/>
              <w:t>16 kHz</w:t>
              <w:br/>
              <w:t xml:space="preserve">    ↓</w:t>
              <w:br/>
              <w:t>Mono</w:t>
              <w:br/>
              <w:t xml:space="preserve">    ↓</w:t>
              <w:br/>
              <w:t>Peak normalization</w:t>
              <w:br/>
              <w:t xml:space="preserve">    ↓</w:t>
              <w:br/>
              <w:t>Pad / Center crop</w:t>
              <w:br/>
              <w:t xml:space="preserve">    ↓</w:t>
              <w:br/>
              <w:t>16000 samples</w:t>
              <w:br/>
              <w:t xml:space="preserve">    ↓</w:t>
              <w:br/>
              <w:t>1-second audio</w:t>
            </w:r>
          </w:p>
        </w:tc>
      </w:tr>
    </w:tbl>
    <w:p>
      <w:pPr>
        <w:spacing w:after="80"/>
      </w:pPr>
    </w:p>
    <w:p>
      <w:pPr>
        <w:pStyle w:val="Heading3"/>
        <w:keepNext/>
        <w:spacing w:before="200" w:after="80"/>
      </w:pPr>
      <w:r>
        <w:rPr>
          <w:rFonts w:ascii="Times New Roman" w:hAnsi="Times New Roman" w:eastAsia="Times New Roman"/>
          <w:b/>
          <w:color w:val="000000"/>
          <w:sz w:val="26"/>
        </w:rPr>
        <w:t>2.3.9. Resampling AudioMNIST</w:t>
      </w:r>
    </w:p>
    <w:p>
      <w:pPr>
        <w:spacing w:line="360" w:lineRule="auto" w:after="120"/>
        <w:ind w:firstLine="0"/>
        <w:jc w:val="both"/>
      </w:pPr>
      <w:r>
        <w:rPr>
          <w:rFonts w:ascii="Times New Roman" w:hAnsi="Times New Roman" w:eastAsia="Times New Roman"/>
          <w:b w:val="0"/>
          <w:i w:val="0"/>
          <w:color w:val="000000"/>
          <w:sz w:val="26"/>
        </w:rPr>
        <w:t>AudioMNIST được đưa từ 48.000 Hz về 16.000 Hz:</w:t>
      </w:r>
    </w:p>
    <w:p>
      <w:pPr>
        <w:spacing w:before="80" w:after="120"/>
        <w:jc w:val="center"/>
      </w:pPr>
      <w:r>
        <w:rPr>
          <w:rFonts w:ascii="Cambria Math" w:hAnsi="Cambria Math" w:eastAsia="Cambria Math"/>
          <w:color w:val="000000"/>
          <w:sz w:val="24"/>
        </w:rPr>
        <w:t>48000\text{ Hz} \rightarrow 16000\text{ Hz}</w:t>
      </w:r>
    </w:p>
    <w:p>
      <w:pPr>
        <w:spacing w:line="360" w:lineRule="auto" w:after="120"/>
        <w:ind w:firstLine="0"/>
        <w:jc w:val="both"/>
      </w:pPr>
      <w:r>
        <w:rPr>
          <w:rFonts w:ascii="Times New Roman" w:hAnsi="Times New Roman" w:eastAsia="Times New Roman"/>
          <w:b w:val="0"/>
          <w:i w:val="0"/>
          <w:color w:val="000000"/>
          <w:sz w:val="26"/>
        </w:rPr>
        <w:t>nhằm đồng nhất với FS-GSC. Trong code, nhóm sử dụng resampling theo tỷ lệ giữa sample rate nguồn và sample rate đích nhằm bảo toàn nội dung phát âm.</w:t>
      </w:r>
    </w:p>
    <w:p>
      <w:pPr>
        <w:pStyle w:val="Heading3"/>
        <w:keepNext/>
        <w:spacing w:before="200" w:after="80"/>
      </w:pPr>
      <w:r>
        <w:rPr>
          <w:rFonts w:ascii="Times New Roman" w:hAnsi="Times New Roman" w:eastAsia="Times New Roman"/>
          <w:b/>
          <w:color w:val="000000"/>
          <w:sz w:val="26"/>
        </w:rPr>
        <w:t>2.3.10. Chuẩn hóa biên độ AudioMNIST</w:t>
      </w:r>
    </w:p>
    <w:p>
      <w:pPr>
        <w:spacing w:line="360" w:lineRule="auto" w:after="120"/>
        <w:ind w:firstLine="0"/>
        <w:jc w:val="both"/>
      </w:pPr>
      <w:r>
        <w:rPr>
          <w:rFonts w:ascii="Times New Roman" w:hAnsi="Times New Roman" w:eastAsia="Times New Roman"/>
          <w:b w:val="0"/>
          <w:i w:val="0"/>
          <w:color w:val="000000"/>
          <w:sz w:val="26"/>
        </w:rPr>
        <w:t>Nhóm sử dụng peak normalization:</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với điều kiện max(|x|) &gt; 0. Mục tiêu là đưa các mẫu có mức âm lượng khác nhau về cùng thang biên độ tương đối.</w:t>
      </w:r>
    </w:p>
    <w:p>
      <w:pPr>
        <w:pStyle w:val="Heading3"/>
        <w:keepNext/>
        <w:spacing w:before="200" w:after="80"/>
      </w:pPr>
      <w:r>
        <w:rPr>
          <w:rFonts w:ascii="Times New Roman" w:hAnsi="Times New Roman" w:eastAsia="Times New Roman"/>
          <w:b/>
          <w:color w:val="000000"/>
          <w:sz w:val="26"/>
        </w:rPr>
        <w:t>2.3.11. Chuẩn hóa độ dài AudioMNIST</w:t>
      </w:r>
    </w:p>
    <w:p>
      <w:pPr>
        <w:spacing w:line="360" w:lineRule="auto" w:after="120"/>
        <w:ind w:firstLine="0"/>
        <w:jc w:val="both"/>
      </w:pPr>
      <w:r>
        <w:rPr>
          <w:rFonts w:ascii="Times New Roman" w:hAnsi="Times New Roman" w:eastAsia="Times New Roman"/>
          <w:b w:val="0"/>
          <w:i w:val="0"/>
          <w:color w:val="000000"/>
          <w:sz w:val="26"/>
        </w:rPr>
        <w:t>Độ dài đích:</w:t>
      </w:r>
    </w:p>
    <w:p>
      <w:pPr>
        <w:spacing w:before="80" w:after="120"/>
        <w:jc w:val="center"/>
      </w:pPr>
      <w:r>
        <w:rPr>
          <w:rFonts w:ascii="Cambria Math" w:hAnsi="Cambria Math" w:eastAsia="Cambria Math"/>
          <w:color w:val="000000"/>
          <w:sz w:val="24"/>
        </w:rPr>
        <w:t>16000\text{ samples (tương đương 1 second at 16 kHz)}</w:t>
      </w:r>
    </w:p>
    <w:p>
      <w:pPr>
        <w:spacing w:line="360" w:lineRule="auto" w:after="120"/>
        <w:ind w:firstLine="0"/>
        <w:jc w:val="both"/>
      </w:pPr>
      <w:r>
        <w:rPr>
          <w:rFonts w:ascii="Times New Roman" w:hAnsi="Times New Roman" w:eastAsia="Times New Roman"/>
          <w:b w:val="0"/>
          <w:i w:val="0"/>
          <w:color w:val="000000"/>
          <w:sz w:val="26"/>
        </w:rPr>
        <w:t>Nếu tín hiệu ngắn hơn 16000 samples: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zero-padding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tín hiệu dài hơn: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 center crop → 16000 samples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Điểm khác với FS-GSC là AudioMNIST không loại bỏ các utterance ngắn hơn 1 giây. Các utterance này vẫn chứa đầy đủ chữ số được nói, do đó zero-padding giúp giữ lại dữ liệu thay vì làm giảm số mẫu.</w:t>
      </w:r>
    </w:p>
    <w:p>
      <w:pPr>
        <w:pStyle w:val="Heading3"/>
        <w:keepNext/>
        <w:spacing w:before="200" w:after="80"/>
      </w:pPr>
      <w:r>
        <w:rPr>
          <w:rFonts w:ascii="Times New Roman" w:hAnsi="Times New Roman" w:eastAsia="Times New Roman"/>
          <w:b/>
          <w:color w:val="000000"/>
          <w:sz w:val="26"/>
        </w:rPr>
        <w:t>2.3.12. Kết quả preprocessing AudioMNIST</w:t>
      </w:r>
    </w:p>
    <w:p>
      <w:pPr>
        <w:spacing w:line="360" w:lineRule="auto" w:after="120"/>
        <w:ind w:firstLine="0"/>
        <w:jc w:val="both"/>
      </w:pPr>
      <w:r>
        <w:rPr>
          <w:rFonts w:ascii="Times New Roman" w:hAnsi="Times New Roman" w:eastAsia="Times New Roman"/>
          <w:b w:val="0"/>
          <w:i w:val="0"/>
          <w:color w:val="000000"/>
          <w:sz w:val="26"/>
        </w:rPr>
        <w:t>Kết quả chạy thực tế trên toàn bộ dataset: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Processed : 30000</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Toàn bộ 30.000 file sau preprocessing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16000 Hz</w:t>
              <w:br/>
              <w:t>Samples/file       = 16000</w:t>
              <w:br/>
              <w:t>Duration/file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Phân bố class vẫn giữ nguyên hoàn hảo:</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Digit</w:t>
            </w:r>
          </w:p>
        </w:tc>
        <w:tc>
          <w:tcPr>
            <w:tcW w:type="dxa" w:w="5386"/>
            <w:shd w:fill="E2E8F0"/>
          </w:tcPr>
          <w:p>
            <w:pPr>
              <w:spacing w:after="60" w:line="276" w:lineRule="auto"/>
              <w:jc w:val="center"/>
            </w:pPr>
            <w:r>
              <w:rPr>
                <w:rFonts w:ascii="Times New Roman" w:hAnsi="Times New Roman" w:eastAsia="Times New Roman"/>
                <w:b/>
                <w:color w:val="000000"/>
                <w:sz w:val="22"/>
              </w:rPr>
              <w:t>Số mẫu</w:t>
            </w:r>
          </w:p>
        </w:tc>
      </w:tr>
      <w:tr>
        <w:tc>
          <w:tcPr>
            <w:tcW w:type="dxa" w:w="3402"/>
          </w:tcPr>
          <w:p>
            <w:pPr>
              <w:spacing w:after="60" w:line="276" w:lineRule="auto"/>
              <w:jc w:val="center"/>
            </w:pPr>
            <w:r>
              <w:rPr>
                <w:rFonts w:ascii="Times New Roman" w:hAnsi="Times New Roman" w:eastAsia="Times New Roman"/>
                <w:color w:val="000000"/>
                <w:sz w:val="21"/>
              </w:rPr>
              <w:t>0</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1</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2</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3</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4</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5</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6</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7</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8</w:t>
            </w:r>
          </w:p>
        </w:tc>
        <w:tc>
          <w:tcPr>
            <w:tcW w:type="dxa" w:w="5386"/>
          </w:tcPr>
          <w:p>
            <w:pPr>
              <w:spacing w:after="60" w:line="276" w:lineRule="auto"/>
              <w:jc w:val="left"/>
            </w:pPr>
            <w:r>
              <w:rPr>
                <w:rFonts w:ascii="Times New Roman" w:hAnsi="Times New Roman" w:eastAsia="Times New Roman"/>
                <w:color w:val="000000"/>
                <w:sz w:val="21"/>
              </w:rPr>
              <w:t>3000</w:t>
            </w:r>
          </w:p>
        </w:tc>
      </w:tr>
      <w:tr>
        <w:tc>
          <w:tcPr>
            <w:tcW w:type="dxa" w:w="3402"/>
          </w:tcPr>
          <w:p>
            <w:pPr>
              <w:spacing w:after="60" w:line="276" w:lineRule="auto"/>
              <w:jc w:val="center"/>
            </w:pPr>
            <w:r>
              <w:rPr>
                <w:rFonts w:ascii="Times New Roman" w:hAnsi="Times New Roman" w:eastAsia="Times New Roman"/>
                <w:color w:val="000000"/>
                <w:sz w:val="21"/>
              </w:rPr>
              <w:t>9</w:t>
            </w:r>
          </w:p>
        </w:tc>
        <w:tc>
          <w:tcPr>
            <w:tcW w:type="dxa" w:w="5386"/>
          </w:tcPr>
          <w:p>
            <w:pPr>
              <w:spacing w:after="60" w:line="276" w:lineRule="auto"/>
              <w:jc w:val="left"/>
            </w:pPr>
            <w:r>
              <w:rPr>
                <w:rFonts w:ascii="Times New Roman" w:hAnsi="Times New Roman" w:eastAsia="Times New Roman"/>
                <w:color w:val="000000"/>
                <w:sz w:val="21"/>
              </w:rPr>
              <w:t>3000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Như vậy preprocessing không làm mất dữ liệu hay thay đổi mức cân bằng của dataset. Sau quá trình chuẩn hóa, AudioMNIST có input gần FS-GSC hơn (16 kHz, mono, 1 second, 16000 samples) nên có thể được sử dụng để huấn luyện cùng kiến trúc TD-ResNet + Prototypical Network trong các experiment tiếp theo.</w:t>
      </w:r>
    </w:p>
    <w:p>
      <w:pPr>
        <w:pStyle w:val="Heading3"/>
        <w:keepNext/>
        <w:spacing w:before="200" w:after="80"/>
      </w:pPr>
      <w:r>
        <w:rPr>
          <w:rFonts w:ascii="Times New Roman" w:hAnsi="Times New Roman" w:eastAsia="Times New Roman"/>
          <w:b/>
          <w:color w:val="000000"/>
          <w:sz w:val="26"/>
        </w:rPr>
        <w:t>2.3.13. Chuẩn hóa Fluent Speech Commands</w:t>
      </w:r>
    </w:p>
    <w:p>
      <w:pPr>
        <w:spacing w:line="360" w:lineRule="auto" w:after="120"/>
        <w:ind w:firstLine="0"/>
        <w:jc w:val="both"/>
      </w:pPr>
      <w:r>
        <w:rPr>
          <w:rFonts w:ascii="Times New Roman" w:hAnsi="Times New Roman" w:eastAsia="Times New Roman"/>
          <w:b w:val="0"/>
          <w:i w:val="0"/>
          <w:color w:val="000000"/>
          <w:sz w:val="26"/>
        </w:rPr>
        <w:t>Fluent Speech Commands được sử dụng để kiểm tra khả năng tổng quát của mô hình từ dữ liệu single-word sang multi-word spoken command.</w:t>
      </w:r>
    </w:p>
    <w:p>
      <w:pPr>
        <w:spacing w:line="360" w:lineRule="auto" w:after="120"/>
        <w:ind w:firstLine="0"/>
        <w:jc w:val="both"/>
      </w:pPr>
      <w:r>
        <w:rPr>
          <w:rFonts w:ascii="Times New Roman" w:hAnsi="Times New Roman" w:eastAsia="Times New Roman"/>
          <w:b w:val="0"/>
          <w:i w:val="0"/>
          <w:color w:val="000000"/>
          <w:sz w:val="26"/>
        </w:rPr>
        <w:t>FSC có: 30.043 utterance, 97 speaker, 248 unique phrases, 31 intent. Sample audit trước preprocessing cho thấy dữ liệu có dạng: 16 kHz, mono, WAV PCM_16; do đó FSC đã tương thích với FS-GSC về sample rate và channel.</w:t>
      </w:r>
    </w:p>
    <w:p>
      <w:pPr>
        <w:spacing w:line="360" w:lineRule="auto" w:after="120"/>
        <w:ind w:firstLine="0"/>
        <w:jc w:val="both"/>
      </w:pPr>
      <w:r>
        <w:rPr>
          <w:rFonts w:ascii="Times New Roman" w:hAnsi="Times New Roman" w:eastAsia="Times New Roman"/>
          <w:b w:val="0"/>
          <w:i w:val="0"/>
          <w:color w:val="000000"/>
          <w:sz w:val="26"/>
        </w:rPr>
        <w:t>Tuy nhiên, thời lượng FSC dài hơn đáng kể. Các sample kiểm tra ban đầu có độ dài khoảng 1.393 s đến 2.415 s và toàn dataset tồn tại các utterance dài hơn nữa. Do đó không thể áp dụng trực tiếp center crop về 1 second vì việc này có thể làm mất một phần nội dung câu lệnh.</w:t>
      </w:r>
    </w:p>
    <w:p>
      <w:pPr>
        <w:pStyle w:val="Heading3"/>
        <w:keepNext/>
        <w:spacing w:before="200" w:after="80"/>
      </w:pPr>
      <w:r>
        <w:rPr>
          <w:rFonts w:ascii="Times New Roman" w:hAnsi="Times New Roman" w:eastAsia="Times New Roman"/>
          <w:b/>
          <w:color w:val="000000"/>
          <w:sz w:val="26"/>
        </w:rPr>
        <w:t>2.3.14. Segmentation FSC</w:t>
      </w:r>
    </w:p>
    <w:p>
      <w:pPr>
        <w:spacing w:line="360" w:lineRule="auto" w:after="120"/>
        <w:ind w:firstLine="0"/>
        <w:jc w:val="both"/>
      </w:pPr>
      <w:r>
        <w:rPr>
          <w:rFonts w:ascii="Times New Roman" w:hAnsi="Times New Roman" w:eastAsia="Times New Roman"/>
          <w:b w:val="0"/>
          <w:i w:val="0"/>
          <w:color w:val="000000"/>
          <w:sz w:val="26"/>
        </w:rPr>
        <w:t>Nhóm sử dụng chiến lược chia phân đoạn (Segmentation):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Full FSC utterance</w:t>
              <w:br/>
              <w:t xml:space="preserve">        ↓</w:t>
              <w:br/>
              <w:t>Mono</w:t>
              <w:br/>
              <w:t xml:space="preserve">        ↓</w:t>
              <w:br/>
              <w:t>16 kHz</w:t>
              <w:br/>
              <w:t xml:space="preserve">        ↓</w:t>
              <w:br/>
              <w:t>Peak normalization</w:t>
              <w:br/>
              <w:t xml:space="preserve">        ↓</w:t>
              <w:br/>
              <w:t>Chia thành các đoạn 16000 samples</w:t>
              <w:br/>
              <w:t xml:space="preserve">        ↓</w:t>
              <w:br/>
              <w:t>Segment 1, Segment 2, Segment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có độ dài 16000 samples, tương đương 1 second. Segment cuối cùng nếu ngắn hơn 16000 sample được zero-padding. Nhờ vậy toàn bộ nội dung câu nói được giữ lại. Ví dụ:</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"Turn the lights on"</w:t>
              <w:br/>
              <w:t xml:space="preserve">        ↓</w:t>
              <w:br/>
              <w:t>~2.2 seconds</w:t>
              <w:br/>
              <w:t xml:space="preserve">        ↓</w:t>
              <w:br/>
              <w:t>Segment 1</w:t>
              <w:br/>
              <w:t>Segment 2</w:t>
              <w:br/>
              <w:t>Segment 3 (nếu còn phần dư)</w:t>
            </w:r>
          </w:p>
        </w:tc>
      </w:tr>
    </w:tbl>
    <w:p>
      <w:pPr>
        <w:spacing w:after="80"/>
      </w:pPr>
    </w:p>
    <w:p>
      <w:pPr>
        <w:pStyle w:val="Heading3"/>
        <w:keepNext/>
        <w:spacing w:before="200" w:after="80"/>
      </w:pPr>
      <w:r>
        <w:rPr>
          <w:rFonts w:ascii="Times New Roman" w:hAnsi="Times New Roman" w:eastAsia="Times New Roman"/>
          <w:b/>
          <w:color w:val="000000"/>
          <w:sz w:val="26"/>
        </w:rPr>
        <w:t>2.3.15. Kết quả preprocessing FSC</w:t>
      </w:r>
    </w:p>
    <w:p>
      <w:pPr>
        <w:spacing w:line="360" w:lineRule="auto" w:after="120"/>
        <w:ind w:firstLine="0"/>
        <w:jc w:val="both"/>
      </w:pPr>
      <w:r>
        <w:rPr>
          <w:rFonts w:ascii="Times New Roman" w:hAnsi="Times New Roman" w:eastAsia="Times New Roman"/>
          <w:b w:val="0"/>
          <w:i w:val="0"/>
          <w:color w:val="000000"/>
          <w:sz w:val="26"/>
        </w:rPr>
        <w:t>Kết quả thực nghiệm trên toàn bộ dữ liệu Fluent Speech Commands:</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Original utterances : 30043</w:t>
              <w:br/>
              <w:t>Processed utterances: 30043</w:t>
              <w:br/>
              <w:t>Generated segments  : 83777</w:t>
              <w:br/>
              <w:t>Errors              :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Trung bình có 2.7886 segment trên mỗi utterance:</w:t>
      </w:r>
    </w:p>
    <w:p>
      <w:pPr>
        <w:spacing w:before="80" w:after="120"/>
        <w:jc w:val="center"/>
      </w:pPr>
      <w:r>
        <w:rPr>
          <w:rFonts w:ascii="Cambria Math" w:hAnsi="Cambria Math" w:eastAsia="Cambria Math"/>
          <w:color w:val="000000"/>
          <w:sz w:val="24"/>
        </w:rPr>
        <w:t>2.7886\text{ segments / utterance}</w:t>
      </w:r>
    </w:p>
    <w:p>
      <w:pPr>
        <w:spacing w:line="360" w:lineRule="auto" w:after="120"/>
        <w:ind w:firstLine="0"/>
        <w:jc w:val="both"/>
      </w:pPr>
      <w:r>
        <w:rPr>
          <w:rFonts w:ascii="Times New Roman" w:hAnsi="Times New Roman" w:eastAsia="Times New Roman"/>
          <w:b w:val="0"/>
          <w:i w:val="0"/>
          <w:color w:val="000000"/>
          <w:sz w:val="26"/>
        </w:rPr>
        <w:t>Toàn bộ 83.777 segment có: Sample rate = 16000 Hz, Stored samples = 16000, Duration = 1.0 s.</w:t>
      </w:r>
    </w:p>
    <w:p>
      <w:pPr>
        <w:spacing w:line="360" w:lineRule="auto" w:after="120"/>
        <w:ind w:firstLine="0"/>
        <w:jc w:val="both"/>
      </w:pPr>
      <w:r>
        <w:rPr>
          <w:rFonts w:ascii="Times New Roman" w:hAnsi="Times New Roman" w:eastAsia="Times New Roman"/>
          <w:b w:val="0"/>
          <w:i w:val="0"/>
          <w:color w:val="000000"/>
          <w:sz w:val="26"/>
        </w:rPr>
        <w:t>Phân bố số segment trên mỗi utterance:</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Thuộc tính</w:t>
            </w:r>
          </w:p>
        </w:tc>
        <w:tc>
          <w:tcPr>
            <w:tcW w:type="dxa" w:w="5386"/>
            <w:shd w:fill="E2E8F0"/>
          </w:tcPr>
          <w:p>
            <w:pPr>
              <w:spacing w:after="60" w:line="276" w:lineRule="auto"/>
              <w:jc w:val="center"/>
            </w:pPr>
            <w:r>
              <w:rPr>
                <w:rFonts w:ascii="Times New Roman" w:hAnsi="Times New Roman" w:eastAsia="Times New Roman"/>
                <w:b/>
                <w:color w:val="000000"/>
                <w:sz w:val="22"/>
              </w:rPr>
              <w:t>Giá trị</w:t>
            </w:r>
          </w:p>
        </w:tc>
      </w:tr>
      <w:tr>
        <w:tc>
          <w:tcPr>
            <w:tcW w:type="dxa" w:w="3402"/>
          </w:tcPr>
          <w:p>
            <w:pPr>
              <w:spacing w:after="60" w:line="276" w:lineRule="auto"/>
              <w:jc w:val="center"/>
            </w:pPr>
            <w:r>
              <w:rPr>
                <w:rFonts w:ascii="Times New Roman" w:hAnsi="Times New Roman" w:eastAsia="Times New Roman"/>
                <w:color w:val="000000"/>
                <w:sz w:val="21"/>
              </w:rPr>
              <w:t>Min</w:t>
            </w:r>
          </w:p>
        </w:tc>
        <w:tc>
          <w:tcPr>
            <w:tcW w:type="dxa" w:w="5386"/>
          </w:tcPr>
          <w:p>
            <w:pPr>
              <w:spacing w:after="60" w:line="276" w:lineRule="auto"/>
              <w:jc w:val="left"/>
            </w:pPr>
            <w:r>
              <w:rPr>
                <w:rFonts w:ascii="Times New Roman" w:hAnsi="Times New Roman" w:eastAsia="Times New Roman"/>
                <w:color w:val="000000"/>
                <w:sz w:val="21"/>
              </w:rPr>
              <w:t>1</w:t>
            </w:r>
          </w:p>
        </w:tc>
      </w:tr>
      <w:tr>
        <w:tc>
          <w:tcPr>
            <w:tcW w:type="dxa" w:w="3402"/>
          </w:tcPr>
          <w:p>
            <w:pPr>
              <w:spacing w:after="60" w:line="276" w:lineRule="auto"/>
              <w:jc w:val="center"/>
            </w:pPr>
            <w:r>
              <w:rPr>
                <w:rFonts w:ascii="Times New Roman" w:hAnsi="Times New Roman" w:eastAsia="Times New Roman"/>
                <w:color w:val="000000"/>
                <w:sz w:val="21"/>
              </w:rPr>
              <w:t>Mean</w:t>
            </w:r>
          </w:p>
        </w:tc>
        <w:tc>
          <w:tcPr>
            <w:tcW w:type="dxa" w:w="5386"/>
          </w:tcPr>
          <w:p>
            <w:pPr>
              <w:spacing w:after="60" w:line="276" w:lineRule="auto"/>
              <w:jc w:val="left"/>
            </w:pPr>
            <w:r>
              <w:rPr>
                <w:rFonts w:ascii="Times New Roman" w:hAnsi="Times New Roman" w:eastAsia="Times New Roman"/>
                <w:color w:val="000000"/>
                <w:sz w:val="21"/>
              </w:rPr>
              <w:t>2.7886</w:t>
            </w:r>
          </w:p>
        </w:tc>
      </w:tr>
      <w:tr>
        <w:tc>
          <w:tcPr>
            <w:tcW w:type="dxa" w:w="3402"/>
          </w:tcPr>
          <w:p>
            <w:pPr>
              <w:spacing w:after="60" w:line="276" w:lineRule="auto"/>
              <w:jc w:val="center"/>
            </w:pPr>
            <w:r>
              <w:rPr>
                <w:rFonts w:ascii="Times New Roman" w:hAnsi="Times New Roman" w:eastAsia="Times New Roman"/>
                <w:color w:val="000000"/>
                <w:sz w:val="21"/>
              </w:rPr>
              <w:t>Median</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75%</w:t>
            </w:r>
          </w:p>
        </w:tc>
        <w:tc>
          <w:tcPr>
            <w:tcW w:type="dxa" w:w="5386"/>
          </w:tcPr>
          <w:p>
            <w:pPr>
              <w:spacing w:after="60" w:line="276" w:lineRule="auto"/>
              <w:jc w:val="left"/>
            </w:pPr>
            <w:r>
              <w:rPr>
                <w:rFonts w:ascii="Times New Roman" w:hAnsi="Times New Roman" w:eastAsia="Times New Roman"/>
                <w:color w:val="000000"/>
                <w:sz w:val="21"/>
              </w:rPr>
              <w:t>3</w:t>
            </w:r>
          </w:p>
        </w:tc>
      </w:tr>
      <w:tr>
        <w:tc>
          <w:tcPr>
            <w:tcW w:type="dxa" w:w="3402"/>
          </w:tcPr>
          <w:p>
            <w:pPr>
              <w:spacing w:after="60" w:line="276" w:lineRule="auto"/>
              <w:jc w:val="center"/>
            </w:pPr>
            <w:r>
              <w:rPr>
                <w:rFonts w:ascii="Times New Roman" w:hAnsi="Times New Roman" w:eastAsia="Times New Roman"/>
                <w:color w:val="000000"/>
                <w:sz w:val="21"/>
              </w:rPr>
              <w:t>Max</w:t>
            </w:r>
          </w:p>
        </w:tc>
        <w:tc>
          <w:tcPr>
            <w:tcW w:type="dxa" w:w="5386"/>
          </w:tcPr>
          <w:p>
            <w:pPr>
              <w:spacing w:after="60" w:line="276" w:lineRule="auto"/>
              <w:jc w:val="left"/>
            </w:pPr>
            <w:r>
              <w:rPr>
                <w:rFonts w:ascii="Times New Roman" w:hAnsi="Times New Roman" w:eastAsia="Times New Roman"/>
                <w:color w:val="000000"/>
                <w:sz w:val="21"/>
              </w:rPr>
              <w:t>14</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Split ban đầu của FSC được giữ nguyên:</w:t>
      </w:r>
    </w:p>
    <w:tbl>
      <w:tblPr>
        <w:tblW w:type="auto" w:w="0"/>
        <w:jc w:val="center"/>
        <w:tblLayout w:type="fixed"/>
        <w:tblLook w:firstColumn="1" w:firstRow="1" w:lastColumn="0" w:lastRow="0" w:noHBand="0" w:noVBand="1" w:val="04A0"/>
      </w:tblPr>
      <w:tblGrid>
        <w:gridCol w:w="4702"/>
        <w:gridCol w:w="4702"/>
      </w:tblGrid>
      <w:tr>
        <w:tc>
          <w:tcPr>
            <w:tcW w:type="dxa" w:w="3402"/>
            <w:shd w:fill="E2E8F0"/>
          </w:tcPr>
          <w:p>
            <w:pPr>
              <w:spacing w:after="60" w:line="276" w:lineRule="auto"/>
              <w:jc w:val="center"/>
            </w:pPr>
            <w:r>
              <w:rPr>
                <w:rFonts w:ascii="Times New Roman" w:hAnsi="Times New Roman" w:eastAsia="Times New Roman"/>
                <w:b/>
                <w:color w:val="000000"/>
                <w:sz w:val="22"/>
              </w:rPr>
              <w:t>Tập phân chia (Split)</w:t>
            </w:r>
          </w:p>
        </w:tc>
        <w:tc>
          <w:tcPr>
            <w:tcW w:type="dxa" w:w="5386"/>
            <w:shd w:fill="E2E8F0"/>
          </w:tcPr>
          <w:p>
            <w:pPr>
              <w:spacing w:after="60" w:line="276" w:lineRule="auto"/>
              <w:jc w:val="center"/>
            </w:pPr>
            <w:r>
              <w:rPr>
                <w:rFonts w:ascii="Times New Roman" w:hAnsi="Times New Roman" w:eastAsia="Times New Roman"/>
                <w:b/>
                <w:color w:val="000000"/>
                <w:sz w:val="22"/>
              </w:rPr>
              <w:t>Số lượng Utterance</w:t>
            </w:r>
          </w:p>
        </w:tc>
      </w:tr>
      <w:tr>
        <w:tc>
          <w:tcPr>
            <w:tcW w:type="dxa" w:w="3402"/>
          </w:tcPr>
          <w:p>
            <w:pPr>
              <w:spacing w:after="60" w:line="276" w:lineRule="auto"/>
              <w:jc w:val="center"/>
            </w:pPr>
            <w:r>
              <w:rPr>
                <w:rFonts w:ascii="Times New Roman" w:hAnsi="Times New Roman" w:eastAsia="Times New Roman"/>
                <w:color w:val="000000"/>
                <w:sz w:val="21"/>
              </w:rPr>
              <w:t>Train</w:t>
            </w:r>
          </w:p>
        </w:tc>
        <w:tc>
          <w:tcPr>
            <w:tcW w:type="dxa" w:w="5386"/>
          </w:tcPr>
          <w:p>
            <w:pPr>
              <w:spacing w:after="60" w:line="276" w:lineRule="auto"/>
              <w:jc w:val="left"/>
            </w:pPr>
            <w:r>
              <w:rPr>
                <w:rFonts w:ascii="Times New Roman" w:hAnsi="Times New Roman" w:eastAsia="Times New Roman"/>
                <w:color w:val="000000"/>
                <w:sz w:val="21"/>
              </w:rPr>
              <w:t>23.132</w:t>
            </w:r>
          </w:p>
        </w:tc>
      </w:tr>
      <w:tr>
        <w:tc>
          <w:tcPr>
            <w:tcW w:type="dxa" w:w="3402"/>
          </w:tcPr>
          <w:p>
            <w:pPr>
              <w:spacing w:after="60" w:line="276" w:lineRule="auto"/>
              <w:jc w:val="center"/>
            </w:pPr>
            <w:r>
              <w:rPr>
                <w:rFonts w:ascii="Times New Roman" w:hAnsi="Times New Roman" w:eastAsia="Times New Roman"/>
                <w:color w:val="000000"/>
                <w:sz w:val="21"/>
              </w:rPr>
              <w:t>Validation</w:t>
            </w:r>
          </w:p>
        </w:tc>
        <w:tc>
          <w:tcPr>
            <w:tcW w:type="dxa" w:w="5386"/>
          </w:tcPr>
          <w:p>
            <w:pPr>
              <w:spacing w:after="60" w:line="276" w:lineRule="auto"/>
              <w:jc w:val="left"/>
            </w:pPr>
            <w:r>
              <w:rPr>
                <w:rFonts w:ascii="Times New Roman" w:hAnsi="Times New Roman" w:eastAsia="Times New Roman"/>
                <w:color w:val="000000"/>
                <w:sz w:val="21"/>
              </w:rPr>
              <w:t>3.118</w:t>
            </w:r>
          </w:p>
        </w:tc>
      </w:tr>
      <w:tr>
        <w:tc>
          <w:tcPr>
            <w:tcW w:type="dxa" w:w="3402"/>
          </w:tcPr>
          <w:p>
            <w:pPr>
              <w:spacing w:after="60" w:line="276" w:lineRule="auto"/>
              <w:jc w:val="center"/>
            </w:pPr>
            <w:r>
              <w:rPr>
                <w:rFonts w:ascii="Times New Roman" w:hAnsi="Times New Roman" w:eastAsia="Times New Roman"/>
                <w:color w:val="000000"/>
                <w:sz w:val="21"/>
              </w:rPr>
              <w:t>Test</w:t>
            </w:r>
          </w:p>
        </w:tc>
        <w:tc>
          <w:tcPr>
            <w:tcW w:type="dxa" w:w="5386"/>
          </w:tcPr>
          <w:p>
            <w:pPr>
              <w:spacing w:after="60" w:line="276" w:lineRule="auto"/>
              <w:jc w:val="left"/>
            </w:pPr>
            <w:r>
              <w:rPr>
                <w:rFonts w:ascii="Times New Roman" w:hAnsi="Times New Roman" w:eastAsia="Times New Roman"/>
                <w:color w:val="000000"/>
                <w:sz w:val="21"/>
              </w:rPr>
              <w:t>3.793</w:t>
            </w:r>
          </w:p>
        </w:tc>
      </w:tr>
    </w:tbl>
    <w:p>
      <w:pPr>
        <w:spacing w:after="120"/>
      </w:pPr>
    </w:p>
    <w:p>
      <w:pPr>
        <w:pStyle w:val="Heading3"/>
        <w:keepNext/>
        <w:spacing w:before="200" w:after="80"/>
      </w:pPr>
      <w:r>
        <w:rPr>
          <w:rFonts w:ascii="Times New Roman" w:hAnsi="Times New Roman" w:eastAsia="Times New Roman"/>
          <w:b/>
          <w:color w:val="000000"/>
          <w:sz w:val="26"/>
        </w:rPr>
        <w:t>2.3.16. Cách sử dụng FSC sau preprocessing</w:t>
      </w:r>
    </w:p>
    <w:p>
      <w:pPr>
        <w:spacing w:line="360" w:lineRule="auto" w:after="120"/>
        <w:ind w:firstLine="0"/>
        <w:jc w:val="both"/>
      </w:pPr>
      <w:r>
        <w:rPr>
          <w:rFonts w:ascii="Times New Roman" w:hAnsi="Times New Roman" w:eastAsia="Times New Roman"/>
          <w:b w:val="0"/>
          <w:i w:val="0"/>
          <w:color w:val="000000"/>
          <w:sz w:val="26"/>
        </w:rPr>
        <w:t>Sau khi model được huấn luyện trên FS-GSC, embedding network có thể được đóng băng (freeze). Mỗi segment FSC sẽ được đưa qua model:</w:t>
      </w:r>
    </w:p>
    <w:p>
      <w:pPr>
        <w:spacing w:before="80" w:after="120"/>
        <w:jc w:val="center"/>
      </w:pPr>
      <w:r>
        <w:rPr>
          <w:rFonts w:ascii="Cambria Math" w:hAnsi="Cambria Math" w:eastAsia="Cambria Math"/>
          <w:color w:val="000000"/>
          <w:sz w:val="24"/>
        </w:rPr>
        <w:t>z_i = f_\theta(x_i)</w:t>
      </w:r>
    </w:p>
    <w:p>
      <w:pPr>
        <w:spacing w:line="360" w:lineRule="auto" w:after="120"/>
        <w:ind w:firstLine="0"/>
        <w:jc w:val="both"/>
      </w:pPr>
      <w:r>
        <w:rPr>
          <w:rFonts w:ascii="Times New Roman" w:hAnsi="Times New Roman" w:eastAsia="Times New Roman"/>
          <w:b w:val="0"/>
          <w:i w:val="0"/>
          <w:color w:val="000000"/>
          <w:sz w:val="26"/>
        </w:rPr>
        <w:t>Trong đó: x_i là segment thứ i; z_i là embedding tương ứng; f_θ là mạng TD-ResNet đã được freeze.</w:t>
      </w:r>
    </w:p>
    <w:p>
      <w:pPr>
        <w:spacing w:line="360" w:lineRule="auto" w:after="120"/>
        <w:ind w:firstLine="0"/>
        <w:jc w:val="both"/>
      </w:pPr>
      <w:r>
        <w:rPr>
          <w:rFonts w:ascii="Times New Roman" w:hAnsi="Times New Roman" w:eastAsia="Times New Roman"/>
          <w:b w:val="0"/>
          <w:i w:val="0"/>
          <w:color w:val="000000"/>
          <w:sz w:val="26"/>
        </w:rPr>
        <w:t>Với utterance gồm M segment, embedding toàn câu có thể được tính bằng trung bình:</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Sau đó embedding utterance được sử dụng trong Prototypical Network để nhận diện Intent.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Frozen TD-ResNet</w:t>
              <w:br/>
              <w:t xml:space="preserve">      ↓</w:t>
              <w:br/>
              <w:t>z1, z2, ..., zM</w:t>
              <w:br/>
              <w:t xml:space="preserve">      ↓</w:t>
              <w:br/>
              <w:t>Mean aggregation</w:t>
              <w:br/>
              <w:t xml:space="preserve">      ↓</w:t>
              <w:br/>
              <w:t>Utterance embedding</w:t>
              <w:br/>
              <w:t xml:space="preserve">      ↓</w:t>
              <w:br/>
              <w:t>ProtoNet</w:t>
              <w:br/>
              <w:t xml:space="preserve">      ↓</w:t>
              <w:br/>
              <w:t>Intent prediction</w:t>
            </w:r>
          </w:p>
        </w:tc>
      </w:tr>
    </w:tbl>
    <w:p>
      <w:pPr>
        <w:spacing w:after="80"/>
      </w:pPr>
    </w:p>
    <w:p>
      <w:pPr>
        <w:spacing w:line="360" w:lineRule="auto" w:after="120"/>
        <w:ind w:firstLine="0"/>
        <w:jc w:val="both"/>
      </w:pPr>
      <w:r>
        <w:rPr>
          <w:rFonts w:ascii="Times New Roman" w:hAnsi="Times New Roman" w:eastAsia="Times New Roman"/>
          <w:b w:val="0"/>
          <w:i/>
          <w:color w:val="000000"/>
          <w:sz w:val="26"/>
        </w:rPr>
        <w:t>Mục tiêu của thí nghiệm này là kiểm tra: Liệu embedding network được huấn luyện trên single-keyword speech có còn tạo ra representation hữu ích khi đầu vào chuyển thành multi-word command hay không?</w:t>
      </w:r>
    </w:p>
    <w:p>
      <w:pPr>
        <w:pStyle w:val="Heading3"/>
        <w:keepNext/>
        <w:spacing w:before="200" w:after="80"/>
      </w:pPr>
      <w:r>
        <w:rPr>
          <w:rFonts w:ascii="Times New Roman" w:hAnsi="Times New Roman" w:eastAsia="Times New Roman"/>
          <w:b/>
          <w:color w:val="000000"/>
          <w:sz w:val="26"/>
        </w:rPr>
        <w:t>2.3.17. So sánh preprocessing của ba dataset</w:t>
      </w:r>
    </w:p>
    <w:p>
      <w:pPr>
        <w:spacing w:line="360" w:lineRule="auto" w:after="120"/>
        <w:ind w:firstLine="0"/>
        <w:jc w:val="both"/>
      </w:pPr>
      <w:r>
        <w:rPr>
          <w:rFonts w:ascii="Times New Roman" w:hAnsi="Times New Roman" w:eastAsia="Times New Roman"/>
          <w:b w:val="0"/>
          <w:i w:val="0"/>
          <w:color w:val="000000"/>
          <w:sz w:val="26"/>
        </w:rPr>
        <w:t>Bảng so sánh tổng hợp quy trình tiền xử lý giữa ba bộ dữ liệu:</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shd w:fill="E2E8F0"/>
          </w:tcPr>
          <w:p>
            <w:pPr>
              <w:spacing w:after="60" w:line="276" w:lineRule="auto"/>
              <w:jc w:val="center"/>
            </w:pPr>
            <w:r>
              <w:rPr>
                <w:rFonts w:ascii="Times New Roman" w:hAnsi="Times New Roman" w:eastAsia="Times New Roman"/>
                <w:b/>
                <w:color w:val="000000"/>
                <w:sz w:val="22"/>
              </w:rPr>
              <w:t>Thuộc tính</w:t>
            </w:r>
          </w:p>
        </w:tc>
        <w:tc>
          <w:tcPr>
            <w:tcW w:type="dxa" w:w="2154"/>
            <w:shd w:fill="E2E8F0"/>
          </w:tcPr>
          <w:p>
            <w:pPr>
              <w:spacing w:after="60" w:line="276" w:lineRule="auto"/>
              <w:jc w:val="center"/>
            </w:pPr>
            <w:r>
              <w:rPr>
                <w:rFonts w:ascii="Times New Roman" w:hAnsi="Times New Roman" w:eastAsia="Times New Roman"/>
                <w:b/>
                <w:color w:val="000000"/>
                <w:sz w:val="22"/>
              </w:rPr>
              <w:t>FS-GSC</w:t>
            </w:r>
          </w:p>
        </w:tc>
        <w:tc>
          <w:tcPr>
            <w:tcW w:type="dxa" w:w="2154"/>
            <w:shd w:fill="E2E8F0"/>
          </w:tcPr>
          <w:p>
            <w:pPr>
              <w:spacing w:after="60" w:line="276" w:lineRule="auto"/>
              <w:jc w:val="center"/>
            </w:pPr>
            <w:r>
              <w:rPr>
                <w:rFonts w:ascii="Times New Roman" w:hAnsi="Times New Roman" w:eastAsia="Times New Roman"/>
                <w:b/>
                <w:color w:val="000000"/>
                <w:sz w:val="22"/>
              </w:rPr>
              <w:t>AudioMNIST</w:t>
            </w:r>
          </w:p>
        </w:tc>
        <w:tc>
          <w:tcPr>
            <w:tcW w:type="dxa" w:w="2211"/>
            <w:shd w:fill="E2E8F0"/>
          </w:tcPr>
          <w:p>
            <w:pPr>
              <w:spacing w:after="60" w:line="276" w:lineRule="auto"/>
              <w:jc w:val="center"/>
            </w:pPr>
            <w:r>
              <w:rPr>
                <w:rFonts w:ascii="Times New Roman" w:hAnsi="Times New Roman" w:eastAsia="Times New Roman"/>
                <w:b/>
                <w:color w:val="000000"/>
                <w:sz w:val="22"/>
              </w:rPr>
              <w:t>FSC</w:t>
            </w:r>
          </w:p>
        </w:tc>
      </w:tr>
      <w:tr>
        <w:tc>
          <w:tcPr>
            <w:tcW w:type="dxa" w:w="2268"/>
          </w:tcPr>
          <w:p>
            <w:pPr>
              <w:spacing w:after="60" w:line="276" w:lineRule="auto"/>
              <w:jc w:val="center"/>
            </w:pPr>
            <w:r>
              <w:rPr>
                <w:rFonts w:ascii="Times New Roman" w:hAnsi="Times New Roman" w:eastAsia="Times New Roman"/>
                <w:color w:val="000000"/>
                <w:sz w:val="21"/>
              </w:rPr>
              <w:t>Sample rate raw</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sample audit 48 kHz</w:t>
            </w:r>
          </w:p>
        </w:tc>
        <w:tc>
          <w:tcPr>
            <w:tcW w:type="dxa" w:w="2211"/>
          </w:tcPr>
          <w:p>
            <w:pPr>
              <w:spacing w:after="60" w:line="276" w:lineRule="auto"/>
              <w:jc w:val="left"/>
            </w:pPr>
            <w:r>
              <w:rPr>
                <w:rFonts w:ascii="Times New Roman" w:hAnsi="Times New Roman" w:eastAsia="Times New Roman"/>
                <w:color w:val="000000"/>
                <w:sz w:val="21"/>
              </w:rPr>
              <w:t>sample audit 16 kHz</w:t>
            </w:r>
          </w:p>
        </w:tc>
      </w:tr>
      <w:tr>
        <w:tc>
          <w:tcPr>
            <w:tcW w:type="dxa" w:w="2268"/>
          </w:tcPr>
          <w:p>
            <w:pPr>
              <w:spacing w:after="60" w:line="276" w:lineRule="auto"/>
              <w:jc w:val="center"/>
            </w:pPr>
            <w:r>
              <w:rPr>
                <w:rFonts w:ascii="Times New Roman" w:hAnsi="Times New Roman" w:eastAsia="Times New Roman"/>
                <w:color w:val="000000"/>
                <w:sz w:val="21"/>
              </w:rPr>
              <w:t>Sample rate sau xử lý</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154"/>
          </w:tcPr>
          <w:p>
            <w:pPr>
              <w:spacing w:after="60" w:line="276" w:lineRule="auto"/>
              <w:jc w:val="left"/>
            </w:pPr>
            <w:r>
              <w:rPr>
                <w:rFonts w:ascii="Times New Roman" w:hAnsi="Times New Roman" w:eastAsia="Times New Roman"/>
                <w:color w:val="000000"/>
                <w:sz w:val="21"/>
              </w:rPr>
              <w:t>16 kHz</w:t>
            </w:r>
          </w:p>
        </w:tc>
        <w:tc>
          <w:tcPr>
            <w:tcW w:type="dxa" w:w="2211"/>
          </w:tcPr>
          <w:p>
            <w:pPr>
              <w:spacing w:after="60" w:line="276" w:lineRule="auto"/>
              <w:jc w:val="left"/>
            </w:pPr>
            <w:r>
              <w:rPr>
                <w:rFonts w:ascii="Times New Roman" w:hAnsi="Times New Roman" w:eastAsia="Times New Roman"/>
                <w:color w:val="000000"/>
                <w:sz w:val="21"/>
              </w:rPr>
              <w:t>16 kHz</w:t>
            </w:r>
          </w:p>
        </w:tc>
      </w:tr>
      <w:tr>
        <w:tc>
          <w:tcPr>
            <w:tcW w:type="dxa" w:w="2268"/>
          </w:tcPr>
          <w:p>
            <w:pPr>
              <w:spacing w:after="60" w:line="276" w:lineRule="auto"/>
              <w:jc w:val="center"/>
            </w:pPr>
            <w:r>
              <w:rPr>
                <w:rFonts w:ascii="Times New Roman" w:hAnsi="Times New Roman" w:eastAsia="Times New Roman"/>
                <w:color w:val="000000"/>
                <w:sz w:val="21"/>
              </w:rPr>
              <w:t>Channel</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154"/>
          </w:tcPr>
          <w:p>
            <w:pPr>
              <w:spacing w:after="60" w:line="276" w:lineRule="auto"/>
              <w:jc w:val="left"/>
            </w:pPr>
            <w:r>
              <w:rPr>
                <w:rFonts w:ascii="Times New Roman" w:hAnsi="Times New Roman" w:eastAsia="Times New Roman"/>
                <w:color w:val="000000"/>
                <w:sz w:val="21"/>
              </w:rPr>
              <w:t>Mono</w:t>
            </w:r>
          </w:p>
        </w:tc>
        <w:tc>
          <w:tcPr>
            <w:tcW w:type="dxa" w:w="2211"/>
          </w:tcPr>
          <w:p>
            <w:pPr>
              <w:spacing w:after="60" w:line="276" w:lineRule="auto"/>
              <w:jc w:val="left"/>
            </w:pPr>
            <w:r>
              <w:rPr>
                <w:rFonts w:ascii="Times New Roman" w:hAnsi="Times New Roman" w:eastAsia="Times New Roman"/>
                <w:color w:val="000000"/>
                <w:sz w:val="21"/>
              </w:rPr>
              <w:t>Mono</w:t>
            </w:r>
          </w:p>
        </w:tc>
      </w:tr>
      <w:tr>
        <w:tc>
          <w:tcPr>
            <w:tcW w:type="dxa" w:w="2268"/>
          </w:tcPr>
          <w:p>
            <w:pPr>
              <w:spacing w:after="60" w:line="276" w:lineRule="auto"/>
              <w:jc w:val="center"/>
            </w:pPr>
            <w:r>
              <w:rPr>
                <w:rFonts w:ascii="Times New Roman" w:hAnsi="Times New Roman" w:eastAsia="Times New Roman"/>
                <w:color w:val="000000"/>
                <w:sz w:val="21"/>
              </w:rPr>
              <w:t>Audio &lt; 1s</w:t>
            </w:r>
          </w:p>
        </w:tc>
        <w:tc>
          <w:tcPr>
            <w:tcW w:type="dxa" w:w="2154"/>
          </w:tcPr>
          <w:p>
            <w:pPr>
              <w:spacing w:after="60" w:line="276" w:lineRule="auto"/>
              <w:jc w:val="left"/>
            </w:pPr>
            <w:r>
              <w:rPr>
                <w:rFonts w:ascii="Times New Roman" w:hAnsi="Times New Roman" w:eastAsia="Times New Roman"/>
                <w:color w:val="000000"/>
                <w:sz w:val="21"/>
              </w:rPr>
              <w:t>Loại bỏ</w:t>
            </w:r>
          </w:p>
        </w:tc>
        <w:tc>
          <w:tcPr>
            <w:tcW w:type="dxa" w:w="2154"/>
          </w:tcPr>
          <w:p>
            <w:pPr>
              <w:spacing w:after="60" w:line="276" w:lineRule="auto"/>
              <w:jc w:val="left"/>
            </w:pPr>
            <w:r>
              <w:rPr>
                <w:rFonts w:ascii="Times New Roman" w:hAnsi="Times New Roman" w:eastAsia="Times New Roman"/>
                <w:color w:val="000000"/>
                <w:sz w:val="21"/>
              </w:rPr>
              <w:t>Padding</w:t>
            </w:r>
          </w:p>
        </w:tc>
        <w:tc>
          <w:tcPr>
            <w:tcW w:type="dxa" w:w="2211"/>
          </w:tcPr>
          <w:p>
            <w:pPr>
              <w:spacing w:after="60" w:line="276" w:lineRule="auto"/>
              <w:jc w:val="left"/>
            </w:pPr>
            <w:r>
              <w:rPr>
                <w:rFonts w:ascii="Times New Roman" w:hAnsi="Times New Roman" w:eastAsia="Times New Roman"/>
                <w:color w:val="000000"/>
                <w:sz w:val="21"/>
              </w:rPr>
              <w:t>Padding segment cuối</w:t>
            </w:r>
          </w:p>
        </w:tc>
      </w:tr>
      <w:tr>
        <w:tc>
          <w:tcPr>
            <w:tcW w:type="dxa" w:w="2268"/>
          </w:tcPr>
          <w:p>
            <w:pPr>
              <w:spacing w:after="60" w:line="276" w:lineRule="auto"/>
              <w:jc w:val="center"/>
            </w:pPr>
            <w:r>
              <w:rPr>
                <w:rFonts w:ascii="Times New Roman" w:hAnsi="Times New Roman" w:eastAsia="Times New Roman"/>
                <w:color w:val="000000"/>
                <w:sz w:val="21"/>
              </w:rPr>
              <w:t>Audio &gt; 1s</w:t>
            </w:r>
          </w:p>
        </w:tc>
        <w:tc>
          <w:tcPr>
            <w:tcW w:type="dxa" w:w="2154"/>
          </w:tcPr>
          <w:p>
            <w:pPr>
              <w:spacing w:after="60" w:line="276" w:lineRule="auto"/>
              <w:jc w:val="left"/>
            </w:pPr>
            <w:r>
              <w:rPr>
                <w:rFonts w:ascii="Times New Roman" w:hAnsi="Times New Roman" w:eastAsia="Times New Roman"/>
                <w:color w:val="000000"/>
                <w:sz w:val="21"/>
              </w:rPr>
              <w:t>Không phải trường hợp keyword chính</w:t>
            </w:r>
          </w:p>
        </w:tc>
        <w:tc>
          <w:tcPr>
            <w:tcW w:type="dxa" w:w="2154"/>
          </w:tcPr>
          <w:p>
            <w:pPr>
              <w:spacing w:after="60" w:line="276" w:lineRule="auto"/>
              <w:jc w:val="left"/>
            </w:pPr>
            <w:r>
              <w:rPr>
                <w:rFonts w:ascii="Times New Roman" w:hAnsi="Times New Roman" w:eastAsia="Times New Roman"/>
                <w:color w:val="000000"/>
                <w:sz w:val="21"/>
              </w:rPr>
              <w:t>Center crop</w:t>
            </w:r>
          </w:p>
        </w:tc>
        <w:tc>
          <w:tcPr>
            <w:tcW w:type="dxa" w:w="2211"/>
          </w:tcPr>
          <w:p>
            <w:pPr>
              <w:spacing w:after="60" w:line="276" w:lineRule="auto"/>
              <w:jc w:val="left"/>
            </w:pPr>
            <w:r>
              <w:rPr>
                <w:rFonts w:ascii="Times New Roman" w:hAnsi="Times New Roman" w:eastAsia="Times New Roman"/>
                <w:color w:val="000000"/>
                <w:sz w:val="21"/>
              </w:rPr>
              <w:t>Chia segment</w:t>
            </w:r>
          </w:p>
        </w:tc>
      </w:tr>
      <w:tr>
        <w:tc>
          <w:tcPr>
            <w:tcW w:type="dxa" w:w="2268"/>
          </w:tcPr>
          <w:p>
            <w:pPr>
              <w:spacing w:after="60" w:line="276" w:lineRule="auto"/>
              <w:jc w:val="center"/>
            </w:pPr>
            <w:r>
              <w:rPr>
                <w:rFonts w:ascii="Times New Roman" w:hAnsi="Times New Roman" w:eastAsia="Times New Roman"/>
                <w:color w:val="000000"/>
                <w:sz w:val="21"/>
              </w:rPr>
              <w:t>Độ dài input</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154"/>
          </w:tcPr>
          <w:p>
            <w:pPr>
              <w:spacing w:after="60" w:line="276" w:lineRule="auto"/>
              <w:jc w:val="left"/>
            </w:pPr>
            <w:r>
              <w:rPr>
                <w:rFonts w:ascii="Times New Roman" w:hAnsi="Times New Roman" w:eastAsia="Times New Roman"/>
                <w:color w:val="000000"/>
                <w:sz w:val="21"/>
              </w:rPr>
              <w:t>1s</w:t>
            </w:r>
          </w:p>
        </w:tc>
        <w:tc>
          <w:tcPr>
            <w:tcW w:type="dxa" w:w="2211"/>
          </w:tcPr>
          <w:p>
            <w:pPr>
              <w:spacing w:after="60" w:line="276" w:lineRule="auto"/>
              <w:jc w:val="left"/>
            </w:pPr>
            <w:r>
              <w:rPr>
                <w:rFonts w:ascii="Times New Roman" w:hAnsi="Times New Roman" w:eastAsia="Times New Roman"/>
                <w:color w:val="000000"/>
                <w:sz w:val="21"/>
              </w:rPr>
              <w:t>Segment 1s</w:t>
            </w:r>
          </w:p>
        </w:tc>
      </w:tr>
      <w:tr>
        <w:tc>
          <w:tcPr>
            <w:tcW w:type="dxa" w:w="2268"/>
          </w:tcPr>
          <w:p>
            <w:pPr>
              <w:spacing w:after="60" w:line="276" w:lineRule="auto"/>
              <w:jc w:val="center"/>
            </w:pPr>
            <w:r>
              <w:rPr>
                <w:rFonts w:ascii="Times New Roman" w:hAnsi="Times New Roman" w:eastAsia="Times New Roman"/>
                <w:color w:val="000000"/>
                <w:sz w:val="21"/>
              </w:rPr>
              <w:t>Samples / input</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154"/>
          </w:tcPr>
          <w:p>
            <w:pPr>
              <w:spacing w:after="60" w:line="276" w:lineRule="auto"/>
              <w:jc w:val="left"/>
            </w:pPr>
            <w:r>
              <w:rPr>
                <w:rFonts w:ascii="Times New Roman" w:hAnsi="Times New Roman" w:eastAsia="Times New Roman"/>
                <w:color w:val="000000"/>
                <w:sz w:val="21"/>
              </w:rPr>
              <w:t>16000</w:t>
            </w:r>
          </w:p>
        </w:tc>
        <w:tc>
          <w:tcPr>
            <w:tcW w:type="dxa" w:w="2211"/>
          </w:tcPr>
          <w:p>
            <w:pPr>
              <w:spacing w:after="60" w:line="276" w:lineRule="auto"/>
              <w:jc w:val="left"/>
            </w:pPr>
            <w:r>
              <w:rPr>
                <w:rFonts w:ascii="Times New Roman" w:hAnsi="Times New Roman" w:eastAsia="Times New Roman"/>
                <w:color w:val="000000"/>
                <w:sz w:val="21"/>
              </w:rPr>
              <w:t>16000</w:t>
            </w:r>
          </w:p>
        </w:tc>
      </w:tr>
      <w:tr>
        <w:tc>
          <w:tcPr>
            <w:tcW w:type="dxa" w:w="2268"/>
          </w:tcPr>
          <w:p>
            <w:pPr>
              <w:spacing w:after="60" w:line="276" w:lineRule="auto"/>
              <w:jc w:val="center"/>
            </w:pPr>
            <w:r>
              <w:rPr>
                <w:rFonts w:ascii="Times New Roman" w:hAnsi="Times New Roman" w:eastAsia="Times New Roman"/>
                <w:color w:val="000000"/>
                <w:sz w:val="21"/>
              </w:rPr>
              <w:t>Chuẩn hóa biên độ</w:t>
            </w:r>
          </w:p>
        </w:tc>
        <w:tc>
          <w:tcPr>
            <w:tcW w:type="dxa" w:w="2154"/>
          </w:tcPr>
          <w:p>
            <w:pPr>
              <w:spacing w:after="60" w:line="276" w:lineRule="auto"/>
              <w:jc w:val="left"/>
            </w:pPr>
            <w:r>
              <w:rPr>
                <w:rFonts w:ascii="Times New Roman" w:hAnsi="Times New Roman" w:eastAsia="Times New Roman"/>
                <w:color w:val="000000"/>
                <w:sz w:val="21"/>
              </w:rPr>
              <w:t>theo pipeline model</w:t>
            </w:r>
          </w:p>
        </w:tc>
        <w:tc>
          <w:tcPr>
            <w:tcW w:type="dxa" w:w="2154"/>
          </w:tcPr>
          <w:p>
            <w:pPr>
              <w:spacing w:after="60" w:line="276" w:lineRule="auto"/>
              <w:jc w:val="left"/>
            </w:pPr>
            <w:r>
              <w:rPr>
                <w:rFonts w:ascii="Times New Roman" w:hAnsi="Times New Roman" w:eastAsia="Times New Roman"/>
                <w:color w:val="000000"/>
                <w:sz w:val="21"/>
              </w:rPr>
              <w:t>Peak normalization</w:t>
            </w:r>
          </w:p>
        </w:tc>
        <w:tc>
          <w:tcPr>
            <w:tcW w:type="dxa" w:w="2211"/>
          </w:tcPr>
          <w:p>
            <w:pPr>
              <w:spacing w:after="60" w:line="276" w:lineRule="auto"/>
              <w:jc w:val="left"/>
            </w:pPr>
            <w:r>
              <w:rPr>
                <w:rFonts w:ascii="Times New Roman" w:hAnsi="Times New Roman" w:eastAsia="Times New Roman"/>
                <w:color w:val="000000"/>
                <w:sz w:val="21"/>
              </w:rPr>
              <w:t>Peak normalization</w:t>
            </w:r>
          </w:p>
        </w:tc>
      </w:tr>
      <w:tr>
        <w:tc>
          <w:tcPr>
            <w:tcW w:type="dxa" w:w="2268"/>
          </w:tcPr>
          <w:p>
            <w:pPr>
              <w:spacing w:after="60" w:line="276" w:lineRule="auto"/>
              <w:jc w:val="center"/>
            </w:pPr>
            <w:r>
              <w:rPr>
                <w:rFonts w:ascii="Times New Roman" w:hAnsi="Times New Roman" w:eastAsia="Times New Roman"/>
                <w:color w:val="000000"/>
                <w:sz w:val="21"/>
              </w:rPr>
              <w:t>Vai trò</w:t>
            </w:r>
          </w:p>
        </w:tc>
        <w:tc>
          <w:tcPr>
            <w:tcW w:type="dxa" w:w="2154"/>
          </w:tcPr>
          <w:p>
            <w:pPr>
              <w:spacing w:after="60" w:line="276" w:lineRule="auto"/>
              <w:jc w:val="left"/>
            </w:pPr>
            <w:r>
              <w:rPr>
                <w:rFonts w:ascii="Times New Roman" w:hAnsi="Times New Roman" w:eastAsia="Times New Roman"/>
                <w:color w:val="000000"/>
                <w:sz w:val="21"/>
              </w:rPr>
              <w:t>Baseline / train chính</w:t>
            </w:r>
          </w:p>
        </w:tc>
        <w:tc>
          <w:tcPr>
            <w:tcW w:type="dxa" w:w="2154"/>
          </w:tcPr>
          <w:p>
            <w:pPr>
              <w:spacing w:after="60" w:line="276" w:lineRule="auto"/>
              <w:jc w:val="left"/>
            </w:pPr>
            <w:r>
              <w:rPr>
                <w:rFonts w:ascii="Times New Roman" w:hAnsi="Times New Roman" w:eastAsia="Times New Roman"/>
                <w:color w:val="000000"/>
                <w:sz w:val="21"/>
              </w:rPr>
              <w:t>Train thay thế + external test</w:t>
            </w:r>
          </w:p>
        </w:tc>
        <w:tc>
          <w:tcPr>
            <w:tcW w:type="dxa" w:w="2211"/>
          </w:tcPr>
          <w:p>
            <w:pPr>
              <w:spacing w:after="60" w:line="276" w:lineRule="auto"/>
              <w:jc w:val="left"/>
            </w:pPr>
            <w:r>
              <w:rPr>
                <w:rFonts w:ascii="Times New Roman" w:hAnsi="Times New Roman" w:eastAsia="Times New Roman"/>
                <w:color w:val="000000"/>
                <w:sz w:val="21"/>
              </w:rPr>
              <w:t>External multi-word test</w:t>
            </w:r>
          </w:p>
        </w:tc>
      </w:tr>
    </w:tbl>
    <w:p>
      <w:pPr>
        <w:spacing w:after="120"/>
      </w:pPr>
    </w:p>
    <w:p>
      <w:pPr>
        <w:pStyle w:val="Heading3"/>
        <w:keepNext/>
        <w:spacing w:before="200" w:after="80"/>
      </w:pPr>
      <w:r>
        <w:rPr>
          <w:rFonts w:ascii="Times New Roman" w:hAnsi="Times New Roman" w:eastAsia="Times New Roman"/>
          <w:b/>
          <w:color w:val="000000"/>
          <w:sz w:val="26"/>
        </w:rPr>
        <w:t>2.3.18. So sánh dữ liệu trước và sau chuẩn hóa</w:t>
      </w:r>
    </w:p>
    <w:p>
      <w:pPr>
        <w:spacing w:line="360" w:lineRule="auto" w:after="120"/>
        <w:ind w:firstLine="0"/>
        <w:jc w:val="both"/>
      </w:pPr>
      <w:r>
        <w:rPr>
          <w:rFonts w:ascii="Times New Roman" w:hAnsi="Times New Roman" w:eastAsia="Times New Roman"/>
          <w:b/>
          <w:i w:val="0"/>
          <w:color w:val="000000"/>
          <w:sz w:val="26"/>
        </w:rPr>
        <w:t>FS-GSC:</w:t>
      </w:r>
    </w:p>
    <w:p>
      <w:pPr>
        <w:spacing w:line="360" w:lineRule="auto" w:after="120"/>
        <w:ind w:firstLine="0"/>
        <w:jc w:val="both"/>
      </w:pPr>
      <w:r>
        <w:rPr>
          <w:rFonts w:ascii="Times New Roman" w:hAnsi="Times New Roman" w:eastAsia="Times New Roman"/>
          <w:b w:val="0"/>
          <w:i w:val="0"/>
          <w:color w:val="000000"/>
          <w:sz w:val="26"/>
        </w:rPr>
        <w:t>Dữ liệu raw gồm 105.829 keyword WAV trên 35 keyword classes, nhiều sample &lt; 1s và phân bố class không cân bằng. Sau pipeline của paper: thu được đúng 33.790 keyword WAV gồm 30 Core classes (30 × 1062 = 31.860 mẫu) và 5 Unknown classes (5 × 386 = 1.930 mẫu).</w:t>
      </w:r>
    </w:p>
    <w:p>
      <w:pPr>
        <w:spacing w:line="360" w:lineRule="auto" w:after="120"/>
        <w:ind w:firstLine="0"/>
        <w:jc w:val="both"/>
      </w:pPr>
      <w:r>
        <w:rPr>
          <w:rFonts w:ascii="Times New Roman" w:hAnsi="Times New Roman" w:eastAsia="Times New Roman"/>
          <w:b/>
          <w:i w:val="0"/>
          <w:color w:val="000000"/>
          <w:sz w:val="26"/>
        </w:rPr>
        <w:t>AudioMNIST:</w:t>
      </w:r>
    </w:p>
    <w:p>
      <w:pPr>
        <w:spacing w:line="360" w:lineRule="auto" w:after="120"/>
        <w:ind w:firstLine="0"/>
        <w:jc w:val="both"/>
      </w:pPr>
      <w:r>
        <w:rPr>
          <w:rFonts w:ascii="Times New Roman" w:hAnsi="Times New Roman" w:eastAsia="Times New Roman"/>
          <w:b w:val="0"/>
          <w:i w:val="0"/>
          <w:color w:val="000000"/>
          <w:sz w:val="26"/>
        </w:rPr>
        <w:t>Dữ liệu raw gồm 30.000 WAV trên 10 class (60 speaker), sample rate 48 kHz và thời lượng biến thiên. Sau preprocessing: 30.000 WAV (0 lỗi) đưa về chuẩn 16 kHz, 16000 samples (1.0 s) và giữ nguyên hoàn hảo phân bố cân bằng ban đầu.</w:t>
      </w:r>
    </w:p>
    <w:p>
      <w:pPr>
        <w:spacing w:line="360" w:lineRule="auto" w:after="120"/>
        <w:ind w:firstLine="0"/>
        <w:jc w:val="both"/>
      </w:pPr>
      <w:r>
        <w:rPr>
          <w:rFonts w:ascii="Times New Roman" w:hAnsi="Times New Roman" w:eastAsia="Times New Roman"/>
          <w:b/>
          <w:i w:val="0"/>
          <w:color w:val="000000"/>
          <w:sz w:val="26"/>
        </w:rPr>
        <w:t>Fluent Speech Commands:</w:t>
      </w:r>
    </w:p>
    <w:p>
      <w:pPr>
        <w:spacing w:line="360" w:lineRule="auto" w:after="120"/>
        <w:ind w:firstLine="0"/>
        <w:jc w:val="both"/>
      </w:pPr>
      <w:r>
        <w:rPr>
          <w:rFonts w:ascii="Times New Roman" w:hAnsi="Times New Roman" w:eastAsia="Times New Roman"/>
          <w:b w:val="0"/>
          <w:i w:val="0"/>
          <w:color w:val="000000"/>
          <w:sz w:val="26"/>
        </w:rPr>
        <w:t>Dữ liệu raw gồm 30.043 utterance trên 97 speaker (31 intent) với thời lượng câu lệnh dài. Sau preprocessing: 30.043 utterance được chia thành 83.777 segment (16000 samples / 1.0 s mỗi segment, trung bình 2.7886 segment/utterance, 0 lỗi).</w:t>
      </w:r>
    </w:p>
    <w:p>
      <w:pPr>
        <w:pStyle w:val="Heading3"/>
        <w:keepNext/>
        <w:spacing w:before="200" w:after="80"/>
      </w:pPr>
      <w:r>
        <w:rPr>
          <w:rFonts w:ascii="Times New Roman" w:hAnsi="Times New Roman" w:eastAsia="Times New Roman"/>
          <w:b/>
          <w:color w:val="000000"/>
          <w:sz w:val="26"/>
        </w:rPr>
        <w:t>2.3.19. Mã nguồn preprocessing</w:t>
      </w:r>
    </w:p>
    <w:p>
      <w:pPr>
        <w:spacing w:line="360" w:lineRule="auto" w:after="120"/>
        <w:ind w:firstLine="0"/>
        <w:jc w:val="both"/>
      </w:pPr>
      <w:r>
        <w:rPr>
          <w:rFonts w:ascii="Times New Roman" w:hAnsi="Times New Roman" w:eastAsia="Times New Roman"/>
          <w:b w:val="0"/>
          <w:i w:val="0"/>
          <w:color w:val="000000"/>
          <w:sz w:val="26"/>
        </w:rPr>
        <w:t>Các bước preprocessing được triển khai trực tiếp trên Kaggle.</w:t>
      </w:r>
    </w:p>
    <w:p>
      <w:pPr>
        <w:spacing w:line="360" w:lineRule="auto" w:after="120"/>
        <w:ind w:firstLine="0"/>
        <w:jc w:val="both"/>
      </w:pPr>
      <w:r>
        <w:rPr>
          <w:rFonts w:ascii="Times New Roman" w:hAnsi="Times New Roman" w:eastAsia="Times New Roman"/>
          <w:b w:val="0"/>
          <w:i w:val="0"/>
          <w:color w:val="000000"/>
          <w:sz w:val="26"/>
        </w:rPr>
        <w:t>Đối với FS-GSC, nhóm sử dụng pipeline từ repository Few-Shot-KWS và chỉ sửa những phần cần thiết để tương thích với môi trường thư viện hiện tại.</w:t>
      </w:r>
    </w:p>
    <w:p>
      <w:pPr>
        <w:spacing w:line="360" w:lineRule="auto" w:after="120"/>
        <w:ind w:firstLine="0"/>
        <w:jc w:val="both"/>
      </w:pPr>
      <w:r>
        <w:rPr>
          <w:rFonts w:ascii="Times New Roman" w:hAnsi="Times New Roman" w:eastAsia="Times New Roman"/>
          <w:b w:val="0"/>
          <w:i w:val="0"/>
          <w:color w:val="000000"/>
          <w:sz w:val="26"/>
        </w:rPr>
        <w:t>Trong quá trình tái hiện, source gốc sử dụng API torchaudio.load() cũ:</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torchaudio.load(</w:t>
              <w:br/>
              <w:t xml:space="preserve">    filepath=audio_file,</w:t>
              <w:br/>
              <w:t xml:space="preserve">    normalization=True,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Phiên bản torchaudio hiện tại trên Kaggle không còn tương thích hoàn toàn với cách gọi này. Nhóm thay bằng: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sound, sr = torchaudio.load(</w:t>
              <w:br/>
              <w:t xml:space="preserve">    audio_file,</w:t>
              <w:br/>
              <w:t xml:space="preserve">    num_frames=desired_samples</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nhưng giữ nguyên logic: chỉ đọc tối đa desired_samples → kiểm tra length → loại file không đủ 16000 sample. Do đó thay đổi này chỉ mang tính tương thích API và không thay đổi logic preprocessing của paper.</w:t>
      </w:r>
    </w:p>
    <w:p>
      <w:pPr>
        <w:pStyle w:val="Heading3"/>
        <w:keepNext/>
        <w:spacing w:before="200" w:after="80"/>
      </w:pPr>
      <w:r>
        <w:rPr>
          <w:rFonts w:ascii="Times New Roman" w:hAnsi="Times New Roman" w:eastAsia="Times New Roman"/>
          <w:b/>
          <w:color w:val="000000"/>
          <w:sz w:val="26"/>
        </w:rPr>
        <w:t>2.3.20. Nhận xét</w:t>
      </w:r>
    </w:p>
    <w:p>
      <w:pPr>
        <w:spacing w:line="360" w:lineRule="auto" w:after="120"/>
        <w:ind w:firstLine="0"/>
        <w:jc w:val="both"/>
      </w:pPr>
      <w:r>
        <w:rPr>
          <w:rFonts w:ascii="Times New Roman" w:hAnsi="Times New Roman" w:eastAsia="Times New Roman"/>
          <w:b w:val="0"/>
          <w:i w:val="0"/>
          <w:color w:val="000000"/>
          <w:sz w:val="26"/>
        </w:rPr>
        <w:t>Kết quả preprocessing cho thấy không thể áp dụng một quy tắc xử lý độ dài duy nhất cho mọi dataset.</w:t>
      </w:r>
    </w:p>
    <w:p>
      <w:pPr>
        <w:spacing w:line="360" w:lineRule="auto" w:after="120"/>
        <w:ind w:firstLine="0"/>
        <w:jc w:val="both"/>
      </w:pPr>
      <w:r>
        <w:rPr>
          <w:rFonts w:ascii="Times New Roman" w:hAnsi="Times New Roman" w:eastAsia="Times New Roman"/>
          <w:b w:val="0"/>
          <w:i w:val="0"/>
          <w:color w:val="000000"/>
          <w:sz w:val="26"/>
        </w:rPr>
        <w:t>FS-GSC được paper xây dựng theo giả định mỗi keyword có thời lượng 1 giây, vì vậy các utterance ngắn hơn 1 giây được loại bỏ.</w:t>
      </w:r>
    </w:p>
    <w:p>
      <w:pPr>
        <w:spacing w:line="360" w:lineRule="auto" w:after="120"/>
        <w:ind w:firstLine="0"/>
        <w:jc w:val="both"/>
      </w:pPr>
      <w:r>
        <w:rPr>
          <w:rFonts w:ascii="Times New Roman" w:hAnsi="Times New Roman" w:eastAsia="Times New Roman"/>
          <w:b w:val="0"/>
          <w:i w:val="0"/>
          <w:color w:val="000000"/>
          <w:sz w:val="26"/>
        </w:rPr>
        <w:t>AudioMNIST cũng là single-word speech nhưng các utterance ngắn hơn 1 giây là dữ liệu hợp lệ. Vì vậy nhóm sử dụng padding thay vì loại bỏ mẫu.</w:t>
      </w:r>
    </w:p>
    <w:p>
      <w:pPr>
        <w:spacing w:line="360" w:lineRule="auto" w:after="120"/>
        <w:ind w:firstLine="0"/>
        <w:jc w:val="both"/>
      </w:pPr>
      <w:r>
        <w:rPr>
          <w:rFonts w:ascii="Times New Roman" w:hAnsi="Times New Roman" w:eastAsia="Times New Roman"/>
          <w:b w:val="0"/>
          <w:i w:val="0"/>
          <w:color w:val="000000"/>
          <w:sz w:val="26"/>
        </w:rPr>
        <w:t>Fluent Speech Commands chứa câu lệnh nhiều từ và có thời lượng dài hơn đáng kể. Do đó dữ liệu được chia thành nhiều segment 1 giây để giữ nguyên toàn bộ nội dung.</w:t>
      </w:r>
    </w:p>
    <w:p>
      <w:pPr>
        <w:spacing w:line="360" w:lineRule="auto" w:after="120"/>
        <w:ind w:firstLine="0"/>
        <w:jc w:val="both"/>
      </w:pPr>
      <w:r>
        <w:rPr>
          <w:rFonts w:ascii="Times New Roman" w:hAnsi="Times New Roman" w:eastAsia="Times New Roman"/>
          <w:b w:val="0"/>
          <w:i w:val="0"/>
          <w:color w:val="000000"/>
          <w:sz w:val="26"/>
        </w:rPr>
        <w:t>Sau preprocessing, cả ba dataset đều có thể cung cấp đầu vào theo chuẩn: 16 kHz, mono, 16000 samples / model input segment; nhưng vẫn bảo toàn đặc điểm riêng của từng loại dữ liệu.</w:t>
      </w:r>
    </w:p>
    <w:p>
      <w:pPr>
        <w:spacing w:line="360" w:lineRule="auto" w:after="120"/>
        <w:ind w:firstLine="0"/>
        <w:jc w:val="both"/>
      </w:pPr>
      <w:r>
        <w:rPr>
          <w:rFonts w:ascii="Times New Roman" w:hAnsi="Times New Roman" w:eastAsia="Times New Roman"/>
          <w:b w:val="0"/>
          <w:i w:val="0"/>
          <w:color w:val="000000"/>
          <w:sz w:val="26"/>
        </w:rPr>
        <w:t>Cách chuẩn hóa này tạo nền tảng vững chắc cho các thí nghiệm tiếp theo: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Huấn luyện baseline trên FS-GSC.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Huấn luyện lại cùng kiến trúc trên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Kiểm tra cross-dataset giữa FS-GSC và AudioMNIST.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Đóng băng model FS-GSC và đánh giá trên FSC multi-word.</w:t>
      </w:r>
    </w:p>
    <w:p>
      <w:pPr>
        <w:pStyle w:val="Heading2"/>
        <w:keepNext/>
        <w:spacing w:before="200" w:after="80"/>
      </w:pPr>
      <w:r>
        <w:rPr>
          <w:rFonts w:ascii="Times New Roman" w:hAnsi="Times New Roman" w:eastAsia="Times New Roman"/>
          <w:b/>
          <w:color w:val="000000"/>
          <w:sz w:val="28"/>
        </w:rPr>
        <w:t>2.4. Đặc trưng tiếng nói sử dụng trong đồ án</w:t>
      </w:r>
    </w:p>
    <w:p>
      <w:pPr>
        <w:spacing w:line="360" w:lineRule="auto" w:after="120"/>
        <w:ind w:firstLine="0"/>
        <w:jc w:val="both"/>
      </w:pPr>
      <w:r>
        <w:rPr>
          <w:rFonts w:ascii="Times New Roman" w:hAnsi="Times New Roman" w:eastAsia="Times New Roman"/>
          <w:b w:val="0"/>
          <w:i w:val="0"/>
          <w:color w:val="000000"/>
          <w:sz w:val="26"/>
        </w:rPr>
        <w:t>Sau quá trình chuẩn bị dữ liệu, tín hiệu âm thanh chưa được đưa trực tiếp vào TD-ResNet dưới dạng waveform thô. Repository Few-Shot-KWS thực hiện bước trích xuất đặc trưng Mel-Frequency Cepstral Coefficients (MFCC) và sử dụng ma trận MFCC làm đầu vào cho embedding network.</w:t>
      </w:r>
    </w:p>
    <w:p>
      <w:pPr>
        <w:spacing w:line="360" w:lineRule="auto" w:after="120"/>
        <w:ind w:firstLine="0"/>
        <w:jc w:val="both"/>
      </w:pPr>
      <w:r>
        <w:rPr>
          <w:rFonts w:ascii="Times New Roman" w:hAnsi="Times New Roman" w:eastAsia="Times New Roman"/>
          <w:b w:val="0"/>
          <w:i w:val="0"/>
          <w:color w:val="000000"/>
          <w:sz w:val="26"/>
        </w:rPr>
        <w:t>Quy trình tổng quát:</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Chia tín hiệu theo các cửa sổ thời gian</w:t>
              <w:br/>
              <w:t xml:space="preserve">   ↓</w:t>
              <w:br/>
              <w:t>Biểu diễn phổ tần số</w:t>
              <w:br/>
              <w:t xml:space="preserve">   ↓</w:t>
              <w:br/>
              <w:t>Mel filter bank</w:t>
              <w:br/>
              <w:t xml:space="preserve">   ↓</w:t>
              <w:br/>
              <w:t>Log-Mel representation</w:t>
              <w:br/>
              <w:t xml:space="preserve">   ↓</w:t>
              <w:br/>
              <w:t>DCT</w:t>
              <w:br/>
              <w:t xml:space="preserve">   ↓</w:t>
              <w:br/>
              <w:t>MFCC</w:t>
              <w:br/>
              <w:t xml:space="preserve">   ↓</w:t>
              <w:br/>
              <w:t>TD-ResNet</w:t>
            </w:r>
          </w:p>
        </w:tc>
      </w:tr>
    </w:tbl>
    <w:p>
      <w:pPr>
        <w:spacing w:after="80"/>
      </w:pPr>
    </w:p>
    <w:p>
      <w:pPr>
        <w:spacing w:line="360" w:lineRule="auto" w:after="120"/>
        <w:ind w:firstLine="0"/>
        <w:jc w:val="both"/>
      </w:pPr>
      <w:r>
        <w:rPr>
          <w:rFonts w:ascii="Times New Roman" w:hAnsi="Times New Roman" w:eastAsia="Times New Roman"/>
          <w:b/>
          <w:i w:val="0"/>
          <w:color w:val="000000"/>
          <w:sz w:val="26"/>
        </w:rPr>
        <w:t>Do đó, MFCC là đặc trưng tiếng nói chính được sử dụng trực tiếp trong mô hình của đồ án.</w:t>
      </w:r>
    </w:p>
    <w:p>
      <w:pPr>
        <w:pStyle w:val="Heading3"/>
        <w:keepNext/>
        <w:spacing w:before="200" w:after="80"/>
      </w:pPr>
      <w:r>
        <w:rPr>
          <w:rFonts w:ascii="Times New Roman" w:hAnsi="Times New Roman" w:eastAsia="Times New Roman"/>
          <w:b/>
          <w:color w:val="000000"/>
          <w:sz w:val="26"/>
        </w:rPr>
        <w:t>2.4.1. Waveform</w:t>
      </w:r>
    </w:p>
    <w:p>
      <w:pPr>
        <w:spacing w:line="360" w:lineRule="auto" w:after="120"/>
        <w:ind w:firstLine="0"/>
        <w:jc w:val="both"/>
      </w:pPr>
      <w:r>
        <w:rPr>
          <w:rFonts w:ascii="Times New Roman" w:hAnsi="Times New Roman" w:eastAsia="Times New Roman"/>
          <w:b w:val="0"/>
          <w:i w:val="0"/>
          <w:color w:val="000000"/>
          <w:sz w:val="26"/>
        </w:rPr>
        <w:t>Waveform là dạng biểu diễn cơ bản nhất của tín hiệu âm thanh trong miền thời gian. Một tín hiệu có thể biểu diễn:</w:t>
      </w:r>
    </w:p>
    <w:p>
      <w:pPr>
        <w:spacing w:before="80" w:after="120"/>
        <w:jc w:val="center"/>
      </w:pPr>
      <w:r>
        <w:rPr>
          <w:rFonts w:ascii="Cambria Math" w:hAnsi="Cambria Math" w:eastAsia="Cambria Math"/>
          <w:color w:val="000000"/>
          <w:sz w:val="24"/>
        </w:rPr>
        <w:t>x[n], \quad n = 0, 1, \ldots, N-1</w:t>
      </w:r>
    </w:p>
    <w:p>
      <w:pPr>
        <w:spacing w:line="360" w:lineRule="auto" w:after="120"/>
        <w:ind w:firstLine="0"/>
        <w:jc w:val="both"/>
      </w:pPr>
      <w:r>
        <w:rPr>
          <w:rFonts w:ascii="Times New Roman" w:hAnsi="Times New Roman" w:eastAsia="Times New Roman"/>
          <w:b w:val="0"/>
          <w:i w:val="0"/>
          <w:color w:val="000000"/>
          <w:sz w:val="26"/>
        </w:rPr>
        <w:t>Trong đó: x[n] là biên độ của tín hiệu tại sample thứ n; N là tổng số sample.</w:t>
      </w:r>
    </w:p>
    <w:p>
      <w:pPr>
        <w:spacing w:line="360" w:lineRule="auto" w:after="120"/>
        <w:ind w:firstLine="0"/>
        <w:jc w:val="both"/>
      </w:pPr>
      <w:r>
        <w:rPr>
          <w:rFonts w:ascii="Times New Roman" w:hAnsi="Times New Roman" w:eastAsia="Times New Roman"/>
          <w:b w:val="0"/>
          <w:i w:val="0"/>
          <w:color w:val="000000"/>
          <w:sz w:val="26"/>
        </w:rPr>
        <w:t>Sau preprocessing, input chuẩn của hệ thống có sample rate:</w:t>
      </w:r>
    </w:p>
    <w:p>
      <w:pPr>
        <w:spacing w:before="80" w:after="120"/>
        <w:jc w:val="center"/>
      </w:pPr>
      <w:r>
        <w:rPr>
          <w:rFonts w:ascii="Cambria Math" w:hAnsi="Cambria Math" w:eastAsia="Cambria Math"/>
          <w:color w:val="000000"/>
          <w:sz w:val="24"/>
        </w:rPr>
        <w:t>f_s = 16000\text{ Hz}</w:t>
      </w:r>
    </w:p>
    <w:p>
      <w:pPr>
        <w:spacing w:line="360" w:lineRule="auto" w:after="120"/>
        <w:ind w:firstLine="0"/>
        <w:jc w:val="both"/>
      </w:pPr>
      <w:r>
        <w:rPr>
          <w:rFonts w:ascii="Times New Roman" w:hAnsi="Times New Roman" w:eastAsia="Times New Roman"/>
          <w:b w:val="0"/>
          <w:i w:val="0"/>
          <w:color w:val="000000"/>
          <w:sz w:val="26"/>
        </w:rPr>
        <w:t>Với một đoạn audio dài 1 giây:</w:t>
      </w:r>
    </w:p>
    <w:p>
      <w:pPr>
        <w:spacing w:before="80" w:after="120"/>
        <w:jc w:val="center"/>
      </w:pPr>
      <w:r>
        <w:rPr>
          <w:rFonts w:ascii="Cambria Math" w:hAnsi="Cambria Math" w:eastAsia="Cambria Math"/>
          <w:color w:val="000000"/>
          <w:sz w:val="24"/>
        </w:rPr>
        <w:t>N = 16000\text{ sample}</w:t>
      </w:r>
    </w:p>
    <w:p>
      <w:pPr>
        <w:spacing w:line="360" w:lineRule="auto" w:after="120"/>
        <w:ind w:firstLine="0"/>
        <w:jc w:val="both"/>
      </w:pPr>
      <w:r>
        <w:rPr>
          <w:rFonts w:ascii="Times New Roman" w:hAnsi="Times New Roman" w:eastAsia="Times New Roman"/>
          <w:b w:val="0"/>
          <w:i w:val="0"/>
          <w:color w:val="000000"/>
          <w:sz w:val="26"/>
        </w:rPr>
        <w:t>Waveform chứa toàn bộ thông tin tín hiệu, tuy nhiên việc sử dụng trực tiếp waveform khiến mô hình phải tự học cả những biến đổi từ miền thời gian sang các đặc trưng liên quan tới phổ tiếng nói. Trong pipeline hiện tại, waveform được chuyển thành MFCC trước khi đưa vào TD-ResNet.</w:t>
      </w:r>
    </w:p>
    <w:p>
      <w:pPr>
        <w:pStyle w:val="Heading3"/>
        <w:keepNext/>
        <w:spacing w:before="200" w:after="80"/>
      </w:pPr>
      <w:r>
        <w:rPr>
          <w:rFonts w:ascii="Times New Roman" w:hAnsi="Times New Roman" w:eastAsia="Times New Roman"/>
          <w:b/>
          <w:color w:val="000000"/>
          <w:sz w:val="26"/>
        </w:rPr>
        <w:t>2.4.2. Tại sao tín hiệu tiếng nói được chia thành các frame?</w:t>
      </w:r>
    </w:p>
    <w:p>
      <w:pPr>
        <w:spacing w:line="360" w:lineRule="auto" w:after="120"/>
        <w:ind w:firstLine="0"/>
        <w:jc w:val="both"/>
      </w:pPr>
      <w:r>
        <w:rPr>
          <w:rFonts w:ascii="Times New Roman" w:hAnsi="Times New Roman" w:eastAsia="Times New Roman"/>
          <w:b w:val="0"/>
          <w:i w:val="0"/>
          <w:color w:val="000000"/>
          <w:sz w:val="26"/>
        </w:rPr>
        <w:t>Tín hiệu tiếng nói thay đổi theo thời gian và không thể xem toàn bộ một utterance dài như một tín hiệu tĩnh.</w:t>
      </w:r>
    </w:p>
    <w:p>
      <w:pPr>
        <w:spacing w:line="360" w:lineRule="auto" w:after="120"/>
        <w:ind w:firstLine="0"/>
        <w:jc w:val="both"/>
      </w:pPr>
      <w:r>
        <w:rPr>
          <w:rFonts w:ascii="Times New Roman" w:hAnsi="Times New Roman" w:eastAsia="Times New Roman"/>
          <w:b w:val="0"/>
          <w:i w:val="0"/>
          <w:color w:val="000000"/>
          <w:sz w:val="26"/>
        </w:rPr>
        <w:t>Tuy nhiên, trong một khoảng thời gian ngắn khoảng vài chục mili giây, đặc điểm phổ của tiếng nói có thể được xem là tương đối ổn định. Vì vậy tín hiệu được phân tích theo các cửa sổ ngắn.</w:t>
      </w:r>
    </w:p>
    <w:p>
      <w:pPr>
        <w:spacing w:line="360" w:lineRule="auto" w:after="120"/>
        <w:ind w:firstLine="0"/>
        <w:jc w:val="both"/>
      </w:pPr>
      <w:r>
        <w:rPr>
          <w:rFonts w:ascii="Times New Roman" w:hAnsi="Times New Roman" w:eastAsia="Times New Roman"/>
          <w:b w:val="0"/>
          <w:i w:val="0"/>
          <w:color w:val="000000"/>
          <w:sz w:val="26"/>
        </w:rPr>
        <w:t>Repository sử dụng:</w:t>
      </w:r>
    </w:p>
    <w:p>
      <w:pPr>
        <w:spacing w:before="80" w:after="120"/>
        <w:jc w:val="center"/>
      </w:pPr>
      <w:r>
        <w:rPr>
          <w:rFonts w:ascii="Cambria Math" w:hAnsi="Cambria Math" w:eastAsia="Cambria Math"/>
          <w:color w:val="000000"/>
          <w:sz w:val="24"/>
        </w:rPr>
        <w:t>window\_size = 40\text{ ms} \quad \text{và} \quad window\_stride = 20\text{ ms}</w:t>
      </w:r>
    </w:p>
    <w:p>
      <w:pPr>
        <w:spacing w:line="360" w:lineRule="auto" w:after="120"/>
        <w:ind w:firstLine="0"/>
        <w:jc w:val="both"/>
      </w:pPr>
      <w:r>
        <w:rPr>
          <w:rFonts w:ascii="Times New Roman" w:hAnsi="Times New Roman" w:eastAsia="Times New Roman"/>
          <w:b w:val="0"/>
          <w:i w:val="0"/>
          <w:color w:val="000000"/>
          <w:sz w:val="26"/>
        </w:rPr>
        <w:t>Với sample rate f_s = 16000 Hz, số sample của một cửa sổ là:</w:t>
      </w:r>
    </w:p>
    <w:p>
      <w:pPr>
        <w:spacing w:before="80" w:after="120"/>
        <w:jc w:val="center"/>
      </w:pPr>
      <w:r>
        <w:rPr>
          <w:rFonts w:ascii="Cambria Math" w:hAnsi="Cambria Math" w:eastAsia="Cambria Math"/>
          <w:color w:val="000000"/>
          <w:sz w:val="24"/>
        </w:rPr>
        <w:t>0.04 \times 16000 = 640\text{ sample}</w:t>
      </w:r>
    </w:p>
    <w:p>
      <w:pPr>
        <w:spacing w:line="360" w:lineRule="auto" w:after="120"/>
        <w:ind w:firstLine="0"/>
        <w:jc w:val="both"/>
      </w:pPr>
      <w:r>
        <w:rPr>
          <w:rFonts w:ascii="Times New Roman" w:hAnsi="Times New Roman" w:eastAsia="Times New Roman"/>
          <w:b w:val="0"/>
          <w:i w:val="0"/>
          <w:color w:val="000000"/>
          <w:sz w:val="26"/>
        </w:rPr>
        <w:t>Khoảng dịch giữa hai cửa sổ liên tiếp:</w:t>
      </w:r>
    </w:p>
    <w:p>
      <w:pPr>
        <w:spacing w:before="80" w:after="120"/>
        <w:jc w:val="center"/>
      </w:pPr>
      <w:r>
        <w:rPr>
          <w:rFonts w:ascii="Cambria Math" w:hAnsi="Cambria Math" w:eastAsia="Cambria Math"/>
          <w:color w:val="000000"/>
          <w:sz w:val="24"/>
        </w:rPr>
        <w:t>0.02 \times 16000 = 320\text{ sample}</w:t>
      </w:r>
    </w:p>
    <w:p>
      <w:pPr>
        <w:spacing w:line="360" w:lineRule="auto" w:after="120"/>
        <w:ind w:firstLine="0"/>
        <w:jc w:val="both"/>
      </w:pPr>
      <w:r>
        <w:rPr>
          <w:rFonts w:ascii="Times New Roman" w:hAnsi="Times New Roman" w:eastAsia="Times New Roman"/>
          <w:b w:val="0"/>
          <w:i w:val="0"/>
          <w:color w:val="000000"/>
          <w:sz w:val="26"/>
        </w:rPr>
        <w:t>Có thể hình dung sự chồng lấn giữa các frame: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frame 1 -------------|</w:t>
              <w:br/>
              <w:t xml:space="preserve">                    |------------- frame 2 -------------|</w:t>
              <w:br/>
              <w:t xml:space="preserve">                                        |------------- frame 3 -------------|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stride nhỏ hơn window size nên các frame liên tiếp bị chồng lấn. Với window = 40 ms và stride = 20 ms, mức overlap là khoảng 20 ms (tương đương khoảng 50% chiều dài cửa sổ). Việc overlap giúp hạn chế tối đa việc mất thông tin tại biên giữa hai frame liên tiếp.</w:t>
      </w:r>
    </w:p>
    <w:p>
      <w:pPr>
        <w:pStyle w:val="Heading3"/>
        <w:keepNext/>
        <w:spacing w:before="200" w:after="80"/>
      </w:pPr>
      <w:r>
        <w:rPr>
          <w:rFonts w:ascii="Times New Roman" w:hAnsi="Times New Roman" w:eastAsia="Times New Roman"/>
          <w:b/>
          <w:color w:val="000000"/>
          <w:sz w:val="26"/>
        </w:rPr>
        <w:t>2.4.3. Chuyển tín hiệu sang miền tần số</w:t>
      </w:r>
    </w:p>
    <w:p>
      <w:pPr>
        <w:spacing w:line="360" w:lineRule="auto" w:after="120"/>
        <w:ind w:firstLine="0"/>
        <w:jc w:val="both"/>
      </w:pPr>
      <w:r>
        <w:rPr>
          <w:rFonts w:ascii="Times New Roman" w:hAnsi="Times New Roman" w:eastAsia="Times New Roman"/>
          <w:b w:val="0"/>
          <w:i w:val="0"/>
          <w:color w:val="000000"/>
          <w:sz w:val="26"/>
        </w:rPr>
        <w:t>Waveform biểu diễn âm thanh trong miền thời gian x[n]. Tuy nhiên để phân tích các thành phần tần số trong tiếng nói, mỗi frame được chuyển sang miền tần số qua phép biến đổi Fourier rời rạc:</w:t>
      </w:r>
    </w:p>
    <w:p>
      <w:pPr>
        <w:spacing w:before="80" w:after="120"/>
        <w:jc w:val="center"/>
      </w:pPr>
      <w:r>
        <w:rPr>
          <w:rFonts w:ascii="Cambria Math" w:hAnsi="Cambria Math" w:eastAsia="Cambria Math"/>
          <w:color w:val="000000"/>
          <w:sz w:val="24"/>
        </w:rPr>
        <w:t>X[k] = \sum_{n=0}^{N-1} x[n] e^{-j2\pi kn / N}</w:t>
      </w:r>
    </w:p>
    <w:p>
      <w:pPr>
        <w:spacing w:line="360" w:lineRule="auto" w:after="120"/>
        <w:ind w:firstLine="0"/>
        <w:jc w:val="both"/>
      </w:pPr>
      <w:r>
        <w:rPr>
          <w:rFonts w:ascii="Times New Roman" w:hAnsi="Times New Roman" w:eastAsia="Times New Roman"/>
          <w:b w:val="0"/>
          <w:i w:val="0"/>
          <w:color w:val="000000"/>
          <w:sz w:val="26"/>
        </w:rPr>
        <w:t>Kết quả cho biết mức đóng góp của các thành phần tần số khác nhau trong frame. Trong pipeline của repository, kích thước FFT được xác định từ:</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n_fft = frame_len * sample_rate</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Với frame_len = 0.04 s và sample_rate = 16000, ta có:</w:t>
      </w:r>
    </w:p>
    <w:p>
      <w:pPr>
        <w:spacing w:before="80" w:after="120"/>
        <w:jc w:val="center"/>
      </w:pPr>
      <w:r>
        <w:rPr>
          <w:rFonts w:ascii="Cambria Math" w:hAnsi="Cambria Math" w:eastAsia="Cambria Math"/>
          <w:color w:val="000000"/>
          <w:sz w:val="24"/>
        </w:rPr>
        <w:t>n_{fft} = 640</w:t>
      </w:r>
    </w:p>
    <w:p>
      <w:pPr>
        <w:spacing w:line="360" w:lineRule="auto" w:after="120"/>
        <w:ind w:firstLine="0"/>
        <w:jc w:val="both"/>
      </w:pPr>
      <w:r>
        <w:rPr>
          <w:rFonts w:ascii="Times New Roman" w:hAnsi="Times New Roman" w:eastAsia="Times New Roman"/>
          <w:b w:val="0"/>
          <w:i w:val="0"/>
          <w:color w:val="000000"/>
          <w:sz w:val="26"/>
        </w:rPr>
        <w:t>Repository truyền trực tiếp giá trị này vào bộ MFCC.</w:t>
      </w:r>
    </w:p>
    <w:p>
      <w:pPr>
        <w:pStyle w:val="Heading3"/>
        <w:keepNext/>
        <w:spacing w:before="200" w:after="80"/>
      </w:pPr>
      <w:r>
        <w:rPr>
          <w:rFonts w:ascii="Times New Roman" w:hAnsi="Times New Roman" w:eastAsia="Times New Roman"/>
          <w:b/>
          <w:color w:val="000000"/>
          <w:sz w:val="26"/>
        </w:rPr>
        <w:t>2.4.4. Mel scale</w:t>
      </w:r>
    </w:p>
    <w:p>
      <w:pPr>
        <w:spacing w:line="360" w:lineRule="auto" w:after="120"/>
        <w:ind w:firstLine="0"/>
        <w:jc w:val="both"/>
      </w:pPr>
      <w:r>
        <w:rPr>
          <w:rFonts w:ascii="Times New Roman" w:hAnsi="Times New Roman" w:eastAsia="Times New Roman"/>
          <w:b w:val="0"/>
          <w:i w:val="0"/>
          <w:color w:val="000000"/>
          <w:sz w:val="26"/>
        </w:rPr>
        <w:t>Tai người không cảm nhận sự thay đổi tần số hoàn toàn tuyến tính. Ở vùng tần số thấp, con người nhạy hơn với những thay đổi nhỏ; ở vùng tần số cao, mức độ phân biệt tần số giảm dần. Vì vậy nhiều hệ thống speech processing sử dụng Mel scale để biến đổi trục tần số vật lý sang thang gần với cảm nhận của con người.</w:t>
      </w:r>
    </w:p>
    <w:p>
      <w:pPr>
        <w:spacing w:line="360" w:lineRule="auto" w:after="120"/>
        <w:ind w:firstLine="0"/>
        <w:jc w:val="both"/>
      </w:pPr>
      <w:r>
        <w:rPr>
          <w:rFonts w:ascii="Times New Roman" w:hAnsi="Times New Roman" w:eastAsia="Times New Roman"/>
          <w:b w:val="0"/>
          <w:i w:val="0"/>
          <w:color w:val="000000"/>
          <w:sz w:val="26"/>
        </w:rPr>
        <w:t>Công thức chuyển đổi Mel phổ biến:</w:t>
      </w:r>
    </w:p>
    <w:p>
      <w:pPr>
        <w:spacing w:before="80" w:after="120"/>
        <w:jc w:val="center"/>
      </w:pPr>
      <w:r>
        <w:rPr>
          <w:rFonts w:ascii="Cambria Math" w:hAnsi="Cambria Math" w:eastAsia="Cambria Math"/>
          <w:color w:val="000000"/>
          <w:sz w:val="24"/>
        </w:rPr>
        <w:t>Mel(f) = 2595 \log_{10} \left( 1 + \frac{f}{700} \right)</w:t>
      </w:r>
    </w:p>
    <w:p>
      <w:pPr>
        <w:spacing w:line="360" w:lineRule="auto" w:after="120"/>
        <w:ind w:firstLine="0"/>
        <w:jc w:val="both"/>
      </w:pPr>
      <w:r>
        <w:rPr>
          <w:rFonts w:ascii="Times New Roman" w:hAnsi="Times New Roman" w:eastAsia="Times New Roman"/>
          <w:b w:val="0"/>
          <w:i w:val="0"/>
          <w:color w:val="000000"/>
          <w:sz w:val="26"/>
        </w:rPr>
        <w:t>Nhờ đó, năng lượng phổ được tổng hợp qua các Mel filter bank thay vì sử dụng trực tiếp toàn bộ FFT bin.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Spectrum → Mel Filter Bank → Mel energies</w:t>
            </w:r>
          </w:p>
        </w:tc>
      </w:tr>
    </w:tbl>
    <w:p>
      <w:pPr>
        <w:spacing w:after="80"/>
      </w:pPr>
    </w:p>
    <w:p>
      <w:pPr>
        <w:pStyle w:val="Heading3"/>
        <w:keepNext/>
        <w:spacing w:before="200" w:after="80"/>
      </w:pPr>
      <w:r>
        <w:rPr>
          <w:rFonts w:ascii="Times New Roman" w:hAnsi="Times New Roman" w:eastAsia="Times New Roman"/>
          <w:b/>
          <w:color w:val="000000"/>
          <w:sz w:val="26"/>
        </w:rPr>
        <w:t>2.4.5. Log-Mel representation</w:t>
      </w:r>
    </w:p>
    <w:p>
      <w:pPr>
        <w:spacing w:line="360" w:lineRule="auto" w:after="120"/>
        <w:ind w:firstLine="0"/>
        <w:jc w:val="both"/>
      </w:pPr>
      <w:r>
        <w:rPr>
          <w:rFonts w:ascii="Times New Roman" w:hAnsi="Times New Roman" w:eastAsia="Times New Roman"/>
          <w:b w:val="0"/>
          <w:i w:val="0"/>
          <w:color w:val="000000"/>
          <w:sz w:val="26"/>
        </w:rPr>
        <w:t>Biên độ và năng lượng trong tiếng nói có phạm vi biến thiên lớn. Do đó, năng lượng Mel thường được chuyển sang miền logarithm:</w:t>
      </w:r>
    </w:p>
    <w:p>
      <w:pPr>
        <w:spacing w:before="80" w:after="120"/>
        <w:jc w:val="center"/>
      </w:pPr>
      <w:r>
        <w:rPr>
          <w:rFonts w:ascii="Cambria Math" w:hAnsi="Cambria Math" w:eastAsia="Cambria Math"/>
          <w:color w:val="000000"/>
          <w:sz w:val="24"/>
        </w:rPr>
        <w:t>E_{log} = \log(E_{mel})</w:t>
      </w:r>
    </w:p>
    <w:p>
      <w:pPr>
        <w:spacing w:line="360" w:lineRule="auto" w:after="120"/>
        <w:ind w:firstLine="0"/>
        <w:jc w:val="both"/>
      </w:pPr>
      <w:r>
        <w:rPr>
          <w:rFonts w:ascii="Times New Roman" w:hAnsi="Times New Roman" w:eastAsia="Times New Roman"/>
          <w:b w:val="0"/>
          <w:i w:val="0"/>
          <w:color w:val="000000"/>
          <w:sz w:val="26"/>
        </w:rPr>
        <w:t>Logarithm giúp nén miền giá trị và đồng thời gần hơn với đặc điểm cảm nhận cường độ âm thanh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FFT</w:t>
              <w:br/>
              <w:t xml:space="preserve">   ↓</w:t>
              <w:br/>
              <w:t>Mel Filter Bank</w:t>
              <w:br/>
              <w:t xml:space="preserve">   ↓</w:t>
              <w:br/>
              <w:t>Log</w:t>
              <w:br/>
              <w:t xml:space="preserve">   ↓</w:t>
              <w:br/>
              <w:t>Log-Mel representation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Log-Mel cũng là một đặc trưng phổ biến trong các hệ thống nhận dạng tiếng nói hiện đại. Tuy nhiên, pipeline của paper không dừng ở Log-Mel mà tiếp tục chuyển thành MFCC.</w:t>
      </w:r>
    </w:p>
    <w:p>
      <w:pPr>
        <w:pStyle w:val="Heading3"/>
        <w:keepNext/>
        <w:spacing w:before="200" w:after="80"/>
      </w:pPr>
      <w:r>
        <w:rPr>
          <w:rFonts w:ascii="Times New Roman" w:hAnsi="Times New Roman" w:eastAsia="Times New Roman"/>
          <w:b/>
          <w:color w:val="000000"/>
          <w:sz w:val="26"/>
        </w:rPr>
        <w:t>2.4.6. MFCC</w:t>
      </w:r>
    </w:p>
    <w:p>
      <w:pPr>
        <w:spacing w:line="360" w:lineRule="auto" w:after="120"/>
        <w:ind w:firstLine="0"/>
        <w:jc w:val="both"/>
      </w:pPr>
      <w:r>
        <w:rPr>
          <w:rFonts w:ascii="Times New Roman" w:hAnsi="Times New Roman" w:eastAsia="Times New Roman"/>
          <w:b w:val="0"/>
          <w:i w:val="0"/>
          <w:color w:val="000000"/>
          <w:sz w:val="26"/>
        </w:rPr>
        <w:t>MFCC là viết tắt của Mel-Frequency Cepstral Coefficients. Sau khi tính Log-Mel energies, phép biến đổi cosine rời rạc (DCT) được sử dụng để tạo các hệ số MFCC:</w:t>
      </w:r>
    </w:p>
    <w:p>
      <w:pPr>
        <w:spacing w:before="80" w:after="120"/>
        <w:jc w:val="center"/>
      </w:pPr>
      <w:r>
        <w:rPr>
          <w:rFonts w:ascii="Cambria Math" w:hAnsi="Cambria Math" w:eastAsia="Cambria Math"/>
          <w:color w:val="000000"/>
          <w:sz w:val="24"/>
        </w:rPr>
        <w:t>c_n = \sum_{m=1}^{M} \log(E_m) \cos \left[ \frac{\pi n}{M} \left(m - \frac{1}{2}\right) \right]</w:t>
      </w:r>
    </w:p>
    <w:p>
      <w:pPr>
        <w:spacing w:line="360" w:lineRule="auto" w:after="120"/>
        <w:ind w:firstLine="0"/>
        <w:jc w:val="both"/>
      </w:pPr>
      <w:r>
        <w:rPr>
          <w:rFonts w:ascii="Times New Roman" w:hAnsi="Times New Roman" w:eastAsia="Times New Roman"/>
          <w:b w:val="0"/>
          <w:i w:val="0"/>
          <w:color w:val="000000"/>
          <w:sz w:val="26"/>
        </w:rPr>
        <w:t>Trong đó: E_m là năng lượng của Mel filter thứ m; M là số Mel filter; c_n là hệ số MFCC thứ 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Framing</w:t>
              <w:br/>
              <w:t xml:space="preserve">   ↓</w:t>
              <w:br/>
              <w:t>FFT / Spectrum</w:t>
              <w:br/>
              <w:t xml:space="preserve">   ↓</w:t>
              <w:br/>
              <w:t>Mel Filter Bank</w:t>
              <w:br/>
              <w:t xml:space="preserve">   ↓</w:t>
              <w:br/>
              <w:t>Log Mel Energy</w:t>
              <w:br/>
              <w:t xml:space="preserve">   ↓</w:t>
              <w:br/>
              <w:t>DCT</w:t>
              <w:br/>
              <w:t xml:space="preserve">   ↓</w:t>
              <w:br/>
              <w:t>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MFCC giúp nén thông tin phổ thành số lượng hệ số nhỏ hơn trong khi vẫn giữ các đặc điểm quan trọng phục vụ nhận dạng tiếng nói.</w:t>
      </w:r>
    </w:p>
    <w:p>
      <w:pPr>
        <w:pStyle w:val="Heading3"/>
        <w:keepNext/>
        <w:spacing w:before="200" w:after="80"/>
      </w:pPr>
      <w:r>
        <w:rPr>
          <w:rFonts w:ascii="Times New Roman" w:hAnsi="Times New Roman" w:eastAsia="Times New Roman"/>
          <w:b/>
          <w:color w:val="000000"/>
          <w:sz w:val="26"/>
        </w:rPr>
        <w:t>2.4.7. Cấu hình MFCC thực tế của hệ thống</w:t>
      </w:r>
    </w:p>
    <w:p>
      <w:pPr>
        <w:spacing w:line="360" w:lineRule="auto" w:after="120"/>
        <w:ind w:firstLine="0"/>
        <w:jc w:val="both"/>
      </w:pPr>
      <w:r>
        <w:rPr>
          <w:rFonts w:ascii="Times New Roman" w:hAnsi="Times New Roman" w:eastAsia="Times New Roman"/>
          <w:b w:val="0"/>
          <w:i w:val="0"/>
          <w:color w:val="000000"/>
          <w:sz w:val="26"/>
        </w:rPr>
        <w:t>Source code của repository tạo bộ trích xuất MFCC như sau:</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frame_len = self.window_size_ms / 1000</w:t>
              <w:br/>
              <w:t>stride = self.window_stride_ms / 1000</w:t>
              <w:br/>
              <w:br/>
              <w:t>mfcc = torchaudio.transforms.MFCC(</w:t>
              <w:br/>
              <w:t xml:space="preserve">    self.sample_rate,</w:t>
              <w:br/>
              <w:t xml:space="preserve">    n_mfcc=self.feature_bin_count,</w:t>
              <w:br/>
              <w:t xml:space="preserve">    melkwargs={</w:t>
              <w:br/>
              <w:t xml:space="preserve">        'hop_length': int(stride*self.sample_rate),</w:t>
              <w:br/>
              <w:t xml:space="preserve">        'n_fft': int(frame_len*self.sample_rate)</w:t>
              <w:br/>
              <w:t xml:space="preserve">    }</w:t>
              <w:br/>
              <w: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tham số training được khai báo:</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clip duration  = 1000 ms</w:t>
              <w:br/>
              <w:t>window size    = 40 ms</w:t>
              <w:br/>
              <w:t>window stride  = 20 ms</w:t>
              <w:br/>
              <w:t>num features   =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cấu hình sử dụng trong đồ án là:</w:t>
      </w:r>
    </w:p>
    <w:tbl>
      <w:tblPr>
        <w:tblW w:type="auto" w:w="0"/>
        <w:jc w:val="center"/>
        <w:tblLayout w:type="fixed"/>
        <w:tblLook w:firstColumn="1" w:firstRow="1" w:lastColumn="0" w:lastRow="0" w:noHBand="0" w:noVBand="1" w:val="04A0"/>
      </w:tblPr>
      <w:tblGrid>
        <w:gridCol w:w="4702"/>
        <w:gridCol w:w="4702"/>
      </w:tblGrid>
      <w:tr>
        <w:tc>
          <w:tcPr>
            <w:tcW w:type="dxa" w:w="4535"/>
            <w:shd w:fill="E2E8F0"/>
          </w:tcPr>
          <w:p>
            <w:pPr>
              <w:spacing w:after="60" w:line="276" w:lineRule="auto"/>
              <w:jc w:val="center"/>
            </w:pPr>
            <w:r>
              <w:rPr>
                <w:rFonts w:ascii="Times New Roman" w:hAnsi="Times New Roman" w:eastAsia="Times New Roman"/>
                <w:b/>
                <w:color w:val="000000"/>
                <w:sz w:val="22"/>
              </w:rPr>
              <w:t>Tham số cấu hình</w:t>
            </w:r>
          </w:p>
        </w:tc>
        <w:tc>
          <w:tcPr>
            <w:tcW w:type="dxa" w:w="4252"/>
            <w:shd w:fill="E2E8F0"/>
          </w:tcPr>
          <w:p>
            <w:pPr>
              <w:spacing w:after="60" w:line="276" w:lineRule="auto"/>
              <w:jc w:val="center"/>
            </w:pPr>
            <w:r>
              <w:rPr>
                <w:rFonts w:ascii="Times New Roman" w:hAnsi="Times New Roman" w:eastAsia="Times New Roman"/>
                <w:b/>
                <w:color w:val="000000"/>
                <w:sz w:val="22"/>
              </w:rPr>
              <w:t>Giá trị thực tế</w:t>
            </w:r>
          </w:p>
        </w:tc>
      </w:tr>
      <w:tr>
        <w:tc>
          <w:tcPr>
            <w:tcW w:type="dxa" w:w="4535"/>
          </w:tcPr>
          <w:p>
            <w:pPr>
              <w:spacing w:after="60" w:line="276" w:lineRule="auto"/>
              <w:jc w:val="center"/>
            </w:pPr>
            <w:r>
              <w:rPr>
                <w:rFonts w:ascii="Times New Roman" w:hAnsi="Times New Roman" w:eastAsia="Times New Roman"/>
                <w:color w:val="000000"/>
                <w:sz w:val="21"/>
              </w:rPr>
              <w:t>Sample rate</w:t>
            </w:r>
          </w:p>
        </w:tc>
        <w:tc>
          <w:tcPr>
            <w:tcW w:type="dxa" w:w="4252"/>
          </w:tcPr>
          <w:p>
            <w:pPr>
              <w:spacing w:after="60" w:line="276" w:lineRule="auto"/>
              <w:jc w:val="left"/>
            </w:pPr>
            <w:r>
              <w:rPr>
                <w:rFonts w:ascii="Times New Roman" w:hAnsi="Times New Roman" w:eastAsia="Times New Roman"/>
                <w:color w:val="000000"/>
                <w:sz w:val="21"/>
              </w:rPr>
              <w:t>16 kHz</w:t>
            </w:r>
          </w:p>
        </w:tc>
      </w:tr>
      <w:tr>
        <w:tc>
          <w:tcPr>
            <w:tcW w:type="dxa" w:w="4535"/>
          </w:tcPr>
          <w:p>
            <w:pPr>
              <w:spacing w:after="60" w:line="276" w:lineRule="auto"/>
              <w:jc w:val="center"/>
            </w:pPr>
            <w:r>
              <w:rPr>
                <w:rFonts w:ascii="Times New Roman" w:hAnsi="Times New Roman" w:eastAsia="Times New Roman"/>
                <w:color w:val="000000"/>
                <w:sz w:val="21"/>
              </w:rPr>
              <w:t>Clip duration</w:t>
            </w:r>
          </w:p>
        </w:tc>
        <w:tc>
          <w:tcPr>
            <w:tcW w:type="dxa" w:w="4252"/>
          </w:tcPr>
          <w:p>
            <w:pPr>
              <w:spacing w:after="60" w:line="276" w:lineRule="auto"/>
              <w:jc w:val="left"/>
            </w:pPr>
            <w:r>
              <w:rPr>
                <w:rFonts w:ascii="Times New Roman" w:hAnsi="Times New Roman" w:eastAsia="Times New Roman"/>
                <w:color w:val="000000"/>
                <w:sz w:val="21"/>
              </w:rPr>
              <w:t>1000 ms (1.0 s)</w:t>
            </w:r>
          </w:p>
        </w:tc>
      </w:tr>
      <w:tr>
        <w:tc>
          <w:tcPr>
            <w:tcW w:type="dxa" w:w="4535"/>
          </w:tcPr>
          <w:p>
            <w:pPr>
              <w:spacing w:after="60" w:line="276" w:lineRule="auto"/>
              <w:jc w:val="center"/>
            </w:pPr>
            <w:r>
              <w:rPr>
                <w:rFonts w:ascii="Times New Roman" w:hAnsi="Times New Roman" w:eastAsia="Times New Roman"/>
                <w:color w:val="000000"/>
                <w:sz w:val="21"/>
              </w:rPr>
              <w:t>Window size</w:t>
            </w:r>
          </w:p>
        </w:tc>
        <w:tc>
          <w:tcPr>
            <w:tcW w:type="dxa" w:w="4252"/>
          </w:tcPr>
          <w:p>
            <w:pPr>
              <w:spacing w:after="60" w:line="276" w:lineRule="auto"/>
              <w:jc w:val="left"/>
            </w:pPr>
            <w:r>
              <w:rPr>
                <w:rFonts w:ascii="Times New Roman" w:hAnsi="Times New Roman" w:eastAsia="Times New Roman"/>
                <w:color w:val="000000"/>
                <w:sz w:val="21"/>
              </w:rPr>
              <w:t>40 ms</w:t>
            </w:r>
          </w:p>
        </w:tc>
      </w:tr>
      <w:tr>
        <w:tc>
          <w:tcPr>
            <w:tcW w:type="dxa" w:w="4535"/>
          </w:tcPr>
          <w:p>
            <w:pPr>
              <w:spacing w:after="60" w:line="276" w:lineRule="auto"/>
              <w:jc w:val="center"/>
            </w:pPr>
            <w:r>
              <w:rPr>
                <w:rFonts w:ascii="Times New Roman" w:hAnsi="Times New Roman" w:eastAsia="Times New Roman"/>
                <w:color w:val="000000"/>
                <w:sz w:val="21"/>
              </w:rPr>
              <w:t>Window stride</w:t>
            </w:r>
          </w:p>
        </w:tc>
        <w:tc>
          <w:tcPr>
            <w:tcW w:type="dxa" w:w="4252"/>
          </w:tcPr>
          <w:p>
            <w:pPr>
              <w:spacing w:after="60" w:line="276" w:lineRule="auto"/>
              <w:jc w:val="left"/>
            </w:pPr>
            <w:r>
              <w:rPr>
                <w:rFonts w:ascii="Times New Roman" w:hAnsi="Times New Roman" w:eastAsia="Times New Roman"/>
                <w:color w:val="000000"/>
                <w:sz w:val="21"/>
              </w:rPr>
              <w:t>20 ms</w:t>
            </w:r>
          </w:p>
        </w:tc>
      </w:tr>
      <w:tr>
        <w:tc>
          <w:tcPr>
            <w:tcW w:type="dxa" w:w="4535"/>
          </w:tcPr>
          <w:p>
            <w:pPr>
              <w:spacing w:after="60" w:line="276" w:lineRule="auto"/>
              <w:jc w:val="center"/>
            </w:pPr>
            <w:r>
              <w:rPr>
                <w:rFonts w:ascii="Times New Roman" w:hAnsi="Times New Roman" w:eastAsia="Times New Roman"/>
                <w:color w:val="000000"/>
                <w:sz w:val="21"/>
              </w:rPr>
              <w:t>FFT size (n_fft)</w:t>
            </w:r>
          </w:p>
        </w:tc>
        <w:tc>
          <w:tcPr>
            <w:tcW w:type="dxa" w:w="4252"/>
          </w:tcPr>
          <w:p>
            <w:pPr>
              <w:spacing w:after="60" w:line="276" w:lineRule="auto"/>
              <w:jc w:val="left"/>
            </w:pPr>
            <w:r>
              <w:rPr>
                <w:rFonts w:ascii="Times New Roman" w:hAnsi="Times New Roman" w:eastAsia="Times New Roman"/>
                <w:color w:val="000000"/>
                <w:sz w:val="21"/>
              </w:rPr>
              <w:t>640 samples</w:t>
            </w:r>
          </w:p>
        </w:tc>
      </w:tr>
      <w:tr>
        <w:tc>
          <w:tcPr>
            <w:tcW w:type="dxa" w:w="4535"/>
          </w:tcPr>
          <w:p>
            <w:pPr>
              <w:spacing w:after="60" w:line="276" w:lineRule="auto"/>
              <w:jc w:val="center"/>
            </w:pPr>
            <w:r>
              <w:rPr>
                <w:rFonts w:ascii="Times New Roman" w:hAnsi="Times New Roman" w:eastAsia="Times New Roman"/>
                <w:color w:val="000000"/>
                <w:sz w:val="21"/>
              </w:rPr>
              <w:t>Hop length</w:t>
            </w:r>
          </w:p>
        </w:tc>
        <w:tc>
          <w:tcPr>
            <w:tcW w:type="dxa" w:w="4252"/>
          </w:tcPr>
          <w:p>
            <w:pPr>
              <w:spacing w:after="60" w:line="276" w:lineRule="auto"/>
              <w:jc w:val="left"/>
            </w:pPr>
            <w:r>
              <w:rPr>
                <w:rFonts w:ascii="Times New Roman" w:hAnsi="Times New Roman" w:eastAsia="Times New Roman"/>
                <w:color w:val="000000"/>
                <w:sz w:val="21"/>
              </w:rPr>
              <w:t>320 samples</w:t>
            </w:r>
          </w:p>
        </w:tc>
      </w:tr>
      <w:tr>
        <w:tc>
          <w:tcPr>
            <w:tcW w:type="dxa" w:w="4535"/>
          </w:tcPr>
          <w:p>
            <w:pPr>
              <w:spacing w:after="60" w:line="276" w:lineRule="auto"/>
              <w:jc w:val="center"/>
            </w:pPr>
            <w:r>
              <w:rPr>
                <w:rFonts w:ascii="Times New Roman" w:hAnsi="Times New Roman" w:eastAsia="Times New Roman"/>
                <w:color w:val="000000"/>
                <w:sz w:val="21"/>
              </w:rPr>
              <w:t>MFCC coefficients (n_mfcc)</w:t>
            </w:r>
          </w:p>
        </w:tc>
        <w:tc>
          <w:tcPr>
            <w:tcW w:type="dxa" w:w="4252"/>
          </w:tcPr>
          <w:p>
            <w:pPr>
              <w:spacing w:after="60" w:line="276" w:lineRule="auto"/>
              <w:jc w:val="left"/>
            </w:pPr>
            <w:r>
              <w:rPr>
                <w:rFonts w:ascii="Times New Roman" w:hAnsi="Times New Roman" w:eastAsia="Times New Roman"/>
                <w:color w:val="000000"/>
                <w:sz w:val="21"/>
              </w:rPr>
              <w:t>40</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Số coefficient n_mfcc = 40 có nghĩa mỗi frame của tín hiệu được biểu diễn bởi một vector gồm 40 giá trị MFCC.</w:t>
      </w:r>
    </w:p>
    <w:p>
      <w:pPr>
        <w:pStyle w:val="Heading3"/>
        <w:keepNext/>
        <w:spacing w:before="200" w:after="80"/>
      </w:pPr>
      <w:r>
        <w:rPr>
          <w:rFonts w:ascii="Times New Roman" w:hAnsi="Times New Roman" w:eastAsia="Times New Roman"/>
          <w:b/>
          <w:color w:val="000000"/>
          <w:sz w:val="26"/>
        </w:rPr>
        <w:t>2.4.8. Từ audio 1 giây đến ma trận MFCC</w:t>
      </w:r>
    </w:p>
    <w:p>
      <w:pPr>
        <w:spacing w:line="360" w:lineRule="auto" w:after="120"/>
        <w:ind w:firstLine="0"/>
        <w:jc w:val="both"/>
      </w:pPr>
      <w:r>
        <w:rPr>
          <w:rFonts w:ascii="Times New Roman" w:hAnsi="Times New Roman" w:eastAsia="Times New Roman"/>
          <w:b w:val="0"/>
          <w:i w:val="0"/>
          <w:color w:val="000000"/>
          <w:sz w:val="26"/>
        </w:rPr>
        <w:t>Input ban đầu là chuỗi sample:</w:t>
      </w:r>
    </w:p>
    <w:p>
      <w:pPr>
        <w:spacing w:before="80" w:after="120"/>
        <w:jc w:val="center"/>
      </w:pPr>
      <w:r>
        <w:rPr>
          <w:rFonts w:ascii="Cambria Math" w:hAnsi="Cambria Math" w:eastAsia="Cambria Math"/>
          <w:color w:val="000000"/>
          <w:sz w:val="24"/>
        </w:rPr>
        <w:t>x = [x_1, x_2, \ldots, x_{16000}]</w:t>
      </w:r>
    </w:p>
    <w:p>
      <w:pPr>
        <w:spacing w:line="360" w:lineRule="auto" w:after="120"/>
        <w:ind w:firstLine="0"/>
        <w:jc w:val="both"/>
      </w:pPr>
      <w:r>
        <w:rPr>
          <w:rFonts w:ascii="Times New Roman" w:hAnsi="Times New Roman" w:eastAsia="Times New Roman"/>
          <w:b w:val="0"/>
          <w:i w:val="0"/>
          <w:color w:val="000000"/>
          <w:sz w:val="26"/>
        </w:rPr>
        <w:t>Sau MFCC extraction, tín hiệu không còn được biểu diễn bằng 16.000 giá trị waveform mà trở thành một chuỗi vector đặc trưng:</w:t>
      </w:r>
    </w:p>
    <w:p>
      <w:pPr>
        <w:spacing w:before="80" w:after="120"/>
        <w:jc w:val="center"/>
      </w:pPr>
      <w:r>
        <w:rPr>
          <w:rFonts w:ascii="Cambria Math" w:hAnsi="Cambria Math" w:eastAsia="Cambria Math"/>
          <w:color w:val="000000"/>
          <w:sz w:val="24"/>
        </w:rPr>
        <w:t>X = [z_1, z_2, \ldots, z_T], \quad z_t \in \mathbb{R}^{40}</w:t>
      </w:r>
    </w:p>
    <w:p>
      <w:pPr>
        <w:spacing w:line="360" w:lineRule="auto" w:after="120"/>
        <w:ind w:firstLine="0"/>
        <w:jc w:val="both"/>
      </w:pPr>
      <w:r>
        <w:rPr>
          <w:rFonts w:ascii="Times New Roman" w:hAnsi="Times New Roman" w:eastAsia="Times New Roman"/>
          <w:b w:val="0"/>
          <w:i w:val="0"/>
          <w:color w:val="000000"/>
          <w:sz w:val="26"/>
        </w:rPr>
        <w:t>Mỗi z_t đại diện cho đặc trưng MFCC của một vùng thời gian ngắn: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1-second waveform (16000 samples)</w:t>
              <w:br/>
              <w:t xml:space="preserve">       ↓</w:t>
              <w:br/>
              <w:t>MFCC extraction</w:t>
              <w:br/>
              <w:t xml:space="preserve">       ↓</w:t>
              <w:br/>
              <w:t>time 1 → 40 coefficients</w:t>
              <w:br/>
              <w:t>time 2 → 40 coefficients</w:t>
              <w:br/>
              <w:t>time 3 → 40 coefficients</w:t>
              <w:br/>
              <w:t>...</w:t>
              <w:br/>
              <w:t>time T → 40 coefficients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Thay vì bắt TD-ResNet xử lý từng sample waveform, model xử lý chuỗi các vector MFCC theo thời gian.</w:t>
      </w:r>
    </w:p>
    <w:p>
      <w:pPr>
        <w:pStyle w:val="Heading3"/>
        <w:keepNext/>
        <w:spacing w:before="200" w:after="80"/>
      </w:pPr>
      <w:r>
        <w:rPr>
          <w:rFonts w:ascii="Times New Roman" w:hAnsi="Times New Roman" w:eastAsia="Times New Roman"/>
          <w:b/>
          <w:color w:val="000000"/>
          <w:sz w:val="26"/>
        </w:rPr>
        <w:t>2.4.9. Cách repository sắp xếp tensor MFCC</w:t>
      </w:r>
    </w:p>
    <w:p>
      <w:pPr>
        <w:spacing w:line="360" w:lineRule="auto" w:after="120"/>
        <w:ind w:firstLine="0"/>
        <w:jc w:val="both"/>
      </w:pPr>
      <w:r>
        <w:rPr>
          <w:rFonts w:ascii="Times New Roman" w:hAnsi="Times New Roman" w:eastAsia="Times New Roman"/>
          <w:b w:val="0"/>
          <w:i w:val="0"/>
          <w:color w:val="000000"/>
          <w:sz w:val="26"/>
        </w:rPr>
        <w:t>Kết quả từ torchaudio.transforms.MFCC ban đầu có dạng: [channel, MFCC, time].</w:t>
      </w:r>
    </w:p>
    <w:p>
      <w:pPr>
        <w:spacing w:line="360" w:lineRule="auto" w:after="120"/>
        <w:ind w:firstLine="0"/>
        <w:jc w:val="both"/>
      </w:pPr>
      <w:r>
        <w:rPr>
          <w:rFonts w:ascii="Times New Roman" w:hAnsi="Times New Roman" w:eastAsia="Times New Roman"/>
          <w:b w:val="0"/>
          <w:i w:val="0"/>
          <w:color w:val="000000"/>
          <w:sz w:val="26"/>
        </w:rPr>
        <w:t>Repository chỉ lấy channel đầu tiên: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sau đó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features.T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tức [MFCC × Time] được chuyển thành [Time × MFCC]. Cuối cùng repository thêm một dimension:</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tensor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w:t>
              <w:br/>
              <w:t xml:space="preserve">   ↓</w:t>
              <w:br/>
              <w:t>MFCC</w:t>
              <w:br/>
              <w:t xml:space="preserve">   ↓</w:t>
              <w:br/>
              <w:t>[MFCC × Time]</w:t>
              <w:br/>
              <w:t xml:space="preserve">   ↓</w:t>
              <w:br/>
              <w:t>Transpose</w:t>
              <w:br/>
              <w:t xml:space="preserve">   ↓</w:t>
              <w:br/>
              <w:t>[Time × MFCC]</w:t>
              <w:br/>
              <w:t xml:space="preserve">   ↓</w:t>
              <w:br/>
              <w:t>Unsqueeze</w:t>
              <w:br/>
              <w:t xml:space="preserve">   ↓</w:t>
              <w:br/>
              <w:t>[1 × Time × MFCC]</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Cách biểu diễn này giúp TD-ResNet xử lý MFCC như một chuỗi đặc trưng theo trục thời gian.</w:t>
      </w:r>
    </w:p>
    <w:p>
      <w:pPr>
        <w:pStyle w:val="Heading3"/>
        <w:keepNext/>
        <w:spacing w:before="200" w:after="80"/>
      </w:pPr>
      <w:r>
        <w:rPr>
          <w:rFonts w:ascii="Times New Roman" w:hAnsi="Times New Roman" w:eastAsia="Times New Roman"/>
          <w:b/>
          <w:color w:val="000000"/>
          <w:sz w:val="26"/>
        </w:rPr>
        <w:t>2.4.10. Kích thước tensor MFCC thực tế</w:t>
      </w:r>
    </w:p>
    <w:p>
      <w:pPr>
        <w:spacing w:line="360" w:lineRule="auto" w:after="120"/>
        <w:ind w:firstLine="0"/>
        <w:jc w:val="both"/>
      </w:pPr>
      <w:r>
        <w:rPr>
          <w:rFonts w:ascii="Times New Roman" w:hAnsi="Times New Roman" w:eastAsia="Times New Roman"/>
          <w:b w:val="0"/>
          <w:i w:val="0"/>
          <w:color w:val="000000"/>
          <w:sz w:val="26"/>
        </w:rPr>
        <w:t>Nhóm kiểm tra trực tiếp pipeline MFCC trên một waveform có kích thước:</w:t>
      </w:r>
    </w:p>
    <w:p>
      <w:pPr>
        <w:spacing w:before="80" w:after="120"/>
        <w:jc w:val="center"/>
      </w:pPr>
      <w:r>
        <w:rPr>
          <w:rFonts w:ascii="Cambria Math" w:hAnsi="Cambria Math" w:eastAsia="Cambria Math"/>
          <w:color w:val="000000"/>
          <w:sz w:val="24"/>
        </w:rPr>
        <w:t>1 \times 16000</w:t>
      </w:r>
    </w:p>
    <w:p>
      <w:pPr>
        <w:spacing w:line="360" w:lineRule="auto" w:after="120"/>
        <w:ind w:firstLine="0"/>
        <w:jc w:val="both"/>
      </w:pPr>
      <w:r>
        <w:rPr>
          <w:rFonts w:ascii="Times New Roman" w:hAnsi="Times New Roman" w:eastAsia="Times New Roman"/>
          <w:b w:val="0"/>
          <w:i w:val="0"/>
          <w:color w:val="000000"/>
          <w:sz w:val="26"/>
        </w:rPr>
        <w:t>tương ứng với một đoạn audio mono dài 1 giây ở sample rate 16 kHz. Kết quả từ torchaudio.transforms.MFCC:</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MFCC raw shape: [1, 40, 51]</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1 là số channel; 40 là số hệ số MFCC; 51 là số frame thời gian.</w:t>
      </w:r>
    </w:p>
    <w:p>
      <w:pPr>
        <w:spacing w:line="360" w:lineRule="auto" w:after="120"/>
        <w:ind w:firstLine="0"/>
        <w:jc w:val="both"/>
      </w:pPr>
      <w:r>
        <w:rPr>
          <w:rFonts w:ascii="Times New Roman" w:hAnsi="Times New Roman" w:eastAsia="Times New Roman"/>
          <w:b w:val="0"/>
          <w:i w:val="0"/>
          <w:color w:val="000000"/>
          <w:sz w:val="26"/>
        </w:rPr>
        <w:t>Repository sau đó lấy channel đầu tiên và transpose:</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features = self.mfcc(d[k])[0]</w:t>
              <w:br/>
              <w:t>features = features.T  # kết quả: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Cuối cùng thêm một dimension để tạo tensor đầu vào hoàn chỉnh: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torch.unsqueeze(features, 0)  # kết quả: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Do đó, input thực tế đưa vào pipeline model có dạng:</w:t>
      </w:r>
    </w:p>
    <w:p>
      <w:pPr>
        <w:spacing w:before="80" w:after="120"/>
        <w:jc w:val="center"/>
      </w:pPr>
      <w:r>
        <w:rPr>
          <w:rFonts w:ascii="Cambria Math" w:hAnsi="Cambria Math" w:eastAsia="Cambria Math"/>
          <w:color w:val="000000"/>
          <w:sz w:val="24"/>
        </w:rPr>
        <w:t>1 \times 51 \times 40</w:t>
      </w:r>
    </w:p>
    <w:p>
      <w:pPr>
        <w:spacing w:line="360" w:lineRule="auto" w:after="120"/>
        <w:ind w:firstLine="0"/>
        <w:jc w:val="both"/>
      </w:pPr>
      <w:r>
        <w:rPr>
          <w:rFonts w:ascii="Times New Roman" w:hAnsi="Times New Roman" w:eastAsia="Times New Roman"/>
          <w:b w:val="0"/>
          <w:i w:val="0"/>
          <w:color w:val="000000"/>
          <w:sz w:val="26"/>
        </w:rPr>
        <w:t>Có thể hiểu là: 1 channel × 51 frame thời gian × 40 MFCC coefficients. Mỗi utterance 1 giây sau feature extraction không còn được biểu diễn bởi 16.000 sample waveform mà được nén thành một ma trận:</w:t>
      </w:r>
    </w:p>
    <w:p>
      <w:pPr>
        <w:spacing w:before="80" w:after="120"/>
        <w:jc w:val="center"/>
      </w:pPr>
      <w:r>
        <w:rPr>
          <w:rFonts w:ascii="Cambria Math" w:hAnsi="Cambria Math" w:eastAsia="Cambria Math"/>
          <w:color w:val="000000"/>
          <w:sz w:val="24"/>
        </w:rPr>
        <w:t>X \in \mathbb{R}^{51 \times 40}</w:t>
      </w:r>
    </w:p>
    <w:p>
      <w:pPr>
        <w:spacing w:line="360" w:lineRule="auto" w:after="120"/>
        <w:ind w:firstLine="0"/>
        <w:jc w:val="both"/>
      </w:pPr>
      <w:r>
        <w:rPr>
          <w:rFonts w:ascii="Times New Roman" w:hAnsi="Times New Roman" w:eastAsia="Times New Roman"/>
          <w:b/>
          <w:i w:val="0"/>
          <w:color w:val="000000"/>
          <w:sz w:val="26"/>
        </w:rPr>
        <w:t>Trong đó mỗi hàng tương ứng với một frame thời gian và mỗi cột tương ứng với một hệ số MFCC. Đây là representation đầu vào mà TD-ResNet sử dụng để học embedding tiếng nói.</w:t>
      </w:r>
    </w:p>
    <w:p>
      <w:pPr>
        <w:pStyle w:val="Heading3"/>
        <w:keepNext/>
        <w:spacing w:before="200" w:after="80"/>
      </w:pPr>
      <w:r>
        <w:rPr>
          <w:rFonts w:ascii="Times New Roman" w:hAnsi="Times New Roman" w:eastAsia="Times New Roman"/>
          <w:b/>
          <w:color w:val="000000"/>
          <w:sz w:val="26"/>
        </w:rPr>
        <w:t>2.4.11. Ý nghĩa của hai chiều Time và Feature</w:t>
      </w:r>
    </w:p>
    <w:p>
      <w:pPr>
        <w:spacing w:line="360" w:lineRule="auto" w:after="120"/>
        <w:ind w:firstLine="0"/>
        <w:jc w:val="both"/>
      </w:pPr>
      <w:r>
        <w:rPr>
          <w:rFonts w:ascii="Times New Roman" w:hAnsi="Times New Roman" w:eastAsia="Times New Roman"/>
          <w:b w:val="0"/>
          <w:i w:val="0"/>
          <w:color w:val="000000"/>
          <w:sz w:val="26"/>
        </w:rPr>
        <w:t>Ma trận MFCC có hai chiều chính:</w:t>
      </w:r>
    </w:p>
    <w:p>
      <w:pPr>
        <w:spacing w:before="80" w:after="120"/>
        <w:jc w:val="center"/>
      </w:pPr>
      <w:r>
        <w:rPr>
          <w:rFonts w:ascii="Cambria Math" w:hAnsi="Cambria Math" w:eastAsia="Cambria Math"/>
          <w:color w:val="000000"/>
          <w:sz w:val="24"/>
        </w:rPr>
        <w:t>T \times F \quad (với \; F = 40, \; T = 51)</w:t>
      </w:r>
    </w:p>
    <w:p>
      <w:pPr>
        <w:spacing w:line="360" w:lineRule="auto" w:after="120"/>
        <w:ind w:firstLine="0"/>
        <w:jc w:val="both"/>
      </w:pPr>
      <w:r>
        <w:rPr>
          <w:rFonts w:ascii="Times New Roman" w:hAnsi="Times New Roman" w:eastAsia="Times New Roman"/>
          <w:b w:val="0"/>
          <w:i w:val="0"/>
          <w:color w:val="000000"/>
          <w:sz w:val="26"/>
        </w:rPr>
        <w:t>Có thể hình dung cấu trúc ma trận đặc trưng:</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 xml:space="preserve">            MFCC coefficients</w:t>
              <w:br/>
              <w:t xml:space="preserve">        1   2   3   ...   40</w:t>
              <w:br/>
              <w:t xml:space="preserve">      ┌──────────────────────</w:t>
              <w:br/>
              <w:t>t1    │ •   •   •         •</w:t>
              <w:br/>
              <w:t>t2    │ •   •   •         •</w:t>
              <w:br/>
              <w:t>t3    │ •   •   •         •</w:t>
              <w:br/>
              <w:t>...</w:t>
              <w:br/>
              <w:t>t51   │ •   •   •         •</w:t>
              <w:br/>
              <w:t xml:space="preserve">      └──────────────────────</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hàng mô tả đặc trưng phổ tại một thời điểm. TD-ResNet thực hiện các phép convolution theo chiều thời gian để học mối liên hệ ngữ cảnh giữa những frame liên tiếp.</w:t>
      </w:r>
    </w:p>
    <w:p>
      <w:pPr>
        <w:pStyle w:val="Heading3"/>
        <w:keepNext/>
        <w:spacing w:before="200" w:after="80"/>
      </w:pPr>
      <w:r>
        <w:rPr>
          <w:rFonts w:ascii="Times New Roman" w:hAnsi="Times New Roman" w:eastAsia="Times New Roman"/>
          <w:b/>
          <w:color w:val="000000"/>
          <w:sz w:val="26"/>
        </w:rPr>
        <w:t>2.4.12. Tại sao sử dụng MFCC cho Keyword Spotting?</w:t>
      </w:r>
    </w:p>
    <w:p>
      <w:pPr>
        <w:spacing w:line="360" w:lineRule="auto" w:after="120"/>
        <w:ind w:firstLine="0"/>
        <w:jc w:val="both"/>
      </w:pPr>
      <w:r>
        <w:rPr>
          <w:rFonts w:ascii="Times New Roman" w:hAnsi="Times New Roman" w:eastAsia="Times New Roman"/>
          <w:b w:val="0"/>
          <w:i w:val="0"/>
          <w:color w:val="000000"/>
          <w:sz w:val="26"/>
        </w:rPr>
        <w:t>Keyword Spotting tập trung vào việc phân biệt các từ có cấu trúc âm thanh khác nhau (ví dụ: yes, no, stop, seven). Sự khác biệt quan trọng nằm trong quá trình thay đổi phổ theo thời gian.</w:t>
      </w:r>
    </w:p>
    <w:p>
      <w:pPr>
        <w:spacing w:line="360" w:lineRule="auto" w:after="120"/>
        <w:ind w:firstLine="0"/>
        <w:jc w:val="both"/>
      </w:pPr>
      <w:r>
        <w:rPr>
          <w:rFonts w:ascii="Times New Roman" w:hAnsi="Times New Roman" w:eastAsia="Times New Roman"/>
          <w:b w:val="0"/>
          <w:i w:val="0"/>
          <w:color w:val="000000"/>
          <w:sz w:val="26"/>
        </w:rPr>
        <w:t>MFCC có các ưu điểm nổi bật: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kích thước dữ liệu so với waveform (từ 16.000 điểm mẫu xuống ma trận 51 × 40 = 2.040 giá trị).</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tập trung vào thông tin phổ có ý nghĩa đối với thính giác tiếng nói con người.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giảm bớt các chi tiết tín hiệu nhiễu không cần thiết.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tạo chuỗi feature phù hợp trực tiếp với convolution theo thời gian của mạng 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color w:val="000000"/>
          <w:sz w:val="26"/>
        </w:rPr>
        <w:t>được sử dụng phổ biến và chuẩn mực trong các hệ thống speech recognition và Keyword Spotting.</w:t>
      </w:r>
    </w:p>
    <w:p>
      <w:pPr>
        <w:spacing w:line="360" w:lineRule="auto" w:after="120"/>
        <w:ind w:firstLine="0"/>
        <w:jc w:val="both"/>
      </w:pPr>
      <w:r>
        <w:rPr>
          <w:rFonts w:ascii="Times New Roman" w:hAnsi="Times New Roman" w:eastAsia="Times New Roman"/>
          <w:b w:val="0"/>
          <w:i w:val="0"/>
          <w:color w:val="000000"/>
          <w:sz w:val="26"/>
        </w:rPr>
        <w:t>Trong đồ án, MFCC đóng vai trò biến Audio waveform thành Sequence of acoustic features trước khi TD-ResNet học vector embedding.</w:t>
      </w:r>
    </w:p>
    <w:p>
      <w:pPr>
        <w:pStyle w:val="Heading3"/>
        <w:keepNext/>
        <w:spacing w:before="200" w:after="80"/>
      </w:pPr>
      <w:r>
        <w:rPr>
          <w:rFonts w:ascii="Times New Roman" w:hAnsi="Times New Roman" w:eastAsia="Times New Roman"/>
          <w:b/>
          <w:color w:val="000000"/>
          <w:sz w:val="26"/>
        </w:rPr>
        <w:t>2.4.13. Data augmentation trước khi trích xuất MFCC</w:t>
      </w:r>
    </w:p>
    <w:p>
      <w:pPr>
        <w:spacing w:line="360" w:lineRule="auto" w:after="120"/>
        <w:ind w:firstLine="0"/>
        <w:jc w:val="both"/>
      </w:pPr>
      <w:r>
        <w:rPr>
          <w:rFonts w:ascii="Times New Roman" w:hAnsi="Times New Roman" w:eastAsia="Times New Roman"/>
          <w:b w:val="0"/>
          <w:i w:val="0"/>
          <w:color w:val="000000"/>
          <w:sz w:val="26"/>
        </w:rPr>
        <w:t>Source code cho thấy feature extraction không phải bước duy nhất tác động lên waveform. Pipeline data loader gồm:</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load_audio → adjust_volume → shift_and_pad → mix_background → extract_features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Trong đó repository có các cấu hình:</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time_shift</w:t>
              <w:br/>
              <w:t>background_volume</w:t>
              <w:br/>
              <w:t>background_frequency</w:t>
              <w:br/>
              <w:t>include_background</w:t>
              <w:br/>
              <w:t>include_silence</w:t>
              <w:br/>
              <w:t>include_unknown</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Dataset class cũng có khả năng đọc dữ liệu từ _background_noise_ khi background augmentation hoặc silence được kích hoạt. Do đó cần phân biệt: Dataset preparation (ở mục 2.3) và Training-time augmentation + feature extraction.</w:t>
      </w:r>
    </w:p>
    <w:p>
      <w:pPr>
        <w:spacing w:line="360" w:lineRule="auto" w:after="120"/>
        <w:ind w:firstLine="0"/>
        <w:jc w:val="both"/>
      </w:pPr>
      <w:r>
        <w:rPr>
          <w:rFonts w:ascii="Times New Roman" w:hAnsi="Times New Roman" w:eastAsia="Times New Roman"/>
          <w:b w:val="0"/>
          <w:i w:val="0"/>
          <w:color w:val="000000"/>
          <w:sz w:val="26"/>
        </w:rPr>
        <w:t>Pipeline đầy đủ:</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Prepared WAV</w:t>
              <w:br/>
              <w:t xml:space="preserve">     ↓</w:t>
              <w:br/>
              <w:t>Load audio</w:t>
              <w:br/>
              <w:t xml:space="preserve">     ↓</w:t>
              <w:br/>
              <w:t>Volume processing</w:t>
              <w:br/>
              <w:t xml:space="preserve">     ↓</w:t>
              <w:br/>
              <w:t>Time shift</w:t>
              <w:br/>
              <w:t xml:space="preserve">     ↓</w:t>
              <w:br/>
              <w:t>Background mixing</w:t>
              <w:br/>
              <w:t xml:space="preserve">     ↓</w:t>
              <w:br/>
              <w:t>MFCC extraction</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Các augmentation này xảy ra trong data loader khi tạo dữ liệu huấn luyện, không phải trong bước xây dựng FS-GSC ở mục 2.3.</w:t>
      </w:r>
    </w:p>
    <w:p>
      <w:pPr>
        <w:pStyle w:val="Heading3"/>
        <w:keepNext/>
        <w:spacing w:before="200" w:after="80"/>
      </w:pPr>
      <w:r>
        <w:rPr>
          <w:rFonts w:ascii="Times New Roman" w:hAnsi="Times New Roman" w:eastAsia="Times New Roman"/>
          <w:b/>
          <w:color w:val="000000"/>
          <w:sz w:val="26"/>
        </w:rPr>
        <w:t>2.4.14. Áp dụng cùng MFCC extractor cho AudioMNIST</w:t>
      </w:r>
    </w:p>
    <w:p>
      <w:pPr>
        <w:spacing w:line="360" w:lineRule="auto" w:after="120"/>
        <w:ind w:firstLine="0"/>
        <w:jc w:val="both"/>
      </w:pPr>
      <w:r>
        <w:rPr>
          <w:rFonts w:ascii="Times New Roman" w:hAnsi="Times New Roman" w:eastAsia="Times New Roman"/>
          <w:b w:val="0"/>
          <w:i w:val="0"/>
          <w:color w:val="000000"/>
          <w:sz w:val="26"/>
        </w:rPr>
        <w:t>Sau preprocessing, AudioMNIST đã được đưa về: 16 kHz, mono, 16000 samples, 1 second — hoàn toàn trùng khớp với chuẩn input của FS-GSC. Do đó cùng một MFCC extractor có thể được sử dụng trực tiếp:</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AudioMNIST (16 kHz / 1 s)</w:t>
              <w:br/>
              <w:t xml:space="preserve">     ↓</w:t>
              <w:br/>
              <w:t>MFCC (window = 40 ms, stride = 20 ms, 40 coefficients)</w:t>
              <w:br/>
              <w:t xml:space="preserve">     ↓</w:t>
              <w:br/>
              <w:t>TD-ResNet</w:t>
            </w:r>
          </w:p>
        </w:tc>
      </w:tr>
    </w:tbl>
    <w:p>
      <w:pPr>
        <w:spacing w:after="80"/>
      </w:pPr>
    </w:p>
    <w:p>
      <w:pPr>
        <w:spacing w:line="360" w:lineRule="auto" w:after="120"/>
        <w:ind w:firstLine="0"/>
        <w:jc w:val="both"/>
      </w:pPr>
      <w:r>
        <w:rPr>
          <w:rFonts w:ascii="Times New Roman" w:hAnsi="Times New Roman" w:eastAsia="Times New Roman"/>
          <w:b w:val="0"/>
          <w:i/>
          <w:color w:val="000000"/>
          <w:sz w:val="26"/>
        </w:rPr>
        <w:t>Điều này rất quan trọng đối với experiment: Thay FS-GSC bằng AudioMNIST nhưng giữ nguyên preprocessing input, MFCC extractor, TD-ResNet và Prototypical Network. Nhờ đó sự thay đổi chính của experiment là dataset, thay vì đồng thời thay cả feature representation.</w:t>
      </w:r>
    </w:p>
    <w:p>
      <w:pPr>
        <w:pStyle w:val="Heading3"/>
        <w:keepNext/>
        <w:spacing w:before="200" w:after="80"/>
      </w:pPr>
      <w:r>
        <w:rPr>
          <w:rFonts w:ascii="Times New Roman" w:hAnsi="Times New Roman" w:eastAsia="Times New Roman"/>
          <w:b/>
          <w:color w:val="000000"/>
          <w:sz w:val="26"/>
        </w:rPr>
        <w:t>2.4.15. Áp dụng MFCC extractor cho Fluent Speech Commands</w:t>
      </w:r>
    </w:p>
    <w:p>
      <w:pPr>
        <w:spacing w:line="360" w:lineRule="auto" w:after="120"/>
        <w:ind w:firstLine="0"/>
        <w:jc w:val="both"/>
      </w:pPr>
      <w:r>
        <w:rPr>
          <w:rFonts w:ascii="Times New Roman" w:hAnsi="Times New Roman" w:eastAsia="Times New Roman"/>
          <w:b w:val="0"/>
          <w:i w:val="0"/>
          <w:color w:val="000000"/>
          <w:sz w:val="26"/>
        </w:rPr>
        <w:t>FSC sau preprocessing được chia thành các segment: 16 kHz, 16000 samples, 1 second. Do đó từng segment cũng có thể sử dụng đúng MFCC extractor:</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FSC utterance</w:t>
              <w:br/>
              <w:t xml:space="preserve">       ↓</w:t>
              <w:br/>
              <w:t>1-second segments</w:t>
              <w:br/>
              <w:t xml:space="preserve">       ↓</w:t>
              <w:br/>
              <w:t>MFCC segment 1, MFCC segment 2, ...</w:t>
              <w:br/>
              <w:t xml:space="preserve">       ↓</w:t>
              <w:br/>
              <w:t>Frozen TD-ResNet</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Mỗi segment tạo một embedding z_1, z_2, ..., z_M. Sau đó các embedding có thể được tổng hợp thành utterance embedding:</w:t>
      </w:r>
    </w:p>
    <w:p>
      <w:pPr>
        <w:spacing w:before="80" w:after="120"/>
        <w:jc w:val="center"/>
      </w:pPr>
      <w:r>
        <w:rPr>
          <w:rFonts w:ascii="Cambria Math" w:hAnsi="Cambria Math" w:eastAsia="Cambria Math"/>
          <w:color w:val="000000"/>
          <w:sz w:val="24"/>
        </w:rPr>
        <w:t>z_{utt} = \frac{1}{M} \sum_{i=1}^{M} z_i</w:t>
      </w:r>
    </w:p>
    <w:p>
      <w:pPr>
        <w:spacing w:line="360" w:lineRule="auto" w:after="120"/>
        <w:ind w:firstLine="0"/>
        <w:jc w:val="both"/>
      </w:pPr>
      <w:r>
        <w:rPr>
          <w:rFonts w:ascii="Times New Roman" w:hAnsi="Times New Roman" w:eastAsia="Times New Roman"/>
          <w:b w:val="0"/>
          <w:i w:val="0"/>
          <w:color w:val="000000"/>
          <w:sz w:val="26"/>
        </w:rPr>
        <w:t>Điều này giúp nhóm giữ cùng feature representation giữa FS-GSC, AudioMNIST và FSC trong các thí nghiệm cross-dataset và cross-domain.</w:t>
      </w:r>
    </w:p>
    <w:p>
      <w:pPr>
        <w:pStyle w:val="Heading3"/>
        <w:keepNext/>
        <w:spacing w:before="200" w:after="80"/>
      </w:pPr>
      <w:r>
        <w:rPr>
          <w:rFonts w:ascii="Times New Roman" w:hAnsi="Times New Roman" w:eastAsia="Times New Roman"/>
          <w:b/>
          <w:color w:val="000000"/>
          <w:sz w:val="26"/>
        </w:rPr>
        <w:t>2.4.16. Các đặc trưng bổ sung phục vụ phân tích dữ liệu</w:t>
      </w:r>
    </w:p>
    <w:p>
      <w:pPr>
        <w:spacing w:line="360" w:lineRule="auto" w:after="120"/>
        <w:ind w:firstLine="0"/>
        <w:jc w:val="both"/>
      </w:pPr>
      <w:r>
        <w:rPr>
          <w:rFonts w:ascii="Times New Roman" w:hAnsi="Times New Roman" w:eastAsia="Times New Roman"/>
          <w:b w:val="0"/>
          <w:i w:val="0"/>
          <w:color w:val="000000"/>
          <w:sz w:val="26"/>
        </w:rPr>
        <w:t>Ngoài MFCC được sử dụng trực tiếp trong model, nhóm có thể tính thêm một số đặc trưng phục vụ mục 2.5 để trực quan hóa và nhận xét dữ liệu. Các đặc trưng này không nhất thiết là input của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Waveform:: </w:t>
      </w:r>
      <w:r>
        <w:rPr>
          <w:rFonts w:ascii="Times New Roman" w:hAnsi="Times New Roman" w:eastAsia="Times New Roman"/>
          <w:color w:val="000000"/>
          <w:sz w:val="26"/>
        </w:rPr>
        <w:t>Cho biết sự thay đổi biên độ tín hiệu theo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Spectrogram:: </w:t>
      </w:r>
      <w:r>
        <w:rPr>
          <w:rFonts w:ascii="Times New Roman" w:hAnsi="Times New Roman" w:eastAsia="Times New Roman"/>
          <w:color w:val="000000"/>
          <w:sz w:val="26"/>
        </w:rPr>
        <w:t>Biểu diễn sự thay đổi năng lượng theo cả thời gian và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Mel-spectrogram:: </w:t>
      </w:r>
      <w:r>
        <w:rPr>
          <w:rFonts w:ascii="Times New Roman" w:hAnsi="Times New Roman" w:eastAsia="Times New Roman"/>
          <w:color w:val="000000"/>
          <w:sz w:val="26"/>
        </w:rPr>
        <w:t>Biểu diễn phổ trên Mel scale, gần với quá trình tạo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Energy / RMS:: </w:t>
      </w:r>
      <w:r>
        <w:rPr>
          <w:rFonts w:ascii="Times New Roman" w:hAnsi="Times New Roman" w:eastAsia="Times New Roman"/>
          <w:color w:val="000000"/>
          <w:sz w:val="26"/>
        </w:rPr>
        <w:t>Dùng để đánh giá mức năng lượng tín hiệu:</w:t>
      </w:r>
    </w:p>
    <w:p>
      <w:pPr>
        <w:spacing w:before="80" w:after="120"/>
        <w:jc w:val="center"/>
      </w:pPr>
      <w:r>
        <w:rPr>
          <w:rFonts w:ascii="Cambria Math" w:hAnsi="Cambria Math" w:eastAsia="Cambria Math"/>
          <w:color w:val="000000"/>
          <w:sz w:val="24"/>
        </w:rPr>
        <w:t>RMS = \sqrt{ \frac{1}{N} \sum_{n=1}^{N} x[n]^2 }</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Zero Crossing Rate (ZCR):: </w:t>
      </w:r>
      <w:r>
        <w:rPr>
          <w:rFonts w:ascii="Times New Roman" w:hAnsi="Times New Roman" w:eastAsia="Times New Roman"/>
          <w:color w:val="000000"/>
          <w:sz w:val="26"/>
        </w:rPr>
        <w:t>Đo số lần waveform đổi dấu, hỗ trợ nhận xét về mức độ dao động:</w:t>
      </w:r>
    </w:p>
    <w:p>
      <w:pPr>
        <w:spacing w:before="80" w:after="120"/>
        <w:jc w:val="center"/>
      </w:pPr>
      <w:r>
        <w:rPr>
          <w:rFonts w:ascii="Cambria Math" w:hAnsi="Cambria Math" w:eastAsia="Cambria Math"/>
          <w:color w:val="000000"/>
          <w:sz w:val="24"/>
        </w:rPr>
        <w:t>ZCR = \frac{1}{2N} \sum_{n=1}^{N-1} |\text{sign}(x[n]) - \text{sign}(x[n-1])|</w:t>
      </w:r>
    </w:p>
    <w:p>
      <w:pPr>
        <w:spacing w:line="360" w:lineRule="auto" w:after="120"/>
        <w:ind w:firstLine="0"/>
        <w:jc w:val="both"/>
      </w:pPr>
      <w:r>
        <w:rPr>
          <w:rFonts w:ascii="Times New Roman" w:hAnsi="Times New Roman" w:eastAsia="Times New Roman"/>
          <w:b w:val="0"/>
          <w:i w:val="0"/>
          <w:color w:val="000000"/>
          <w:sz w:val="26"/>
        </w:rPr>
        <w:t>Các đặc trưng bổ sung này chủ yếu phục vụ visualization và data analysis thay vì làm đầu vào chính của model.</w:t>
      </w:r>
    </w:p>
    <w:p>
      <w:pPr>
        <w:keepNext/>
        <w:spacing w:before="160"/>
        <w:jc w:val="center"/>
      </w:pPr>
      <w:r>
        <w:drawing>
          <wp:inline xmlns:a="http://schemas.openxmlformats.org/drawingml/2006/main" xmlns:pic="http://schemas.openxmlformats.org/drawingml/2006/picture">
            <wp:extent cx="5400000" cy="3727470"/>
            <wp:docPr id="13" name="Picture 13"/>
            <wp:cNvGraphicFramePr>
              <a:graphicFrameLocks noChangeAspect="1"/>
            </wp:cNvGraphicFramePr>
            <a:graphic>
              <a:graphicData uri="http://schemas.openxmlformats.org/drawingml/2006/picture">
                <pic:pic>
                  <pic:nvPicPr>
                    <pic:cNvPr id="0" name="fig_13_feature_gallery.png"/>
                    <pic:cNvPicPr/>
                  </pic:nvPicPr>
                  <pic:blipFill>
                    <a:blip r:embed="rId21"/>
                    <a:stretch>
                      <a:fillRect/>
                    </a:stretch>
                  </pic:blipFill>
                  <pic:spPr>
                    <a:xfrm>
                      <a:off x="0" y="0"/>
                      <a:ext cx="5400000" cy="3727470"/>
                    </a:xfrm>
                    <a:prstGeom prst="rect"/>
                  </pic:spPr>
                </pic:pic>
              </a:graphicData>
            </a:graphic>
          </wp:inline>
        </w:drawing>
      </w:r>
    </w:p>
    <w:p>
      <w:pPr>
        <w:spacing w:after="200"/>
        <w:jc w:val="center"/>
      </w:pPr>
      <w:r>
        <w:rPr>
          <w:rFonts w:ascii="Times New Roman" w:hAnsi="Times New Roman" w:eastAsia="Times New Roman"/>
          <w:i/>
          <w:color w:val="000000"/>
          <w:sz w:val="22"/>
        </w:rPr>
        <w:t>Hình 2.5. Trực quan hóa 6 đặc trưng tiếng nói tiêu biểu của tín hiệu âm thanh</w:t>
      </w:r>
    </w:p>
    <w:p>
      <w:pPr>
        <w:pStyle w:val="Heading3"/>
        <w:keepNext/>
        <w:spacing w:before="200" w:after="80"/>
      </w:pPr>
      <w:r>
        <w:rPr>
          <w:rFonts w:ascii="Times New Roman" w:hAnsi="Times New Roman" w:eastAsia="Times New Roman"/>
          <w:b/>
          <w:color w:val="000000"/>
          <w:sz w:val="26"/>
        </w:rPr>
        <w:t>2.4.17. Tổng hợp đặc trưng sử dụng</w:t>
      </w:r>
    </w:p>
    <w:p>
      <w:pPr>
        <w:spacing w:line="360" w:lineRule="auto" w:after="120"/>
        <w:ind w:firstLine="0"/>
        <w:jc w:val="both"/>
      </w:pPr>
      <w:r>
        <w:rPr>
          <w:rFonts w:ascii="Times New Roman" w:hAnsi="Times New Roman" w:eastAsia="Times New Roman"/>
          <w:b w:val="0"/>
          <w:i w:val="0"/>
          <w:color w:val="000000"/>
          <w:sz w:val="26"/>
        </w:rPr>
        <w:t>Bảng tổng hợp vai trò của từng đặc trưng trong đồ án:</w:t>
      </w:r>
    </w:p>
    <w:tbl>
      <w:tblPr>
        <w:tblW w:type="auto" w:w="0"/>
        <w:jc w:val="center"/>
        <w:tblLayout w:type="fixed"/>
        <w:tblLook w:firstColumn="1" w:firstRow="1" w:lastColumn="0" w:lastRow="0" w:noHBand="0" w:noVBand="1" w:val="04A0"/>
      </w:tblPr>
      <w:tblGrid>
        <w:gridCol w:w="4702"/>
        <w:gridCol w:w="4702"/>
      </w:tblGrid>
      <w:tr>
        <w:tc>
          <w:tcPr>
            <w:tcW w:type="dxa" w:w="3118"/>
            <w:shd w:fill="E2E8F0"/>
          </w:tcPr>
          <w:p>
            <w:pPr>
              <w:spacing w:after="60" w:line="276" w:lineRule="auto"/>
              <w:jc w:val="center"/>
            </w:pPr>
            <w:r>
              <w:rPr>
                <w:rFonts w:ascii="Times New Roman" w:hAnsi="Times New Roman" w:eastAsia="Times New Roman"/>
                <w:b/>
                <w:color w:val="000000"/>
                <w:sz w:val="22"/>
              </w:rPr>
              <w:t>Đặc trưng</w:t>
            </w:r>
          </w:p>
        </w:tc>
        <w:tc>
          <w:tcPr>
            <w:tcW w:type="dxa" w:w="5669"/>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3118"/>
          </w:tcPr>
          <w:p>
            <w:pPr>
              <w:spacing w:after="60" w:line="276" w:lineRule="auto"/>
              <w:jc w:val="center"/>
            </w:pPr>
            <w:r>
              <w:rPr>
                <w:rFonts w:ascii="Times New Roman" w:hAnsi="Times New Roman" w:eastAsia="Times New Roman"/>
                <w:color w:val="000000"/>
                <w:sz w:val="21"/>
              </w:rPr>
              <w:t>Waveform</w:t>
            </w:r>
          </w:p>
        </w:tc>
        <w:tc>
          <w:tcPr>
            <w:tcW w:type="dxa" w:w="5669"/>
          </w:tcPr>
          <w:p>
            <w:pPr>
              <w:spacing w:after="60" w:line="276" w:lineRule="auto"/>
              <w:jc w:val="left"/>
            </w:pPr>
            <w:r>
              <w:rPr>
                <w:rFonts w:ascii="Times New Roman" w:hAnsi="Times New Roman" w:eastAsia="Times New Roman"/>
                <w:color w:val="000000"/>
                <w:sz w:val="21"/>
              </w:rPr>
              <w:t>Tín hiệu âm thanh gốc trong miền thời gian</w:t>
            </w:r>
          </w:p>
        </w:tc>
      </w:tr>
      <w:tr>
        <w:tc>
          <w:tcPr>
            <w:tcW w:type="dxa" w:w="3118"/>
          </w:tcPr>
          <w:p>
            <w:pPr>
              <w:spacing w:after="60" w:line="276" w:lineRule="auto"/>
              <w:jc w:val="center"/>
            </w:pPr>
            <w:r>
              <w:rPr>
                <w:rFonts w:ascii="Times New Roman" w:hAnsi="Times New Roman" w:eastAsia="Times New Roman"/>
                <w:color w:val="000000"/>
                <w:sz w:val="21"/>
              </w:rPr>
              <w:t>Spectrogram</w:t>
            </w:r>
          </w:p>
        </w:tc>
        <w:tc>
          <w:tcPr>
            <w:tcW w:type="dxa" w:w="5669"/>
          </w:tcPr>
          <w:p>
            <w:pPr>
              <w:spacing w:after="60" w:line="276" w:lineRule="auto"/>
              <w:jc w:val="left"/>
            </w:pPr>
            <w:r>
              <w:rPr>
                <w:rFonts w:ascii="Times New Roman" w:hAnsi="Times New Roman" w:eastAsia="Times New Roman"/>
                <w:color w:val="000000"/>
                <w:sz w:val="21"/>
              </w:rPr>
              <w:t>Phân tích biến thiên miền thời gian - tần số (Time-Frequency)</w:t>
            </w:r>
          </w:p>
        </w:tc>
      </w:tr>
      <w:tr>
        <w:tc>
          <w:tcPr>
            <w:tcW w:type="dxa" w:w="3118"/>
          </w:tcPr>
          <w:p>
            <w:pPr>
              <w:spacing w:after="60" w:line="276" w:lineRule="auto"/>
              <w:jc w:val="center"/>
            </w:pPr>
            <w:r>
              <w:rPr>
                <w:rFonts w:ascii="Times New Roman" w:hAnsi="Times New Roman" w:eastAsia="Times New Roman"/>
                <w:color w:val="000000"/>
                <w:sz w:val="21"/>
              </w:rPr>
              <w:t>Mel-spectrogram</w:t>
            </w:r>
          </w:p>
        </w:tc>
        <w:tc>
          <w:tcPr>
            <w:tcW w:type="dxa" w:w="5669"/>
          </w:tcPr>
          <w:p>
            <w:pPr>
              <w:spacing w:after="60" w:line="276" w:lineRule="auto"/>
              <w:jc w:val="left"/>
            </w:pPr>
            <w:r>
              <w:rPr>
                <w:rFonts w:ascii="Times New Roman" w:hAnsi="Times New Roman" w:eastAsia="Times New Roman"/>
                <w:color w:val="000000"/>
                <w:sz w:val="21"/>
              </w:rPr>
              <w:t>Minh họa phổ theo thang đo Mel scale</w:t>
            </w:r>
          </w:p>
        </w:tc>
      </w:tr>
      <w:tr>
        <w:tc>
          <w:tcPr>
            <w:tcW w:type="dxa" w:w="3118"/>
          </w:tcPr>
          <w:p>
            <w:pPr>
              <w:spacing w:after="60" w:line="276" w:lineRule="auto"/>
              <w:jc w:val="center"/>
            </w:pPr>
            <w:r>
              <w:rPr>
                <w:rFonts w:ascii="Times New Roman" w:hAnsi="Times New Roman" w:eastAsia="Times New Roman"/>
                <w:color w:val="000000"/>
                <w:sz w:val="21"/>
              </w:rPr>
              <w:t>MFCC</w:t>
            </w:r>
          </w:p>
        </w:tc>
        <w:tc>
          <w:tcPr>
            <w:tcW w:type="dxa" w:w="5669"/>
          </w:tcPr>
          <w:p>
            <w:pPr>
              <w:spacing w:after="60" w:line="276" w:lineRule="auto"/>
              <w:jc w:val="left"/>
            </w:pPr>
            <w:r>
              <w:rPr>
                <w:rFonts w:ascii="Times New Roman" w:hAnsi="Times New Roman" w:eastAsia="Times New Roman"/>
                <w:color w:val="000000"/>
                <w:sz w:val="21"/>
              </w:rPr>
              <w:t>ĐẦU VÀO CHÍNH CỦA MÔ HÌNH TD-RESNET (Tensor 1 × 51 × 40)</w:t>
            </w:r>
          </w:p>
        </w:tc>
      </w:tr>
      <w:tr>
        <w:tc>
          <w:tcPr>
            <w:tcW w:type="dxa" w:w="3118"/>
          </w:tcPr>
          <w:p>
            <w:pPr>
              <w:spacing w:after="60" w:line="276" w:lineRule="auto"/>
              <w:jc w:val="center"/>
            </w:pPr>
            <w:r>
              <w:rPr>
                <w:rFonts w:ascii="Times New Roman" w:hAnsi="Times New Roman" w:eastAsia="Times New Roman"/>
                <w:color w:val="000000"/>
                <w:sz w:val="21"/>
              </w:rPr>
              <w:t>RMS / Energy</w:t>
            </w:r>
          </w:p>
        </w:tc>
        <w:tc>
          <w:tcPr>
            <w:tcW w:type="dxa" w:w="5669"/>
          </w:tcPr>
          <w:p>
            <w:pPr>
              <w:spacing w:after="60" w:line="276" w:lineRule="auto"/>
              <w:jc w:val="left"/>
            </w:pPr>
            <w:r>
              <w:rPr>
                <w:rFonts w:ascii="Times New Roman" w:hAnsi="Times New Roman" w:eastAsia="Times New Roman"/>
                <w:color w:val="000000"/>
                <w:sz w:val="21"/>
              </w:rPr>
              <w:t>Phân tích mức năng lượng tín hiệu</w:t>
            </w:r>
          </w:p>
        </w:tc>
      </w:tr>
      <w:tr>
        <w:tc>
          <w:tcPr>
            <w:tcW w:type="dxa" w:w="3118"/>
          </w:tcPr>
          <w:p>
            <w:pPr>
              <w:spacing w:after="60" w:line="276" w:lineRule="auto"/>
              <w:jc w:val="center"/>
            </w:pPr>
            <w:r>
              <w:rPr>
                <w:rFonts w:ascii="Times New Roman" w:hAnsi="Times New Roman" w:eastAsia="Times New Roman"/>
                <w:color w:val="000000"/>
                <w:sz w:val="21"/>
              </w:rPr>
              <w:t>ZCR</w:t>
            </w:r>
          </w:p>
        </w:tc>
        <w:tc>
          <w:tcPr>
            <w:tcW w:type="dxa" w:w="5669"/>
          </w:tcPr>
          <w:p>
            <w:pPr>
              <w:spacing w:after="60" w:line="276" w:lineRule="auto"/>
              <w:jc w:val="left"/>
            </w:pPr>
            <w:r>
              <w:rPr>
                <w:rFonts w:ascii="Times New Roman" w:hAnsi="Times New Roman" w:eastAsia="Times New Roman"/>
                <w:color w:val="000000"/>
                <w:sz w:val="21"/>
              </w:rPr>
              <w:t>Phân tích mức biến thiên waveform và âm vô thanh/hữu thanh</w:t>
            </w:r>
          </w:p>
        </w:tc>
      </w:tr>
      <w:tr>
        <w:tc>
          <w:tcPr>
            <w:tcW w:type="dxa" w:w="3118"/>
          </w:tcPr>
          <w:p>
            <w:pPr>
              <w:spacing w:after="60" w:line="276" w:lineRule="auto"/>
              <w:jc w:val="center"/>
            </w:pPr>
            <w:r>
              <w:rPr>
                <w:rFonts w:ascii="Times New Roman" w:hAnsi="Times New Roman" w:eastAsia="Times New Roman"/>
                <w:color w:val="000000"/>
                <w:sz w:val="21"/>
              </w:rPr>
              <w:t>Pitch</w:t>
            </w:r>
          </w:p>
        </w:tc>
        <w:tc>
          <w:tcPr>
            <w:tcW w:type="dxa" w:w="5669"/>
          </w:tcPr>
          <w:p>
            <w:pPr>
              <w:spacing w:after="60" w:line="276" w:lineRule="auto"/>
              <w:jc w:val="left"/>
            </w:pPr>
            <w:r>
              <w:rPr>
                <w:rFonts w:ascii="Times New Roman" w:hAnsi="Times New Roman" w:eastAsia="Times New Roman"/>
                <w:color w:val="000000"/>
                <w:sz w:val="21"/>
              </w:rPr>
              <w:t>Có thể dùng phân tích bổ sung tần số cơ bản nếu cần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Đối với mô hình chính, pipeline thực tế là:</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Audio waveform</w:t>
              <w:br/>
              <w:t xml:space="preserve">      ↓</w:t>
              <w:br/>
              <w:t>40-dimensional MFCC</w:t>
              <w:br/>
              <w:t xml:space="preserve">      ↓</w:t>
              <w:br/>
              <w:t>Time × Feature (51 × 40)</w:t>
              <w:br/>
              <w:t xml:space="preserve">      ↓</w:t>
              <w:br/>
              <w:t>TD-ResNet</w:t>
              <w:br/>
              <w:t xml:space="preserve">      ↓</w:t>
              <w:br/>
              <w:t>Embedding z</w:t>
              <w:br/>
              <w:t xml:space="preserve">      ↓</w:t>
              <w:br/>
              <w:t>Prototypical Network</w:t>
            </w:r>
          </w:p>
        </w:tc>
      </w:tr>
    </w:tbl>
    <w:p>
      <w:pPr>
        <w:spacing w:after="80"/>
      </w:pPr>
    </w:p>
    <w:p>
      <w:pPr>
        <w:pStyle w:val="Heading3"/>
        <w:keepNext/>
        <w:spacing w:before="200" w:after="80"/>
      </w:pPr>
      <w:r>
        <w:rPr>
          <w:rFonts w:ascii="Times New Roman" w:hAnsi="Times New Roman" w:eastAsia="Times New Roman"/>
          <w:b/>
          <w:color w:val="000000"/>
          <w:sz w:val="26"/>
        </w:rPr>
        <w:t>2.4.18. Nhận xét</w:t>
      </w:r>
    </w:p>
    <w:p>
      <w:pPr>
        <w:spacing w:line="360" w:lineRule="auto" w:after="120"/>
        <w:ind w:firstLine="0"/>
        <w:jc w:val="both"/>
      </w:pPr>
      <w:r>
        <w:rPr>
          <w:rFonts w:ascii="Times New Roman" w:hAnsi="Times New Roman" w:eastAsia="Times New Roman"/>
          <w:b w:val="0"/>
          <w:i w:val="0"/>
          <w:color w:val="000000"/>
          <w:sz w:val="26"/>
        </w:rPr>
        <w:t>Từ source code của repository có thể xác nhận rằng MFCC là đặc trưng tiếng nói chính được sử dụng trong hệ thống.</w:t>
      </w:r>
    </w:p>
    <w:p>
      <w:pPr>
        <w:spacing w:line="360" w:lineRule="auto" w:after="120"/>
        <w:ind w:firstLine="0"/>
        <w:jc w:val="both"/>
      </w:pPr>
      <w:r>
        <w:rPr>
          <w:rFonts w:ascii="Times New Roman" w:hAnsi="Times New Roman" w:eastAsia="Times New Roman"/>
          <w:b w:val="0"/>
          <w:i w:val="0"/>
          <w:color w:val="000000"/>
          <w:sz w:val="26"/>
        </w:rPr>
        <w:t>Mỗi audio sau preprocessing được chuyển thành chuỗi các vector gồm 40 MFCC coefficients, sử dụng cửa sổ 40 ms và stride 20 ms. Với sample rate 16 kHz, các tham số tương ứng là n_fft = 640 và hop_length = 320.</w:t>
      </w:r>
    </w:p>
    <w:p>
      <w:pPr>
        <w:spacing w:line="360" w:lineRule="auto" w:after="120"/>
        <w:ind w:firstLine="0"/>
        <w:jc w:val="both"/>
      </w:pPr>
      <w:r>
        <w:rPr>
          <w:rFonts w:ascii="Times New Roman" w:hAnsi="Times New Roman" w:eastAsia="Times New Roman"/>
          <w:b w:val="0"/>
          <w:i w:val="0"/>
          <w:color w:val="000000"/>
          <w:sz w:val="26"/>
        </w:rPr>
        <w:t>Ma trận MFCC được transpose và unsqueeze thành dạng 1 × 51 × 40 trước khi được đưa vào TD-ResNet.</w:t>
      </w:r>
    </w:p>
    <w:p>
      <w:pPr>
        <w:spacing w:line="360" w:lineRule="auto" w:after="120"/>
        <w:ind w:firstLine="0"/>
        <w:jc w:val="both"/>
      </w:pPr>
      <w:r>
        <w:rPr>
          <w:rFonts w:ascii="Times New Roman" w:hAnsi="Times New Roman" w:eastAsia="Times New Roman"/>
          <w:b w:val="0"/>
          <w:i w:val="0"/>
          <w:color w:val="000000"/>
          <w:sz w:val="26"/>
        </w:rPr>
        <w:t>Việc sử dụng cùng một pipeline MFCC cho FS-GSC, AudioMNIST và các segment FSC giúp giữ representation đầu vào thống nhất giữa các experiment. Nhờ đó nhóm có thể đánh giá sự khác biệt do dataset và domain thay vì do mỗi dataset sử dụng một loại đặc trưng khác nhau.</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pPr>
        <w:spacing w:line="360" w:lineRule="auto" w:after="120"/>
        <w:ind w:firstLine="0"/>
        <w:jc w:val="both"/>
      </w:pPr>
      <w:r>
        <w:rPr>
          <w:rFonts w:ascii="Times New Roman" w:hAnsi="Times New Roman" w:eastAsia="Times New Roman"/>
          <w:b w:val="0"/>
          <w:i w:val="0"/>
          <w:color w:val="000000"/>
          <w:sz w:val="26"/>
        </w:rPr>
        <w:t>Sau khi hoàn thành preprocessing cho ba dataset, nhóm tiến hành trực quan hóa một số mẫu đại diện nhằm quan sát sự thay đổi của tín hiệu trước và sau xử lý.</w:t>
      </w:r>
    </w:p>
    <w:p>
      <w:pPr>
        <w:spacing w:line="360" w:lineRule="auto" w:after="120"/>
        <w:ind w:firstLine="0"/>
        <w:jc w:val="both"/>
      </w:pPr>
      <w:r>
        <w:rPr>
          <w:rFonts w:ascii="Times New Roman" w:hAnsi="Times New Roman" w:eastAsia="Times New Roman"/>
          <w:b w:val="0"/>
          <w:i w:val="0"/>
          <w:color w:val="000000"/>
          <w:sz w:val="26"/>
        </w:rPr>
        <w:t>Các dạng biểu diễn được sử dụng gồm: waveform; spectrogram; Mel-spectrogram; MFCC; các thống kê như sample rate, thời lượng, peak amplitude và RMS.</w:t>
      </w:r>
    </w:p>
    <w:p>
      <w:pPr>
        <w:spacing w:line="360" w:lineRule="auto" w:after="120"/>
        <w:ind w:firstLine="0"/>
        <w:jc w:val="both"/>
      </w:pPr>
      <w:r>
        <w:rPr>
          <w:rFonts w:ascii="Times New Roman" w:hAnsi="Times New Roman" w:eastAsia="Times New Roman"/>
          <w:b/>
          <w:i w:val="0"/>
          <w:color w:val="000000"/>
          <w:sz w:val="26"/>
        </w:rPr>
        <w:t>Mục tiêu của phần này không chỉ là minh họa hình ảnh mà còn kiểm tra xem dữ liệu sau preprocessing có thực sự phù hợp với chuẩn đầu vào của hệ thống hay không.</w:t>
      </w:r>
    </w:p>
    <w:p>
      <w:pPr>
        <w:pStyle w:val="Heading3"/>
        <w:keepNext/>
        <w:spacing w:before="200" w:after="80"/>
      </w:pPr>
      <w:r>
        <w:rPr>
          <w:rFonts w:ascii="Times New Roman" w:hAnsi="Times New Roman" w:eastAsia="Times New Roman"/>
          <w:b/>
          <w:color w:val="000000"/>
          <w:sz w:val="26"/>
        </w:rPr>
        <w:t>2.5.1. Thống kê mẫu đại diện</w:t>
      </w:r>
    </w:p>
    <w:p>
      <w:pPr>
        <w:spacing w:line="360" w:lineRule="auto" w:after="120"/>
        <w:ind w:firstLine="0"/>
        <w:jc w:val="both"/>
      </w:pPr>
      <w:r>
        <w:rPr>
          <w:rFonts w:ascii="Times New Roman" w:hAnsi="Times New Roman" w:eastAsia="Times New Roman"/>
          <w:b w:val="0"/>
          <w:i w:val="0"/>
          <w:color w:val="000000"/>
          <w:sz w:val="26"/>
        </w:rPr>
        <w:t>Kết quả đo trực tiếp các thông số kỹ thuật trên các mẫu đại diện của ba bộ dữ liệu:</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2154"/>
            <w:shd w:fill="E2E8F0"/>
          </w:tcPr>
          <w:p>
            <w:pPr>
              <w:spacing w:after="60" w:line="276" w:lineRule="auto"/>
              <w:jc w:val="center"/>
            </w:pPr>
            <w:r>
              <w:rPr>
                <w:rFonts w:ascii="Times New Roman" w:hAnsi="Times New Roman" w:eastAsia="Times New Roman"/>
                <w:b/>
                <w:color w:val="000000"/>
                <w:sz w:val="22"/>
              </w:rPr>
              <w:t>Mẫu đại diện</w:t>
            </w:r>
          </w:p>
        </w:tc>
        <w:tc>
          <w:tcPr>
            <w:tcW w:type="dxa" w:w="1304"/>
            <w:shd w:fill="E2E8F0"/>
          </w:tcPr>
          <w:p>
            <w:pPr>
              <w:spacing w:after="60" w:line="276" w:lineRule="auto"/>
              <w:jc w:val="center"/>
            </w:pPr>
            <w:r>
              <w:rPr>
                <w:rFonts w:ascii="Times New Roman" w:hAnsi="Times New Roman" w:eastAsia="Times New Roman"/>
                <w:b/>
                <w:color w:val="000000"/>
                <w:sz w:val="22"/>
              </w:rPr>
              <w:t>Sample rate</w:t>
            </w:r>
          </w:p>
        </w:tc>
        <w:tc>
          <w:tcPr>
            <w:tcW w:type="dxa" w:w="1304"/>
            <w:shd w:fill="E2E8F0"/>
          </w:tcPr>
          <w:p>
            <w:pPr>
              <w:spacing w:after="60" w:line="276" w:lineRule="auto"/>
              <w:jc w:val="center"/>
            </w:pPr>
            <w:r>
              <w:rPr>
                <w:rFonts w:ascii="Times New Roman" w:hAnsi="Times New Roman" w:eastAsia="Times New Roman"/>
                <w:b/>
                <w:color w:val="000000"/>
                <w:sz w:val="22"/>
              </w:rPr>
              <w:t>Samples</w:t>
            </w:r>
          </w:p>
        </w:tc>
        <w:tc>
          <w:tcPr>
            <w:tcW w:type="dxa" w:w="1361"/>
            <w:shd w:fill="E2E8F0"/>
          </w:tcPr>
          <w:p>
            <w:pPr>
              <w:spacing w:after="60" w:line="276" w:lineRule="auto"/>
              <w:jc w:val="center"/>
            </w:pPr>
            <w:r>
              <w:rPr>
                <w:rFonts w:ascii="Times New Roman" w:hAnsi="Times New Roman" w:eastAsia="Times New Roman"/>
                <w:b/>
                <w:color w:val="000000"/>
                <w:sz w:val="22"/>
              </w:rPr>
              <w:t>Duration (s)</w:t>
            </w:r>
          </w:p>
        </w:tc>
        <w:tc>
          <w:tcPr>
            <w:tcW w:type="dxa" w:w="1474"/>
            <w:shd w:fill="E2E8F0"/>
          </w:tcPr>
          <w:p>
            <w:pPr>
              <w:spacing w:after="60" w:line="276" w:lineRule="auto"/>
              <w:jc w:val="center"/>
            </w:pPr>
            <w:r>
              <w:rPr>
                <w:rFonts w:ascii="Times New Roman" w:hAnsi="Times New Roman" w:eastAsia="Times New Roman"/>
                <w:b/>
                <w:color w:val="000000"/>
                <w:sz w:val="22"/>
              </w:rPr>
              <w:t>Peak amplitude</w:t>
            </w:r>
          </w:p>
        </w:tc>
        <w:tc>
          <w:tcPr>
            <w:tcW w:type="dxa" w:w="1304"/>
            <w:shd w:fill="E2E8F0"/>
          </w:tcPr>
          <w:p>
            <w:pPr>
              <w:spacing w:after="60" w:line="276" w:lineRule="auto"/>
              <w:jc w:val="center"/>
            </w:pPr>
            <w:r>
              <w:rPr>
                <w:rFonts w:ascii="Times New Roman" w:hAnsi="Times New Roman" w:eastAsia="Times New Roman"/>
                <w:b/>
                <w:color w:val="000000"/>
                <w:sz w:val="22"/>
              </w:rPr>
              <w:t>RMS</w:t>
            </w:r>
          </w:p>
        </w:tc>
      </w:tr>
      <w:tr>
        <w:tc>
          <w:tcPr>
            <w:tcW w:type="dxa" w:w="2154"/>
          </w:tcPr>
          <w:p>
            <w:pPr>
              <w:spacing w:after="60" w:line="276" w:lineRule="auto"/>
              <w:jc w:val="center"/>
            </w:pPr>
            <w:r>
              <w:rPr>
                <w:rFonts w:ascii="Times New Roman" w:hAnsi="Times New Roman" w:eastAsia="Times New Roman"/>
                <w:color w:val="000000"/>
                <w:sz w:val="21"/>
              </w:rPr>
              <w:t>FS-GSC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0.637634</w:t>
            </w:r>
          </w:p>
        </w:tc>
        <w:tc>
          <w:tcPr>
            <w:tcW w:type="dxa" w:w="1304"/>
          </w:tcPr>
          <w:p>
            <w:pPr>
              <w:spacing w:after="60" w:line="276" w:lineRule="auto"/>
              <w:jc w:val="left"/>
            </w:pPr>
            <w:r>
              <w:rPr>
                <w:rFonts w:ascii="Times New Roman" w:hAnsi="Times New Roman" w:eastAsia="Times New Roman"/>
                <w:color w:val="000000"/>
                <w:sz w:val="21"/>
              </w:rPr>
              <w:t>0.043546</w:t>
            </w:r>
          </w:p>
        </w:tc>
      </w:tr>
      <w:tr>
        <w:tc>
          <w:tcPr>
            <w:tcW w:type="dxa" w:w="2154"/>
          </w:tcPr>
          <w:p>
            <w:pPr>
              <w:spacing w:after="60" w:line="276" w:lineRule="auto"/>
              <w:jc w:val="center"/>
            </w:pPr>
            <w:r>
              <w:rPr>
                <w:rFonts w:ascii="Times New Roman" w:hAnsi="Times New Roman" w:eastAsia="Times New Roman"/>
                <w:color w:val="000000"/>
                <w:sz w:val="21"/>
              </w:rPr>
              <w:t>AudioMNIST raw</w:t>
            </w:r>
          </w:p>
        </w:tc>
        <w:tc>
          <w:tcPr>
            <w:tcW w:type="dxa" w:w="1304"/>
          </w:tcPr>
          <w:p>
            <w:pPr>
              <w:spacing w:after="60" w:line="276" w:lineRule="auto"/>
              <w:jc w:val="left"/>
            </w:pPr>
            <w:r>
              <w:rPr>
                <w:rFonts w:ascii="Times New Roman" w:hAnsi="Times New Roman" w:eastAsia="Times New Roman"/>
                <w:color w:val="000000"/>
                <w:sz w:val="21"/>
              </w:rPr>
              <w:t>48 kHz</w:t>
            </w:r>
          </w:p>
        </w:tc>
        <w:tc>
          <w:tcPr>
            <w:tcW w:type="dxa" w:w="1304"/>
          </w:tcPr>
          <w:p>
            <w:pPr>
              <w:spacing w:after="60" w:line="276" w:lineRule="auto"/>
              <w:jc w:val="left"/>
            </w:pPr>
            <w:r>
              <w:rPr>
                <w:rFonts w:ascii="Times New Roman" w:hAnsi="Times New Roman" w:eastAsia="Times New Roman"/>
                <w:color w:val="000000"/>
                <w:sz w:val="21"/>
              </w:rPr>
              <w:t>39.797</w:t>
            </w:r>
          </w:p>
        </w:tc>
        <w:tc>
          <w:tcPr>
            <w:tcW w:type="dxa" w:w="1361"/>
          </w:tcPr>
          <w:p>
            <w:pPr>
              <w:spacing w:after="60" w:line="276" w:lineRule="auto"/>
              <w:jc w:val="left"/>
            </w:pPr>
            <w:r>
              <w:rPr>
                <w:rFonts w:ascii="Times New Roman" w:hAnsi="Times New Roman" w:eastAsia="Times New Roman"/>
                <w:color w:val="000000"/>
                <w:sz w:val="21"/>
              </w:rPr>
              <w:t>0.829104</w:t>
            </w:r>
          </w:p>
        </w:tc>
        <w:tc>
          <w:tcPr>
            <w:tcW w:type="dxa" w:w="1474"/>
          </w:tcPr>
          <w:p>
            <w:pPr>
              <w:spacing w:after="60" w:line="276" w:lineRule="auto"/>
              <w:jc w:val="left"/>
            </w:pPr>
            <w:r>
              <w:rPr>
                <w:rFonts w:ascii="Times New Roman" w:hAnsi="Times New Roman" w:eastAsia="Times New Roman"/>
                <w:color w:val="000000"/>
                <w:sz w:val="21"/>
              </w:rPr>
              <w:t>0.016907</w:t>
            </w:r>
          </w:p>
        </w:tc>
        <w:tc>
          <w:tcPr>
            <w:tcW w:type="dxa" w:w="1304"/>
          </w:tcPr>
          <w:p>
            <w:pPr>
              <w:spacing w:after="60" w:line="276" w:lineRule="auto"/>
              <w:jc w:val="left"/>
            </w:pPr>
            <w:r>
              <w:rPr>
                <w:rFonts w:ascii="Times New Roman" w:hAnsi="Times New Roman" w:eastAsia="Times New Roman"/>
                <w:color w:val="000000"/>
                <w:sz w:val="21"/>
              </w:rPr>
              <w:t>0.002114</w:t>
            </w:r>
          </w:p>
        </w:tc>
      </w:tr>
      <w:tr>
        <w:tc>
          <w:tcPr>
            <w:tcW w:type="dxa" w:w="2154"/>
          </w:tcPr>
          <w:p>
            <w:pPr>
              <w:spacing w:after="60" w:line="276" w:lineRule="auto"/>
              <w:jc w:val="center"/>
            </w:pPr>
            <w:r>
              <w:rPr>
                <w:rFonts w:ascii="Times New Roman" w:hAnsi="Times New Roman" w:eastAsia="Times New Roman"/>
                <w:color w:val="000000"/>
                <w:sz w:val="21"/>
              </w:rPr>
              <w:t>AudioMNIST processed</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1.000000</w:t>
            </w:r>
          </w:p>
        </w:tc>
        <w:tc>
          <w:tcPr>
            <w:tcW w:type="dxa" w:w="1304"/>
          </w:tcPr>
          <w:p>
            <w:pPr>
              <w:spacing w:after="60" w:line="276" w:lineRule="auto"/>
              <w:jc w:val="left"/>
            </w:pPr>
            <w:r>
              <w:rPr>
                <w:rFonts w:ascii="Times New Roman" w:hAnsi="Times New Roman" w:eastAsia="Times New Roman"/>
                <w:color w:val="000000"/>
                <w:sz w:val="21"/>
              </w:rPr>
              <w:t>0.115548</w:t>
            </w:r>
          </w:p>
        </w:tc>
      </w:tr>
      <w:tr>
        <w:tc>
          <w:tcPr>
            <w:tcW w:type="dxa" w:w="2154"/>
          </w:tcPr>
          <w:p>
            <w:pPr>
              <w:spacing w:after="60" w:line="276" w:lineRule="auto"/>
              <w:jc w:val="center"/>
            </w:pPr>
            <w:r>
              <w:rPr>
                <w:rFonts w:ascii="Times New Roman" w:hAnsi="Times New Roman" w:eastAsia="Times New Roman"/>
                <w:color w:val="000000"/>
                <w:sz w:val="21"/>
              </w:rPr>
              <w:t>FSC raw utterance</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29.722</w:t>
            </w:r>
          </w:p>
        </w:tc>
        <w:tc>
          <w:tcPr>
            <w:tcW w:type="dxa" w:w="1361"/>
          </w:tcPr>
          <w:p>
            <w:pPr>
              <w:spacing w:after="60" w:line="276" w:lineRule="auto"/>
              <w:jc w:val="left"/>
            </w:pPr>
            <w:r>
              <w:rPr>
                <w:rFonts w:ascii="Times New Roman" w:hAnsi="Times New Roman" w:eastAsia="Times New Roman"/>
                <w:color w:val="000000"/>
                <w:sz w:val="21"/>
              </w:rPr>
              <w:t>1.857625</w:t>
            </w:r>
          </w:p>
        </w:tc>
        <w:tc>
          <w:tcPr>
            <w:tcW w:type="dxa" w:w="1474"/>
          </w:tcPr>
          <w:p>
            <w:pPr>
              <w:spacing w:after="60" w:line="276" w:lineRule="auto"/>
              <w:jc w:val="left"/>
            </w:pPr>
            <w:r>
              <w:rPr>
                <w:rFonts w:ascii="Times New Roman" w:hAnsi="Times New Roman" w:eastAsia="Times New Roman"/>
                <w:color w:val="000000"/>
                <w:sz w:val="21"/>
              </w:rPr>
              <w:t>0.138458</w:t>
            </w:r>
          </w:p>
        </w:tc>
        <w:tc>
          <w:tcPr>
            <w:tcW w:type="dxa" w:w="1304"/>
          </w:tcPr>
          <w:p>
            <w:pPr>
              <w:spacing w:after="60" w:line="276" w:lineRule="auto"/>
              <w:jc w:val="left"/>
            </w:pPr>
            <w:r>
              <w:rPr>
                <w:rFonts w:ascii="Times New Roman" w:hAnsi="Times New Roman" w:eastAsia="Times New Roman"/>
                <w:color w:val="000000"/>
                <w:sz w:val="21"/>
              </w:rPr>
              <w:t>0.018968</w:t>
            </w:r>
          </w:p>
        </w:tc>
      </w:tr>
      <w:tr>
        <w:tc>
          <w:tcPr>
            <w:tcW w:type="dxa" w:w="2154"/>
          </w:tcPr>
          <w:p>
            <w:pPr>
              <w:spacing w:after="60" w:line="276" w:lineRule="auto"/>
              <w:jc w:val="center"/>
            </w:pPr>
            <w:r>
              <w:rPr>
                <w:rFonts w:ascii="Times New Roman" w:hAnsi="Times New Roman" w:eastAsia="Times New Roman"/>
                <w:color w:val="000000"/>
                <w:sz w:val="21"/>
              </w:rPr>
              <w:t>FSC processed segment</w:t>
            </w:r>
          </w:p>
        </w:tc>
        <w:tc>
          <w:tcPr>
            <w:tcW w:type="dxa" w:w="1304"/>
          </w:tcPr>
          <w:p>
            <w:pPr>
              <w:spacing w:after="60" w:line="276" w:lineRule="auto"/>
              <w:jc w:val="left"/>
            </w:pPr>
            <w:r>
              <w:rPr>
                <w:rFonts w:ascii="Times New Roman" w:hAnsi="Times New Roman" w:eastAsia="Times New Roman"/>
                <w:color w:val="000000"/>
                <w:sz w:val="21"/>
              </w:rPr>
              <w:t>16 kHz</w:t>
            </w:r>
          </w:p>
        </w:tc>
        <w:tc>
          <w:tcPr>
            <w:tcW w:type="dxa" w:w="1304"/>
          </w:tcPr>
          <w:p>
            <w:pPr>
              <w:spacing w:after="60" w:line="276" w:lineRule="auto"/>
              <w:jc w:val="left"/>
            </w:pPr>
            <w:r>
              <w:rPr>
                <w:rFonts w:ascii="Times New Roman" w:hAnsi="Times New Roman" w:eastAsia="Times New Roman"/>
                <w:color w:val="000000"/>
                <w:sz w:val="21"/>
              </w:rPr>
              <w:t>16.000</w:t>
            </w:r>
          </w:p>
        </w:tc>
        <w:tc>
          <w:tcPr>
            <w:tcW w:type="dxa" w:w="1361"/>
          </w:tcPr>
          <w:p>
            <w:pPr>
              <w:spacing w:after="60" w:line="276" w:lineRule="auto"/>
              <w:jc w:val="left"/>
            </w:pPr>
            <w:r>
              <w:rPr>
                <w:rFonts w:ascii="Times New Roman" w:hAnsi="Times New Roman" w:eastAsia="Times New Roman"/>
                <w:color w:val="000000"/>
                <w:sz w:val="21"/>
              </w:rPr>
              <w:t>1.000</w:t>
            </w:r>
          </w:p>
        </w:tc>
        <w:tc>
          <w:tcPr>
            <w:tcW w:type="dxa" w:w="1474"/>
          </w:tcPr>
          <w:p>
            <w:pPr>
              <w:spacing w:after="60" w:line="276" w:lineRule="auto"/>
              <w:jc w:val="left"/>
            </w:pPr>
            <w:r>
              <w:rPr>
                <w:rFonts w:ascii="Times New Roman" w:hAnsi="Times New Roman" w:eastAsia="Times New Roman"/>
                <w:color w:val="000000"/>
                <w:sz w:val="21"/>
              </w:rPr>
              <w:t>0.999969</w:t>
            </w:r>
          </w:p>
        </w:tc>
        <w:tc>
          <w:tcPr>
            <w:tcW w:type="dxa" w:w="1304"/>
          </w:tcPr>
          <w:p>
            <w:pPr>
              <w:spacing w:after="60" w:line="276" w:lineRule="auto"/>
              <w:jc w:val="left"/>
            </w:pPr>
            <w:r>
              <w:rPr>
                <w:rFonts w:ascii="Times New Roman" w:hAnsi="Times New Roman" w:eastAsia="Times New Roman"/>
                <w:color w:val="000000"/>
                <w:sz w:val="21"/>
              </w:rPr>
              <w:t>0.165175</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Các số liệu cho thấy preprocessing đã làm thay đổi rõ rệt một số thuộc tính của dữ liệu, đặc biệt là sample rate, thời lượng và biên độ.</w:t>
      </w:r>
    </w:p>
    <w:p>
      <w:pPr>
        <w:pStyle w:val="Heading3"/>
        <w:keepNext/>
        <w:spacing w:before="200" w:after="80"/>
      </w:pPr>
      <w:r>
        <w:rPr>
          <w:rFonts w:ascii="Times New Roman" w:hAnsi="Times New Roman" w:eastAsia="Times New Roman"/>
          <w:b/>
          <w:color w:val="000000"/>
          <w:sz w:val="26"/>
        </w:rPr>
        <w:t>2.5.2. FS-GSC sau preprocessing</w:t>
      </w:r>
    </w:p>
    <w:p>
      <w:pPr>
        <w:spacing w:line="360" w:lineRule="auto" w:after="120"/>
        <w:ind w:firstLine="0"/>
        <w:jc w:val="both"/>
      </w:pPr>
      <w:r>
        <w:rPr>
          <w:rFonts w:ascii="Times New Roman" w:hAnsi="Times New Roman" w:eastAsia="Times New Roman"/>
          <w:b w:val="0"/>
          <w:i w:val="0"/>
          <w:color w:val="000000"/>
          <w:sz w:val="26"/>
        </w:rPr>
        <w:t>Mẫu FS-GSC sau pipeline của paper có các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cho thấy tín hiệu đã có độ dài cố định 1 giây, phù hợp với yêu cầu của pipeline Few-shot KWS.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4" name="Picture 14"/>
                  <wp:cNvGraphicFramePr>
                    <a:graphicFrameLocks noChangeAspect="1"/>
                  </wp:cNvGraphicFramePr>
                  <a:graphic>
                    <a:graphicData uri="http://schemas.openxmlformats.org/drawingml/2006/picture">
                      <pic:pic>
                        <pic:nvPicPr>
                          <pic:cNvPr id="0" name="gsc_processed_waveform.png"/>
                          <pic:cNvPicPr/>
                        </pic:nvPicPr>
                        <pic:blipFill>
                          <a:blip r:embed="rId2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5" name="Picture 15"/>
                  <wp:cNvGraphicFramePr>
                    <a:graphicFrameLocks noChangeAspect="1"/>
                  </wp:cNvGraphicFramePr>
                  <a:graphic>
                    <a:graphicData uri="http://schemas.openxmlformats.org/drawingml/2006/picture">
                      <pic:pic>
                        <pic:nvPicPr>
                          <pic:cNvPr id="0" name="gsc_processed_spectrogram.png"/>
                          <pic:cNvPicPr/>
                        </pic:nvPicPr>
                        <pic:blipFill>
                          <a:blip r:embed="rId23"/>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Waveform tín hiệu (1.0s, 16 kHz)</w:t>
            </w:r>
          </w:p>
        </w:tc>
        <w:tc>
          <w:tcPr>
            <w:tcW w:type="dxa" w:w="4309"/>
          </w:tcPr>
          <w:p>
            <w:pPr>
              <w:spacing w:after="80"/>
              <w:jc w:val="center"/>
            </w:pPr>
            <w:r>
              <w:rPr>
                <w:rFonts w:ascii="Times New Roman" w:hAnsi="Times New Roman" w:eastAsia="Times New Roman"/>
                <w:i/>
                <w:color w:val="000000"/>
                <w:sz w:val="20"/>
              </w:rPr>
              <w:t>(b) Phổ thời gian - tần số Spectrogram</w:t>
            </w:r>
          </w:p>
        </w:tc>
      </w:tr>
    </w:tbl>
    <w:p>
      <w:pPr>
        <w:spacing w:after="160"/>
        <w:jc w:val="center"/>
      </w:pPr>
      <w:r>
        <w:rPr>
          <w:rFonts w:ascii="Times New Roman" w:hAnsi="Times New Roman" w:eastAsia="Times New Roman"/>
          <w:i/>
          <w:color w:val="000000"/>
          <w:sz w:val="22"/>
        </w:rPr>
        <w:t>Hình 2.6. Đặc trưng Waveform và Spectrogram của mẫu FS-GSC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16" name="Picture 16"/>
                  <wp:cNvGraphicFramePr>
                    <a:graphicFrameLocks noChangeAspect="1"/>
                  </wp:cNvGraphicFramePr>
                  <a:graphic>
                    <a:graphicData uri="http://schemas.openxmlformats.org/drawingml/2006/picture">
                      <pic:pic>
                        <pic:nvPicPr>
                          <pic:cNvPr id="0" name="gsc_processed_mel.png"/>
                          <pic:cNvPicPr/>
                        </pic:nvPicPr>
                        <pic:blipFill>
                          <a:blip r:embed="rId2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17" name="Picture 17"/>
                  <wp:cNvGraphicFramePr>
                    <a:graphicFrameLocks noChangeAspect="1"/>
                  </wp:cNvGraphicFramePr>
                  <a:graphic>
                    <a:graphicData uri="http://schemas.openxmlformats.org/drawingml/2006/picture">
                      <pic:pic>
                        <pic:nvPicPr>
                          <pic:cNvPr id="0" name="gsc_processed_mfcc.png"/>
                          <pic:cNvPicPr/>
                        </pic:nvPicPr>
                        <pic:blipFill>
                          <a:blip r:embed="rId2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Log Mel-spectrogram</w:t>
            </w:r>
          </w:p>
        </w:tc>
        <w:tc>
          <w:tcPr>
            <w:tcW w:type="dxa" w:w="4309"/>
          </w:tcPr>
          <w:p>
            <w:pPr>
              <w:spacing w:after="80"/>
              <w:jc w:val="center"/>
            </w:pPr>
            <w:r>
              <w:rPr>
                <w:rFonts w:ascii="Times New Roman" w:hAnsi="Times New Roman" w:eastAsia="Times New Roman"/>
                <w:i/>
                <w:color w:val="000000"/>
                <w:sz w:val="20"/>
              </w:rPr>
              <w:t>(b) Ma trận đặc trưng MFCC (51 × 40)</w:t>
            </w:r>
          </w:p>
        </w:tc>
      </w:tr>
    </w:tbl>
    <w:p>
      <w:pPr>
        <w:spacing w:after="160"/>
        <w:jc w:val="center"/>
      </w:pPr>
      <w:r>
        <w:rPr>
          <w:rFonts w:ascii="Times New Roman" w:hAnsi="Times New Roman" w:eastAsia="Times New Roman"/>
          <w:i/>
          <w:color w:val="000000"/>
          <w:sz w:val="22"/>
        </w:rPr>
        <w:t>Hình 2.7. Đặc trưng Mel-spectrogram và MFCC của mẫu FS-GSC sau tiền xử lý</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cho thấy biên độ tín hiệu thay đổi theo thời gian nhưng vẫn nằm trong phạm vi hợp lý. Spectrogram và Mel-spectrogram cho thấy năng lượng tập trung ở các vùng thời gian tương ứng với phần phát âm của từ khóa.</w:t>
      </w:r>
    </w:p>
    <w:p>
      <w:pPr>
        <w:spacing w:line="360" w:lineRule="auto" w:after="120"/>
        <w:ind w:firstLine="0"/>
        <w:jc w:val="both"/>
      </w:pPr>
      <w:r>
        <w:rPr>
          <w:rFonts w:ascii="Times New Roman" w:hAnsi="Times New Roman" w:eastAsia="Times New Roman"/>
          <w:b w:val="0"/>
          <w:i w:val="0"/>
          <w:color w:val="000000"/>
          <w:sz w:val="26"/>
        </w:rPr>
        <w:t>MFCC biểu diễn tín hiệu thành ma trận đặc trưng có dạng 40 × 51 trước khi transpose. Sau pipeline của repository:</w:t>
      </w:r>
    </w:p>
    <w:p>
      <w:pPr>
        <w:spacing w:before="80" w:after="120"/>
        <w:jc w:val="center"/>
      </w:pPr>
      <w:r>
        <w:rPr>
          <w:rFonts w:ascii="Cambria Math" w:hAnsi="Cambria Math" w:eastAsia="Cambria Math"/>
          <w:color w:val="000000"/>
          <w:sz w:val="24"/>
        </w:rPr>
        <w:t>[1, 40, 51] \rightarrow [51, 40] \rightarrow [1, 51, 40]</w:t>
      </w:r>
    </w:p>
    <w:p>
      <w:pPr>
        <w:spacing w:line="360" w:lineRule="auto" w:after="120"/>
        <w:ind w:firstLine="0"/>
        <w:jc w:val="both"/>
      </w:pPr>
      <w:r>
        <w:rPr>
          <w:rFonts w:ascii="Times New Roman" w:hAnsi="Times New Roman" w:eastAsia="Times New Roman"/>
          <w:b w:val="0"/>
          <w:i w:val="0"/>
          <w:color w:val="000000"/>
          <w:sz w:val="26"/>
        </w:rPr>
        <w:t>Trong đó: 51 là số frame thời gian; 40 là số hệ số MFCC. Đây là representation thực tế được đưa vào TD-ResNet.</w:t>
      </w:r>
    </w:p>
    <w:p>
      <w:pPr>
        <w:pStyle w:val="Heading3"/>
        <w:keepNext/>
        <w:spacing w:before="200" w:after="80"/>
      </w:pPr>
      <w:r>
        <w:rPr>
          <w:rFonts w:ascii="Times New Roman" w:hAnsi="Times New Roman" w:eastAsia="Times New Roman"/>
          <w:b/>
          <w:color w:val="000000"/>
          <w:sz w:val="26"/>
        </w:rPr>
        <w:t>2.5.3. AudioMNIST trước và sau preprocessing</w:t>
      </w:r>
    </w:p>
    <w:p>
      <w:pPr>
        <w:spacing w:line="360" w:lineRule="auto" w:after="120"/>
        <w:ind w:firstLine="0"/>
        <w:jc w:val="both"/>
      </w:pPr>
      <w:r>
        <w:rPr>
          <w:rFonts w:ascii="Times New Roman" w:hAnsi="Times New Roman" w:eastAsia="Times New Roman"/>
          <w:b w:val="0"/>
          <w:i w:val="0"/>
          <w:color w:val="000000"/>
          <w:sz w:val="26"/>
        </w:rPr>
        <w:t>AudioMNIST là dataset thể hiện rõ nhất tác động của preprocessing.</w:t>
      </w:r>
    </w:p>
    <w:p>
      <w:pPr>
        <w:spacing w:line="360" w:lineRule="auto" w:after="120"/>
        <w:ind w:firstLine="0"/>
        <w:jc w:val="both"/>
      </w:pPr>
      <w:r>
        <w:rPr>
          <w:rFonts w:ascii="Times New Roman" w:hAnsi="Times New Roman" w:eastAsia="Times New Roman"/>
          <w:b/>
          <w:i w:val="0"/>
          <w:color w:val="000000"/>
          <w:sz w:val="26"/>
        </w:rPr>
        <w:t>Trước preprocessing:</w:t>
      </w:r>
    </w:p>
    <w:p>
      <w:pPr>
        <w:spacing w:line="360" w:lineRule="auto" w:after="120"/>
        <w:ind w:firstLine="0"/>
        <w:jc w:val="both"/>
      </w:pPr>
      <w:r>
        <w:rPr>
          <w:rFonts w:ascii="Times New Roman" w:hAnsi="Times New Roman" w:eastAsia="Times New Roman"/>
          <w:b w:val="0"/>
          <w:i w:val="0"/>
          <w:color w:val="000000"/>
          <w:sz w:val="26"/>
        </w:rPr>
        <w:t>Mẫu raw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48 kHz</w:t>
              <w:br/>
              <w:t>duration    = 0.829 s</w:t>
              <w:br/>
              <w:t>peak        = 0.016907</w:t>
              <w:br/>
              <w:t>RMS         = 0.002114</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Waveform có biên độ tương đối nhỏ và thời lượng ngắn hơn 1 giây.</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Mẫu processed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duration    = 1.0 s</w:t>
              <w:br/>
              <w:t>peak        = 1.0</w:t>
              <w:br/>
              <w:t>RMS         = 0.115548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thực hiện: 48 kHz → resample 16 kHz → peak normalization → zero-padding / center crop → 16000 samples.</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18" name="Picture 18"/>
                  <wp:cNvGraphicFramePr>
                    <a:graphicFrameLocks noChangeAspect="1"/>
                  </wp:cNvGraphicFramePr>
                  <a:graphic>
                    <a:graphicData uri="http://schemas.openxmlformats.org/drawingml/2006/picture">
                      <pic:pic>
                        <pic:nvPicPr>
                          <pic:cNvPr id="0" name="audiomnist_raw_waveform.png"/>
                          <pic:cNvPicPr/>
                        </pic:nvPicPr>
                        <pic:blipFill>
                          <a:blip r:embed="rId26"/>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19" name="Picture 19"/>
                  <wp:cNvGraphicFramePr>
                    <a:graphicFrameLocks noChangeAspect="1"/>
                  </wp:cNvGraphicFramePr>
                  <a:graphic>
                    <a:graphicData uri="http://schemas.openxmlformats.org/drawingml/2006/picture">
                      <pic:pic>
                        <pic:nvPicPr>
                          <pic:cNvPr id="0" name="audiomnist_processed_waveform.png"/>
                          <pic:cNvPicPr/>
                        </pic:nvPicPr>
                        <pic:blipFill>
                          <a:blip r:embed="rId27"/>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Waveform (48 kHz, 0.83s)</w:t>
            </w:r>
          </w:p>
        </w:tc>
        <w:tc>
          <w:tcPr>
            <w:tcW w:type="dxa" w:w="4309"/>
          </w:tcPr>
          <w:p>
            <w:pPr>
              <w:spacing w:after="80"/>
              <w:jc w:val="center"/>
            </w:pPr>
            <w:r>
              <w:rPr>
                <w:rFonts w:ascii="Times New Roman" w:hAnsi="Times New Roman" w:eastAsia="Times New Roman"/>
                <w:i/>
                <w:color w:val="000000"/>
                <w:sz w:val="20"/>
              </w:rPr>
              <w:t>(b) AudioMNIST Processed Waveform (16 kHz, 1.0s, Peak Norm)</w:t>
            </w:r>
          </w:p>
        </w:tc>
      </w:tr>
    </w:tbl>
    <w:p>
      <w:pPr>
        <w:spacing w:after="160"/>
        <w:jc w:val="center"/>
      </w:pPr>
      <w:r>
        <w:rPr>
          <w:rFonts w:ascii="Times New Roman" w:hAnsi="Times New Roman" w:eastAsia="Times New Roman"/>
          <w:i/>
          <w:color w:val="000000"/>
          <w:sz w:val="22"/>
        </w:rPr>
        <w:t>Hình 2.8. So sánh dạng sóng thời gian (Waveform)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0" name="Picture 20"/>
                  <wp:cNvGraphicFramePr>
                    <a:graphicFrameLocks noChangeAspect="1"/>
                  </wp:cNvGraphicFramePr>
                  <a:graphic>
                    <a:graphicData uri="http://schemas.openxmlformats.org/drawingml/2006/picture">
                      <pic:pic>
                        <pic:nvPicPr>
                          <pic:cNvPr id="0" name="audiomnist_raw_spectrogram.png"/>
                          <pic:cNvPicPr/>
                        </pic:nvPicPr>
                        <pic:blipFill>
                          <a:blip r:embed="rId28"/>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1" name="Picture 21"/>
                  <wp:cNvGraphicFramePr>
                    <a:graphicFrameLocks noChangeAspect="1"/>
                  </wp:cNvGraphicFramePr>
                  <a:graphic>
                    <a:graphicData uri="http://schemas.openxmlformats.org/drawingml/2006/picture">
                      <pic:pic>
                        <pic:nvPicPr>
                          <pic:cNvPr id="0" name="audiomnist_processed_spectrogram.png"/>
                          <pic:cNvPicPr/>
                        </pic:nvPicPr>
                        <pic:blipFill>
                          <a:blip r:embed="rId29"/>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Raw Spectrogram (0 - 24 kHz)</w:t>
            </w:r>
          </w:p>
        </w:tc>
        <w:tc>
          <w:tcPr>
            <w:tcW w:type="dxa" w:w="4309"/>
          </w:tcPr>
          <w:p>
            <w:pPr>
              <w:spacing w:after="80"/>
              <w:jc w:val="center"/>
            </w:pPr>
            <w:r>
              <w:rPr>
                <w:rFonts w:ascii="Times New Roman" w:hAnsi="Times New Roman" w:eastAsia="Times New Roman"/>
                <w:i/>
                <w:color w:val="000000"/>
                <w:sz w:val="20"/>
              </w:rPr>
              <w:t>(b) AudioMNIST Processed Spectrogram (0 - 8 kHz)</w:t>
            </w:r>
          </w:p>
        </w:tc>
      </w:tr>
    </w:tbl>
    <w:p>
      <w:pPr>
        <w:spacing w:after="160"/>
        <w:jc w:val="center"/>
      </w:pPr>
      <w:r>
        <w:rPr>
          <w:rFonts w:ascii="Times New Roman" w:hAnsi="Times New Roman" w:eastAsia="Times New Roman"/>
          <w:i/>
          <w:color w:val="000000"/>
          <w:sz w:val="22"/>
        </w:rPr>
        <w:t>Hình 2.9. So sánh phổ tần số STFT Spectrogram AudioMNIST trước và sau tiền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2" name="Picture 22"/>
                  <wp:cNvGraphicFramePr>
                    <a:graphicFrameLocks noChangeAspect="1"/>
                  </wp:cNvGraphicFramePr>
                  <a:graphic>
                    <a:graphicData uri="http://schemas.openxmlformats.org/drawingml/2006/picture">
                      <pic:pic>
                        <pic:nvPicPr>
                          <pic:cNvPr id="0" name="audiomnist_processed_mel.png"/>
                          <pic:cNvPicPr/>
                        </pic:nvPicPr>
                        <pic:blipFill>
                          <a:blip r:embed="rId30"/>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3" name="Picture 23"/>
                  <wp:cNvGraphicFramePr>
                    <a:graphicFrameLocks noChangeAspect="1"/>
                  </wp:cNvGraphicFramePr>
                  <a:graphic>
                    <a:graphicData uri="http://schemas.openxmlformats.org/drawingml/2006/picture">
                      <pic:pic>
                        <pic:nvPicPr>
                          <pic:cNvPr id="0" name="audiomnist_processed_mfcc.png"/>
                          <pic:cNvPicPr/>
                        </pic:nvPicPr>
                        <pic:blipFill>
                          <a:blip r:embed="rId31"/>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AudioMNIST Processed Mel-spec</w:t>
            </w:r>
          </w:p>
        </w:tc>
        <w:tc>
          <w:tcPr>
            <w:tcW w:type="dxa" w:w="4309"/>
          </w:tcPr>
          <w:p>
            <w:pPr>
              <w:spacing w:after="80"/>
              <w:jc w:val="center"/>
            </w:pPr>
            <w:r>
              <w:rPr>
                <w:rFonts w:ascii="Times New Roman" w:hAnsi="Times New Roman" w:eastAsia="Times New Roman"/>
                <w:i/>
                <w:color w:val="000000"/>
                <w:sz w:val="20"/>
              </w:rPr>
              <w:t>(b) AudioMNIST Processed MFCC (51 × 40)</w:t>
            </w:r>
          </w:p>
        </w:tc>
      </w:tr>
    </w:tbl>
    <w:p>
      <w:pPr>
        <w:spacing w:after="160"/>
        <w:jc w:val="center"/>
      </w:pPr>
      <w:r>
        <w:rPr>
          <w:rFonts w:ascii="Times New Roman" w:hAnsi="Times New Roman" w:eastAsia="Times New Roman"/>
          <w:i/>
          <w:color w:val="000000"/>
          <w:sz w:val="22"/>
        </w:rPr>
        <w:t>Hình 2.10. Đặc trưng Mel-spectrogram và MFCC của AudioMNIST sau chuẩn hóa</w:t>
      </w:r>
    </w:p>
    <w:p>
      <w:pPr>
        <w:spacing w:line="360" w:lineRule="auto" w:after="120"/>
        <w:ind w:firstLine="0"/>
        <w:jc w:val="both"/>
      </w:pPr>
      <w:r>
        <w:rPr>
          <w:rFonts w:ascii="Times New Roman" w:hAnsi="Times New Roman" w:eastAsia="Times New Roman"/>
          <w:b/>
          <w:i w:val="0"/>
          <w:color w:val="000000"/>
          <w:sz w:val="26"/>
        </w:rPr>
        <w:t>Nhận xét về waveform:</w:t>
      </w:r>
    </w:p>
    <w:p>
      <w:pPr>
        <w:spacing w:line="360" w:lineRule="auto" w:after="120"/>
        <w:ind w:firstLine="0"/>
        <w:jc w:val="both"/>
      </w:pPr>
      <w:r>
        <w:rPr>
          <w:rFonts w:ascii="Times New Roman" w:hAnsi="Times New Roman" w:eastAsia="Times New Roman"/>
          <w:b w:val="0"/>
          <w:i w:val="0"/>
          <w:color w:val="000000"/>
          <w:sz w:val="26"/>
        </w:rPr>
        <w:t>Peak amplitude tăng từ 0.016907 lên 1.0 sau peak normalization. RMS tăng từ 0.002114 lên 0.115548. Điều này không có nghĩa nội dung âm thanh được "tăng chất lượng" theo nghĩa thêm thông tin mới; nó cho thấy tín hiệu đã được đưa về một thang biên độ thống nhất hơn để thuận lợi cho model.</w:t>
      </w:r>
    </w:p>
    <w:p>
      <w:pPr>
        <w:spacing w:line="360" w:lineRule="auto" w:after="120"/>
        <w:ind w:firstLine="0"/>
        <w:jc w:val="both"/>
      </w:pPr>
      <w:r>
        <w:rPr>
          <w:rFonts w:ascii="Times New Roman" w:hAnsi="Times New Roman" w:eastAsia="Times New Roman"/>
          <w:b/>
          <w:i w:val="0"/>
          <w:color w:val="000000"/>
          <w:sz w:val="26"/>
        </w:rPr>
        <w:t>Nhận xét về độ dài:</w:t>
      </w:r>
    </w:p>
    <w:p>
      <w:pPr>
        <w:spacing w:line="360" w:lineRule="auto" w:after="120"/>
        <w:ind w:firstLine="0"/>
        <w:jc w:val="both"/>
      </w:pPr>
      <w:r>
        <w:rPr>
          <w:rFonts w:ascii="Times New Roman" w:hAnsi="Times New Roman" w:eastAsia="Times New Roman"/>
          <w:b w:val="0"/>
          <w:i w:val="0"/>
          <w:color w:val="000000"/>
          <w:sz w:val="26"/>
        </w:rPr>
        <w:t>Raw audio dài 0.829104 s; sau preprocessing đạt chuẩn 1.0 s nhờ phần còn thiếu được zero-padding. Nhờ vậy AudioMNIST có cùng input length với FS-GSC: 16000 samples. Điều này giúp cùng MFCC extractor tạo ra tensor có cùng shape [1, 51, 40] và cho phép sử dụng cùng TD-ResNet trong experiment thay dataset.</w:t>
      </w:r>
    </w:p>
    <w:p>
      <w:pPr>
        <w:pStyle w:val="Heading3"/>
        <w:keepNext/>
        <w:spacing w:before="200" w:after="80"/>
      </w:pPr>
      <w:r>
        <w:rPr>
          <w:rFonts w:ascii="Times New Roman" w:hAnsi="Times New Roman" w:eastAsia="Times New Roman"/>
          <w:b/>
          <w:color w:val="000000"/>
          <w:sz w:val="26"/>
        </w:rPr>
        <w:t>2.5.4. Fluent Speech Commands trước và sau preprocessing</w:t>
      </w:r>
    </w:p>
    <w:p>
      <w:pPr>
        <w:spacing w:line="360" w:lineRule="auto" w:after="120"/>
        <w:ind w:firstLine="0"/>
        <w:jc w:val="both"/>
      </w:pPr>
      <w:r>
        <w:rPr>
          <w:rFonts w:ascii="Times New Roman" w:hAnsi="Times New Roman" w:eastAsia="Times New Roman"/>
          <w:b w:val="0"/>
          <w:i w:val="0"/>
          <w:color w:val="000000"/>
          <w:sz w:val="26"/>
        </w:rPr>
        <w:t>FSC có cấu trúc khác hai dataset còn lại vì mỗi utterance chứa một câu nhiều từ. Mẫu raw được khảo sát có:</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29722</w:t>
              <w:br/>
              <w:t>duration    = 1.857625 s</w:t>
              <w:br/>
              <w:t>peak        = 0.138458</w:t>
              <w:br/>
              <w:t>RMS         = 0.018968</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Nếu cắt trực tiếp toàn bộ tín hiệu xuống 1 giây, một phần câu có thể bị mất. Do đó nhóm sử dụng segmentation.</w:t>
      </w:r>
    </w:p>
    <w:p>
      <w:pPr>
        <w:spacing w:line="360" w:lineRule="auto" w:after="120"/>
        <w:ind w:firstLine="0"/>
        <w:jc w:val="both"/>
      </w:pPr>
      <w:r>
        <w:rPr>
          <w:rFonts w:ascii="Times New Roman" w:hAnsi="Times New Roman" w:eastAsia="Times New Roman"/>
          <w:b/>
          <w:i w:val="0"/>
          <w:color w:val="000000"/>
          <w:sz w:val="26"/>
        </w:rPr>
        <w:t>Sau preprocessing:</w:t>
      </w:r>
    </w:p>
    <w:p>
      <w:pPr>
        <w:spacing w:line="360" w:lineRule="auto" w:after="120"/>
        <w:ind w:firstLine="0"/>
        <w:jc w:val="both"/>
      </w:pPr>
      <w:r>
        <w:rPr>
          <w:rFonts w:ascii="Times New Roman" w:hAnsi="Times New Roman" w:eastAsia="Times New Roman"/>
          <w:b w:val="0"/>
          <w:i w:val="0"/>
          <w:color w:val="000000"/>
          <w:sz w:val="26"/>
        </w:rPr>
        <w:t>Segment đầu tiên có thông số:</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samples     = 16000</w:t>
              <w:br/>
              <w:t>duration    = 1.0 s</w:t>
              <w:br/>
              <w:t>peak        ≈ 1.0</w:t>
              <w:br/>
              <w:t>RMS         = 0.165175</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Pipeline: Full utterance → Peak normalization → Split thành các đoạn 1 giây → Zero-pad segment cuối nếu cần.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799200"/>
                  <wp:docPr id="24" name="Picture 24"/>
                  <wp:cNvGraphicFramePr>
                    <a:graphicFrameLocks noChangeAspect="1"/>
                  </wp:cNvGraphicFramePr>
                  <a:graphic>
                    <a:graphicData uri="http://schemas.openxmlformats.org/drawingml/2006/picture">
                      <pic:pic>
                        <pic:nvPicPr>
                          <pic:cNvPr id="0" name="fsc_raw_waveform.png"/>
                          <pic:cNvPicPr/>
                        </pic:nvPicPr>
                        <pic:blipFill>
                          <a:blip r:embed="rId32"/>
                          <a:stretch>
                            <a:fillRect/>
                          </a:stretch>
                        </pic:blipFill>
                        <pic:spPr>
                          <a:xfrm>
                            <a:off x="0" y="0"/>
                            <a:ext cx="2664000" cy="7992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799200"/>
                  <wp:docPr id="25" name="Picture 25"/>
                  <wp:cNvGraphicFramePr>
                    <a:graphicFrameLocks noChangeAspect="1"/>
                  </wp:cNvGraphicFramePr>
                  <a:graphic>
                    <a:graphicData uri="http://schemas.openxmlformats.org/drawingml/2006/picture">
                      <pic:pic>
                        <pic:nvPicPr>
                          <pic:cNvPr id="0" name="fsc_segment_waveform.png"/>
                          <pic:cNvPicPr/>
                        </pic:nvPicPr>
                        <pic:blipFill>
                          <a:blip r:embed="rId33"/>
                          <a:stretch>
                            <a:fillRect/>
                          </a:stretch>
                        </pic:blipFill>
                        <pic:spPr>
                          <a:xfrm>
                            <a:off x="0" y="0"/>
                            <a:ext cx="2664000" cy="7992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Utterance Waveform (~1.86s)</w:t>
            </w:r>
          </w:p>
        </w:tc>
        <w:tc>
          <w:tcPr>
            <w:tcW w:type="dxa" w:w="4309"/>
          </w:tcPr>
          <w:p>
            <w:pPr>
              <w:spacing w:after="80"/>
              <w:jc w:val="center"/>
            </w:pPr>
            <w:r>
              <w:rPr>
                <w:rFonts w:ascii="Times New Roman" w:hAnsi="Times New Roman" w:eastAsia="Times New Roman"/>
                <w:i/>
                <w:color w:val="000000"/>
                <w:sz w:val="20"/>
              </w:rPr>
              <w:t>(b) FSC Processed Segment 1 Waveform (1.0s, Peak Norm)</w:t>
            </w:r>
          </w:p>
        </w:tc>
      </w:tr>
    </w:tbl>
    <w:p>
      <w:pPr>
        <w:spacing w:after="160"/>
        <w:jc w:val="center"/>
      </w:pPr>
      <w:r>
        <w:rPr>
          <w:rFonts w:ascii="Times New Roman" w:hAnsi="Times New Roman" w:eastAsia="Times New Roman"/>
          <w:i/>
          <w:color w:val="000000"/>
          <w:sz w:val="22"/>
        </w:rPr>
        <w:t>Hình 2.11. So sánh câu lệnh nguyên bản FSC và một segment 1 giây sau phân đoạn</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6" name="Picture 26"/>
                  <wp:cNvGraphicFramePr>
                    <a:graphicFrameLocks noChangeAspect="1"/>
                  </wp:cNvGraphicFramePr>
                  <a:graphic>
                    <a:graphicData uri="http://schemas.openxmlformats.org/drawingml/2006/picture">
                      <pic:pic>
                        <pic:nvPicPr>
                          <pic:cNvPr id="0" name="fsc_raw_spectrogram.png"/>
                          <pic:cNvPicPr/>
                        </pic:nvPicPr>
                        <pic:blipFill>
                          <a:blip r:embed="rId34"/>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7" name="Picture 27"/>
                  <wp:cNvGraphicFramePr>
                    <a:graphicFrameLocks noChangeAspect="1"/>
                  </wp:cNvGraphicFramePr>
                  <a:graphic>
                    <a:graphicData uri="http://schemas.openxmlformats.org/drawingml/2006/picture">
                      <pic:pic>
                        <pic:nvPicPr>
                          <pic:cNvPr id="0" name="fsc_segment_spectrogram.png"/>
                          <pic:cNvPicPr/>
                        </pic:nvPicPr>
                        <pic:blipFill>
                          <a:blip r:embed="rId35"/>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Raw Spectrogram toàn câu lệnh</w:t>
            </w:r>
          </w:p>
        </w:tc>
        <w:tc>
          <w:tcPr>
            <w:tcW w:type="dxa" w:w="4309"/>
          </w:tcPr>
          <w:p>
            <w:pPr>
              <w:spacing w:after="80"/>
              <w:jc w:val="center"/>
            </w:pPr>
            <w:r>
              <w:rPr>
                <w:rFonts w:ascii="Times New Roman" w:hAnsi="Times New Roman" w:eastAsia="Times New Roman"/>
                <w:i/>
                <w:color w:val="000000"/>
                <w:sz w:val="20"/>
              </w:rPr>
              <w:t>(b) FSC Processed Spectrogram của segment 1</w:t>
            </w:r>
          </w:p>
        </w:tc>
      </w:tr>
    </w:tbl>
    <w:p>
      <w:pPr>
        <w:spacing w:after="160"/>
        <w:jc w:val="center"/>
      </w:pPr>
      <w:r>
        <w:rPr>
          <w:rFonts w:ascii="Times New Roman" w:hAnsi="Times New Roman" w:eastAsia="Times New Roman"/>
          <w:i/>
          <w:color w:val="000000"/>
          <w:sz w:val="22"/>
        </w:rPr>
        <w:t>Hình 2.12. So sánh phổ Spectrogram toàn câu FSC và segment 1 sau xử lý</w:t>
      </w:r>
    </w:p>
    <w:tbl>
      <w:tblPr>
        <w:tblW w:type="auto" w:w="0"/>
        <w:jc w:val="center"/>
        <w:tblLayout w:type="fixed"/>
        <w:tblLook w:firstColumn="1" w:firstRow="1" w:lastColumn="0" w:lastRow="0" w:noHBand="0" w:noVBand="1" w:val="04A0"/>
      </w:tblPr>
      <w:tblGrid>
        <w:gridCol w:w="4702"/>
        <w:gridCol w:w="4702"/>
      </w:tblGrid>
      <w:tr>
        <w:tc>
          <w:tcPr>
            <w:tcW w:type="dxa" w:w="4309"/>
          </w:tcPr>
          <w:p>
            <w:pPr>
              <w:spacing w:before="80" w:after="40"/>
              <w:jc w:val="center"/>
            </w:pPr>
            <w:r>
              <w:drawing>
                <wp:inline xmlns:a="http://schemas.openxmlformats.org/drawingml/2006/main" xmlns:pic="http://schemas.openxmlformats.org/drawingml/2006/picture">
                  <wp:extent cx="2664000" cy="1065600"/>
                  <wp:docPr id="28" name="Picture 28"/>
                  <wp:cNvGraphicFramePr>
                    <a:graphicFrameLocks noChangeAspect="1"/>
                  </wp:cNvGraphicFramePr>
                  <a:graphic>
                    <a:graphicData uri="http://schemas.openxmlformats.org/drawingml/2006/picture">
                      <pic:pic>
                        <pic:nvPicPr>
                          <pic:cNvPr id="0" name="fsc_segment_mel.png"/>
                          <pic:cNvPicPr/>
                        </pic:nvPicPr>
                        <pic:blipFill>
                          <a:blip r:embed="rId36"/>
                          <a:stretch>
                            <a:fillRect/>
                          </a:stretch>
                        </pic:blipFill>
                        <pic:spPr>
                          <a:xfrm>
                            <a:off x="0" y="0"/>
                            <a:ext cx="2664000" cy="1065600"/>
                          </a:xfrm>
                          <a:prstGeom prst="rect"/>
                        </pic:spPr>
                      </pic:pic>
                    </a:graphicData>
                  </a:graphic>
                </wp:inline>
              </w:drawing>
            </w:r>
          </w:p>
        </w:tc>
        <w:tc>
          <w:tcPr>
            <w:tcW w:type="dxa" w:w="4309"/>
          </w:tcPr>
          <w:p>
            <w:pPr>
              <w:spacing w:before="80" w:after="40"/>
              <w:jc w:val="center"/>
            </w:pPr>
            <w:r>
              <w:drawing>
                <wp:inline xmlns:a="http://schemas.openxmlformats.org/drawingml/2006/main" xmlns:pic="http://schemas.openxmlformats.org/drawingml/2006/picture">
                  <wp:extent cx="2664000" cy="1065600"/>
                  <wp:docPr id="29" name="Picture 29"/>
                  <wp:cNvGraphicFramePr>
                    <a:graphicFrameLocks noChangeAspect="1"/>
                  </wp:cNvGraphicFramePr>
                  <a:graphic>
                    <a:graphicData uri="http://schemas.openxmlformats.org/drawingml/2006/picture">
                      <pic:pic>
                        <pic:nvPicPr>
                          <pic:cNvPr id="0" name="fsc_segment_mfcc.png"/>
                          <pic:cNvPicPr/>
                        </pic:nvPicPr>
                        <pic:blipFill>
                          <a:blip r:embed="rId37"/>
                          <a:stretch>
                            <a:fillRect/>
                          </a:stretch>
                        </pic:blipFill>
                        <pic:spPr>
                          <a:xfrm>
                            <a:off x="0" y="0"/>
                            <a:ext cx="2664000" cy="1065600"/>
                          </a:xfrm>
                          <a:prstGeom prst="rect"/>
                        </pic:spPr>
                      </pic:pic>
                    </a:graphicData>
                  </a:graphic>
                </wp:inline>
              </w:drawing>
            </w:r>
          </w:p>
        </w:tc>
      </w:tr>
      <w:tr>
        <w:tc>
          <w:tcPr>
            <w:tcW w:type="dxa" w:w="4309"/>
          </w:tcPr>
          <w:p>
            <w:pPr>
              <w:spacing w:after="80"/>
              <w:jc w:val="center"/>
            </w:pPr>
            <w:r>
              <w:rPr>
                <w:rFonts w:ascii="Times New Roman" w:hAnsi="Times New Roman" w:eastAsia="Times New Roman"/>
                <w:i/>
                <w:color w:val="000000"/>
                <w:sz w:val="20"/>
              </w:rPr>
              <w:t>(a) FSC Segment Mel-spec</w:t>
            </w:r>
          </w:p>
        </w:tc>
        <w:tc>
          <w:tcPr>
            <w:tcW w:type="dxa" w:w="4309"/>
          </w:tcPr>
          <w:p>
            <w:pPr>
              <w:spacing w:after="80"/>
              <w:jc w:val="center"/>
            </w:pPr>
            <w:r>
              <w:rPr>
                <w:rFonts w:ascii="Times New Roman" w:hAnsi="Times New Roman" w:eastAsia="Times New Roman"/>
                <w:i/>
                <w:color w:val="000000"/>
                <w:sz w:val="20"/>
              </w:rPr>
              <w:t>(b) FSC Segment MFCC (51 × 40)</w:t>
            </w:r>
          </w:p>
        </w:tc>
      </w:tr>
    </w:tbl>
    <w:p>
      <w:pPr>
        <w:spacing w:after="160"/>
        <w:jc w:val="center"/>
      </w:pPr>
      <w:r>
        <w:rPr>
          <w:rFonts w:ascii="Times New Roman" w:hAnsi="Times New Roman" w:eastAsia="Times New Roman"/>
          <w:i/>
          <w:color w:val="000000"/>
          <w:sz w:val="22"/>
        </w:rPr>
        <w:t>Hình 2.13. Đặc trưng Mel-spectrogram và MFCC của segment câu lệnh FSC</w:t>
      </w:r>
    </w:p>
    <w:p>
      <w:pPr>
        <w:spacing w:line="360" w:lineRule="auto" w:after="120"/>
        <w:ind w:firstLine="0"/>
        <w:jc w:val="both"/>
      </w:pPr>
      <w:r>
        <w:rPr>
          <w:rFonts w:ascii="Times New Roman" w:hAnsi="Times New Roman" w:eastAsia="Times New Roman"/>
          <w:b/>
          <w:i w:val="0"/>
          <w:color w:val="000000"/>
          <w:sz w:val="26"/>
        </w:rPr>
        <w:t>Nhận xét:</w:t>
      </w:r>
    </w:p>
    <w:p>
      <w:pPr>
        <w:spacing w:line="360" w:lineRule="auto" w:after="120"/>
        <w:ind w:firstLine="0"/>
        <w:jc w:val="both"/>
      </w:pPr>
      <w:r>
        <w:rPr>
          <w:rFonts w:ascii="Times New Roman" w:hAnsi="Times New Roman" w:eastAsia="Times New Roman"/>
          <w:b w:val="0"/>
          <w:i w:val="0"/>
          <w:color w:val="000000"/>
          <w:sz w:val="26"/>
        </w:rPr>
        <w:t>Waveform raw kéo dài gần 1.86 giây, phản ánh bản chất multi-word của FSC. Sau segmentation, mỗi đoạn có đúng 16.000 sample. Nhờ vậy từng segment có thể sử dụng cùng MFCC extractor như FS-GSC, tạo tensor [1, 51, 40] và có thể được đưa qua frozen TD-ResNet.</w:t>
      </w:r>
    </w:p>
    <w:p>
      <w:pPr>
        <w:pStyle w:val="Heading3"/>
        <w:keepNext/>
        <w:spacing w:before="200" w:after="80"/>
      </w:pPr>
      <w:r>
        <w:rPr>
          <w:rFonts w:ascii="Times New Roman" w:hAnsi="Times New Roman" w:eastAsia="Times New Roman"/>
          <w:b/>
          <w:color w:val="000000"/>
          <w:sz w:val="26"/>
        </w:rPr>
        <w:t>2.5.5. So sánh waveform</w:t>
      </w:r>
    </w:p>
    <w:p>
      <w:pPr>
        <w:spacing w:line="360" w:lineRule="auto" w:after="120"/>
        <w:ind w:firstLine="0"/>
        <w:jc w:val="both"/>
      </w:pPr>
      <w:r>
        <w:rPr>
          <w:rFonts w:ascii="Times New Roman" w:hAnsi="Times New Roman" w:eastAsia="Times New Roman"/>
          <w:b w:val="0"/>
          <w:i w:val="0"/>
          <w:color w:val="000000"/>
          <w:sz w:val="26"/>
        </w:rPr>
        <w:t>Waveform cho phép quan sát: thời điểm xuất hiện tiếng nói; khoảng lặng; biên độ; độ dài tín hiệu.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Tín hiệu đã được chuẩn bị cố định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Preprocessing làm thay đổi rõ rệt: 48 kHz / 0.829 s → 16 kHz / 1.0 s, đồng thời peak normalization đưa tín hiệu về mức biên độ lớn hơn và đồng nhất hơn.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Không thay đổi toàn utterance thành 1 giây mà chia thành nhiều đoạn 1 giây để tránh mất thông tin câu lệnh.</w:t>
      </w:r>
    </w:p>
    <w:p>
      <w:pPr>
        <w:spacing w:line="360" w:lineRule="auto" w:after="120"/>
        <w:ind w:firstLine="0"/>
        <w:jc w:val="both"/>
      </w:pPr>
      <w:r>
        <w:rPr>
          <w:rFonts w:ascii="Times New Roman" w:hAnsi="Times New Roman" w:eastAsia="Times New Roman"/>
          <w:b w:val="0"/>
          <w:i w:val="0"/>
          <w:color w:val="000000"/>
          <w:sz w:val="26"/>
        </w:rPr>
        <w:t>Như vậy cách xử lý độ dài khác nhau tùy thuộc vào bản chất từng dataset.</w:t>
      </w:r>
    </w:p>
    <w:p>
      <w:pPr>
        <w:pStyle w:val="Heading3"/>
        <w:keepNext/>
        <w:spacing w:before="200" w:after="80"/>
      </w:pPr>
      <w:r>
        <w:rPr>
          <w:rFonts w:ascii="Times New Roman" w:hAnsi="Times New Roman" w:eastAsia="Times New Roman"/>
          <w:b/>
          <w:color w:val="000000"/>
          <w:sz w:val="26"/>
        </w:rPr>
        <w:t>2.5.6. So sánh Spectrogram</w:t>
      </w:r>
    </w:p>
    <w:p>
      <w:pPr>
        <w:spacing w:line="360" w:lineRule="auto" w:after="120"/>
        <w:ind w:firstLine="0"/>
        <w:jc w:val="both"/>
      </w:pPr>
      <w:r>
        <w:rPr>
          <w:rFonts w:ascii="Times New Roman" w:hAnsi="Times New Roman" w:eastAsia="Times New Roman"/>
          <w:b w:val="0"/>
          <w:i w:val="0"/>
          <w:color w:val="000000"/>
          <w:sz w:val="26"/>
        </w:rPr>
        <w:t>Spectrogram biểu diễn năng lượng theo Time × Frequency. Các vùng sáng hơn tương ứng với vùng có năng lượng lớn hơn.</w:t>
      </w:r>
    </w:p>
    <w:p>
      <w:pPr>
        <w:spacing w:line="360" w:lineRule="auto" w:after="120"/>
        <w:ind w:firstLine="0"/>
        <w:jc w:val="both"/>
      </w:pPr>
      <w:r>
        <w:rPr>
          <w:rFonts w:ascii="Times New Roman" w:hAnsi="Times New Roman" w:eastAsia="Times New Roman"/>
          <w:b w:val="0"/>
          <w:i w:val="0"/>
          <w:color w:val="000000"/>
          <w:sz w:val="26"/>
        </w:rPr>
        <w:t>Đối với tiếng nói, spectrogram giúp quan sát: vùng chứa âm hữu thanh; vùng năng lượng mạnh; sự thay đổi tần số theo thời gian; khoảng silence.</w:t>
      </w:r>
    </w:p>
    <w:p>
      <w:pPr>
        <w:spacing w:line="360" w:lineRule="auto" w:after="120"/>
        <w:ind w:firstLine="0"/>
        <w:jc w:val="both"/>
      </w:pPr>
      <w:r>
        <w:rPr>
          <w:rFonts w:ascii="Times New Roman" w:hAnsi="Times New Roman" w:eastAsia="Times New Roman"/>
          <w:b w:val="0"/>
          <w:i w:val="0"/>
          <w:color w:val="000000"/>
          <w:sz w:val="26"/>
        </w:rPr>
        <w:t>Sau normalization, cấu trúc phổ cơ bản không bị thay đổi về nội dung. Thay đổi chủ yếu nằm ở: sample rate; scale biên độ; length normalization. Đây là điểm cốt lõi vì preprocessing không được làm mất đặc trưng ngữ âm (phonetic features) của từ nói.</w:t>
      </w:r>
    </w:p>
    <w:p>
      <w:pPr>
        <w:pStyle w:val="Heading3"/>
        <w:keepNext/>
        <w:spacing w:before="200" w:after="80"/>
      </w:pPr>
      <w:r>
        <w:rPr>
          <w:rFonts w:ascii="Times New Roman" w:hAnsi="Times New Roman" w:eastAsia="Times New Roman"/>
          <w:b/>
          <w:color w:val="000000"/>
          <w:sz w:val="26"/>
        </w:rPr>
        <w:t>2.5.7. Mel-spectrogram</w:t>
      </w:r>
    </w:p>
    <w:p>
      <w:pPr>
        <w:spacing w:line="360" w:lineRule="auto" w:after="120"/>
        <w:ind w:firstLine="0"/>
        <w:jc w:val="both"/>
      </w:pPr>
      <w:r>
        <w:rPr>
          <w:rFonts w:ascii="Times New Roman" w:hAnsi="Times New Roman" w:eastAsia="Times New Roman"/>
          <w:b w:val="0"/>
          <w:i w:val="0"/>
          <w:color w:val="000000"/>
          <w:sz w:val="26"/>
        </w:rPr>
        <w:t>Mel-spectrogram sử dụng Mel scale thay vì frequency scale tuyến tính, giúp representation gần hơn với cảm nhận tần số của con người.</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Waveform → Spectrum → Mel Filter Bank → Mel-spectrogram</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Mel-spectrogram là bước trung gian quan trọng trước MFCC. Quan sát các hình phổ Mel của gsc_processed_mel.png, audiomnist_processed_mel.png, và fsc_segment_mel.png cho phép kiểm tra cả ba loại input sau preprocessing đã được đưa về một representation time-frequency có cấu trúc tương đồng.</w:t>
      </w:r>
    </w:p>
    <w:p>
      <w:pPr>
        <w:pStyle w:val="Heading3"/>
        <w:keepNext/>
        <w:spacing w:before="200" w:after="80"/>
      </w:pPr>
      <w:r>
        <w:rPr>
          <w:rFonts w:ascii="Times New Roman" w:hAnsi="Times New Roman" w:eastAsia="Times New Roman"/>
          <w:b/>
          <w:color w:val="000000"/>
          <w:sz w:val="26"/>
        </w:rPr>
        <w:t>2.5.8. MFCC</w:t>
      </w:r>
    </w:p>
    <w:p>
      <w:pPr>
        <w:spacing w:line="360" w:lineRule="auto" w:after="120"/>
        <w:ind w:firstLine="0"/>
        <w:jc w:val="both"/>
      </w:pPr>
      <w:r>
        <w:rPr>
          <w:rFonts w:ascii="Times New Roman" w:hAnsi="Times New Roman" w:eastAsia="Times New Roman"/>
          <w:b w:val="0"/>
          <w:i w:val="0"/>
          <w:color w:val="000000"/>
          <w:sz w:val="26"/>
        </w:rPr>
        <w:t>MFCC là đặc trưng thực sự được sử dụng làm input của TD-ResNet. Với mỗi audio/segment 1 giây:</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16000 samples → MFCC → 40 coefficients × 51 time frames</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Repository sau đó transpose thành 51 × 40 và thêm một dimension: 1 × 51 × 40.</w:t>
      </w:r>
    </w:p>
    <w:p>
      <w:pPr>
        <w:spacing w:line="360" w:lineRule="auto" w:after="120"/>
        <w:ind w:firstLine="0"/>
        <w:jc w:val="both"/>
      </w:pPr>
      <w:r>
        <w:rPr>
          <w:rFonts w:ascii="Times New Roman" w:hAnsi="Times New Roman" w:eastAsia="Times New Roman"/>
          <w:b w:val="0"/>
          <w:i w:val="0"/>
          <w:color w:val="000000"/>
          <w:sz w:val="26"/>
        </w:rPr>
        <w:t>Do đó cả FS-GSC, AudioMNIST processed, và FSC segment đều có thể tạo input có cùng shape cho embedding network. Đây là yếu tố quan trọng giúp các experiment sau được thực hiện trong cùng một kiến trúc thống nhất.</w:t>
      </w:r>
    </w:p>
    <w:p>
      <w:pPr>
        <w:pStyle w:val="Heading3"/>
        <w:keepNext/>
        <w:spacing w:before="200" w:after="80"/>
      </w:pPr>
      <w:r>
        <w:rPr>
          <w:rFonts w:ascii="Times New Roman" w:hAnsi="Times New Roman" w:eastAsia="Times New Roman"/>
          <w:b/>
          <w:color w:val="000000"/>
          <w:sz w:val="26"/>
        </w:rPr>
        <w:t>2.5.9. Ảnh hưởng của peak normalization</w:t>
      </w:r>
    </w:p>
    <w:p>
      <w:pPr>
        <w:spacing w:line="360" w:lineRule="auto" w:after="120"/>
        <w:ind w:firstLine="0"/>
        <w:jc w:val="both"/>
      </w:pPr>
      <w:r>
        <w:rPr>
          <w:rFonts w:ascii="Times New Roman" w:hAnsi="Times New Roman" w:eastAsia="Times New Roman"/>
          <w:b w:val="0"/>
          <w:i w:val="0"/>
          <w:color w:val="000000"/>
          <w:sz w:val="26"/>
        </w:rPr>
        <w:t>Peak normalization được áp dụng cho AudioMNIST và FSC trong pipeline mở rộng của nhóm theo công thức:</w:t>
      </w:r>
    </w:p>
    <w:p>
      <w:pPr>
        <w:spacing w:before="80" w:after="120"/>
        <w:jc w:val="center"/>
      </w:pPr>
      <w:r>
        <w:rPr>
          <w:rFonts w:ascii="Cambria Math" w:hAnsi="Cambria Math" w:eastAsia="Cambria Math"/>
          <w:color w:val="000000"/>
          <w:sz w:val="24"/>
        </w:rPr>
        <w:t>x' = \frac{x}{\max(|x|)}</w:t>
      </w:r>
    </w:p>
    <w:p>
      <w:pPr>
        <w:spacing w:line="360" w:lineRule="auto" w:after="120"/>
        <w:ind w:firstLine="0"/>
        <w:jc w:val="both"/>
      </w:pPr>
      <w:r>
        <w:rPr>
          <w:rFonts w:ascii="Times New Roman" w:hAnsi="Times New Roman" w:eastAsia="Times New Roman"/>
          <w:b w:val="0"/>
          <w:i w:val="0"/>
          <w:color w:val="000000"/>
          <w:sz w:val="26"/>
        </w:rPr>
        <w:t>Kết quả thực tế:</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Peak tăng từ 0.016907 → 1.000000</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Peak tăng từ 0.138458 → 0.999969</w:t>
      </w:r>
    </w:p>
    <w:p>
      <w:pPr>
        <w:spacing w:line="360" w:lineRule="auto" w:after="120"/>
        <w:ind w:firstLine="0"/>
        <w:jc w:val="both"/>
      </w:pPr>
      <w:r>
        <w:rPr>
          <w:rFonts w:ascii="Times New Roman" w:hAnsi="Times New Roman" w:eastAsia="Times New Roman"/>
          <w:b w:val="0"/>
          <w:i/>
          <w:color w:val="000000"/>
          <w:sz w:val="26"/>
        </w:rPr>
        <w:t>Điều này cho thấy normalization đã đưa các tín hiệu có mức âm lượng rất khác nhau về cùng thang biên độ. Tuy nhiên cần lưu ý: Peak normalization không tạo thêm thông tin tiếng nói và không tự động bảo đảm accuracy cao hơn. Tác động thực sự lên kết quả model cần được đánh giá thông qua experiment ở phần huấn luyện và kiểm thử.</w:t>
      </w:r>
    </w:p>
    <w:p>
      <w:pPr>
        <w:pStyle w:val="Heading3"/>
        <w:keepNext/>
        <w:spacing w:before="200" w:after="80"/>
      </w:pPr>
      <w:r>
        <w:rPr>
          <w:rFonts w:ascii="Times New Roman" w:hAnsi="Times New Roman" w:eastAsia="Times New Roman"/>
          <w:b/>
          <w:color w:val="000000"/>
          <w:sz w:val="26"/>
        </w:rPr>
        <w:t>2.5.10. Ảnh hưởng của length normalization</w:t>
      </w:r>
    </w:p>
    <w:p>
      <w:pPr>
        <w:spacing w:line="360" w:lineRule="auto" w:after="120"/>
        <w:ind w:firstLine="0"/>
        <w:jc w:val="both"/>
      </w:pPr>
      <w:r>
        <w:rPr>
          <w:rFonts w:ascii="Times New Roman" w:hAnsi="Times New Roman" w:eastAsia="Times New Roman"/>
          <w:b w:val="0"/>
          <w:i w:val="0"/>
          <w:color w:val="000000"/>
          <w:sz w:val="26"/>
        </w:rPr>
        <w:t>Ba dataset sử dụng ba chiến lược khác nhau: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Các file &lt; 1s bị loại bỏ theo pipeline gốc của paper.</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Các file &lt; 1s được zero-padding, các file &gt; 1s được center crop nhằm giữ lại toàn bộ 30.000 mẫu và tạo input 1 giây.</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FSC:: </w:t>
      </w:r>
      <w:r>
        <w:rPr>
          <w:rFonts w:ascii="Times New Roman" w:hAnsi="Times New Roman" w:eastAsia="Times New Roman"/>
          <w:color w:val="000000"/>
          <w:sz w:val="26"/>
        </w:rPr>
        <w:t>Các file &gt; 1s được segmentation thành các đoạn 1 giây thay vì crop nhằm bảo toàn toàn bộ nội dung câu lệnh.</w:t>
      </w:r>
    </w:p>
    <w:p>
      <w:pPr>
        <w:pStyle w:val="Heading3"/>
        <w:keepNext/>
        <w:spacing w:before="200" w:after="80"/>
      </w:pPr>
      <w:r>
        <w:rPr>
          <w:rFonts w:ascii="Times New Roman" w:hAnsi="Times New Roman" w:eastAsia="Times New Roman"/>
          <w:b/>
          <w:color w:val="000000"/>
          <w:sz w:val="26"/>
        </w:rPr>
        <w:t>2.5.11. Tính đồng nhất của đầu vào sau preprocessing</w:t>
      </w:r>
    </w:p>
    <w:p>
      <w:pPr>
        <w:spacing w:line="360" w:lineRule="auto" w:after="120"/>
        <w:ind w:firstLine="0"/>
        <w:jc w:val="both"/>
      </w:pPr>
      <w:r>
        <w:rPr>
          <w:rFonts w:ascii="Times New Roman" w:hAnsi="Times New Roman" w:eastAsia="Times New Roman"/>
          <w:b w:val="0"/>
          <w:i w:val="0"/>
          <w:color w:val="000000"/>
          <w:sz w:val="26"/>
        </w:rPr>
        <w:t>Mặc dù ba dataset có dữ liệu raw rất khác nhau, sau preprocessing đầu vào của model đều được chuẩn hóa về:</w:t>
      </w:r>
    </w:p>
    <w:tbl>
      <w:tblPr>
        <w:tblW w:type="auto" w:w="0"/>
        <w:jc w:val="center"/>
        <w:tblLayout w:type="fixed"/>
        <w:tblLook w:firstColumn="1" w:firstRow="1" w:lastColumn="0" w:lastRow="0" w:noHBand="0" w:noVBand="1" w:val="04A0"/>
      </w:tblPr>
      <w:tblGrid>
        <w:gridCol w:w="9405"/>
      </w:tblGrid>
      <w:tr>
        <w:tc>
          <w:tcPr>
            <w:tcW w:type="dxa" w:w="8787"/>
            <w:shd w:fill="F8FAFC"/>
            <w:tcBorders>
              <w:top w:val="single" w:sz="4" w:space="0" w:color="E2E8F0"/>
              <w:left w:val="single" w:sz="18" w:space="0" w:color="2563EB"/>
              <w:bottom w:val="single" w:sz="4" w:space="0" w:color="E2E8F0"/>
              <w:right w:val="single" w:sz="4" w:space="0" w:color="E2E8F0"/>
            </w:tcBorders>
          </w:tcPr>
          <w:p>
            <w:pPr>
              <w:spacing w:before="80" w:after="80" w:line="276" w:lineRule="auto"/>
            </w:pPr>
            <w:r>
              <w:rPr>
                <w:rFonts w:ascii="Consolas" w:hAnsi="Consolas"/>
                <w:color w:val="1E293B"/>
                <w:sz w:val="19"/>
              </w:rPr>
              <w:t>Sample rate = 16 kHz</w:t>
              <w:br/>
              <w:t>Channel     = mono</w:t>
              <w:br/>
              <w:t>Segment     = 1 second</w:t>
              <w:br/>
              <w:t>Samples     = 16000</w:t>
              <w:br/>
              <w:t>MFCC        = 40 coefficients</w:t>
              <w:br/>
              <w:t>Frames      = 51</w:t>
              <w:br/>
              <w:t>Input shape = [1, 51, 40]</w:t>
            </w:r>
          </w:p>
        </w:tc>
      </w:tr>
    </w:tbl>
    <w:p>
      <w:pPr>
        <w:spacing w:after="80"/>
      </w:pPr>
    </w:p>
    <w:p>
      <w:pPr>
        <w:spacing w:line="360" w:lineRule="auto" w:after="120"/>
        <w:ind w:firstLine="0"/>
        <w:jc w:val="both"/>
      </w:pPr>
      <w:r>
        <w:rPr>
          <w:rFonts w:ascii="Times New Roman" w:hAnsi="Times New Roman" w:eastAsia="Times New Roman"/>
          <w:b w:val="0"/>
          <w:i w:val="0"/>
          <w:color w:val="000000"/>
          <w:sz w:val="26"/>
        </w:rPr>
        <w:t>Điều này đặc biệt quan trọng đối với các chuỗi thí nghiệm: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w:t>
      </w:r>
      <w:r>
        <w:rPr>
          <w:rFonts w:ascii="Times New Roman" w:hAnsi="Times New Roman" w:eastAsia="Times New Roman"/>
          <w:color w:val="000000"/>
          <w:sz w:val="26"/>
        </w:rPr>
        <w:t>Huấn luyện mô hình cơ sở (Baseline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Huấn luyện mô hình thay thế (Alternative training).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AudioMNIST external test:: </w:t>
      </w:r>
      <w:r>
        <w:rPr>
          <w:rFonts w:ascii="Times New Roman" w:hAnsi="Times New Roman" w:eastAsia="Times New Roman"/>
          <w:color w:val="000000"/>
          <w:sz w:val="26"/>
        </w:rPr>
        <w:t>Kiểm tra tổng quát hóa giữa các nguồn dữ liệu từ đơn.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FS-GSC trained model → FSC multi-word external test:: </w:t>
      </w:r>
      <w:r>
        <w:rPr>
          <w:rFonts w:ascii="Times New Roman" w:hAnsi="Times New Roman" w:eastAsia="Times New Roman"/>
          <w:color w:val="000000"/>
          <w:sz w:val="26"/>
        </w:rPr>
        <w:t>Kiểm tra tổng quát hóa sang câu lệnh thoại nhiều từ.</w:t>
      </w:r>
    </w:p>
    <w:p>
      <w:pPr>
        <w:spacing w:line="360" w:lineRule="auto" w:after="120"/>
        <w:ind w:firstLine="0"/>
        <w:jc w:val="both"/>
      </w:pPr>
      <w:r>
        <w:rPr>
          <w:rFonts w:ascii="Times New Roman" w:hAnsi="Times New Roman" w:eastAsia="Times New Roman"/>
          <w:b w:val="0"/>
          <w:i w:val="0"/>
          <w:color w:val="000000"/>
          <w:sz w:val="26"/>
        </w:rPr>
        <w:t>Nhờ sử dụng cùng representation, sự khác biệt kết quả giữa các experiment chủ yếu phản ánh khác biệt về dataset và domain thay vì khác biệt về kích thước input.</w:t>
      </w:r>
    </w:p>
    <w:p>
      <w:pPr>
        <w:pStyle w:val="Heading3"/>
        <w:keepNext/>
        <w:spacing w:before="200" w:after="80"/>
      </w:pPr>
      <w:r>
        <w:rPr>
          <w:rFonts w:ascii="Times New Roman" w:hAnsi="Times New Roman" w:eastAsia="Times New Roman"/>
          <w:b/>
          <w:color w:val="000000"/>
          <w:sz w:val="26"/>
        </w:rPr>
        <w:t>2.5.12. Các hình tiêu biểu sử dụng trong báo cáo</w:t>
      </w:r>
    </w:p>
    <w:p>
      <w:pPr>
        <w:spacing w:line="360" w:lineRule="auto" w:after="120"/>
        <w:ind w:firstLine="0"/>
        <w:jc w:val="both"/>
      </w:pPr>
      <w:r>
        <w:rPr>
          <w:rFonts w:ascii="Times New Roman" w:hAnsi="Times New Roman" w:eastAsia="Times New Roman"/>
          <w:b w:val="0"/>
          <w:i w:val="0"/>
          <w:color w:val="000000"/>
          <w:sz w:val="26"/>
        </w:rPr>
        <w:t>Các hình ảnh tiêu biểu minh họa cho kết quả chuẩn hóa dữ liệu được nhóm tổng hợp và sắp xếp phục vụ báo cáo: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1 (gsc_processed_waveform.png):: </w:t>
      </w:r>
      <w:r>
        <w:rPr>
          <w:rFonts w:ascii="Times New Roman" w:hAnsi="Times New Roman" w:eastAsia="Times New Roman"/>
          <w:color w:val="000000"/>
          <w:sz w:val="26"/>
        </w:rPr>
        <w:t>Waveform của một mẫu FS-GSC sau quá trình chuẩn bị dữ liệu.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2 (gsc_processed_mfcc.png):: </w:t>
      </w:r>
      <w:r>
        <w:rPr>
          <w:rFonts w:ascii="Times New Roman" w:hAnsi="Times New Roman" w:eastAsia="Times New Roman"/>
          <w:color w:val="000000"/>
          <w:sz w:val="26"/>
        </w:rPr>
        <w:t>MFCC của một mẫu FS-GSC với 40 hệ số và 51 frame thời gian.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3 &amp; 4 (audiomnist_raw_waveform.png &amp; audiomnist_processed_waveform.png):: </w:t>
      </w:r>
      <w:r>
        <w:rPr>
          <w:rFonts w:ascii="Times New Roman" w:hAnsi="Times New Roman" w:eastAsia="Times New Roman"/>
          <w:color w:val="000000"/>
          <w:sz w:val="26"/>
        </w:rPr>
        <w:t>So sánh waveform AudioMNIST trước và sau preprocessing (Hình 2.8).</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5 (audiomnist_processed_mfcc.png):: </w:t>
      </w:r>
      <w:r>
        <w:rPr>
          <w:rFonts w:ascii="Times New Roman" w:hAnsi="Times New Roman" w:eastAsia="Times New Roman"/>
          <w:color w:val="000000"/>
          <w:sz w:val="26"/>
        </w:rPr>
        <w:t>MFCC của AudioMNIST sau khi đưa về 16 kHz và 1 giây (Hình 2.10b).</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6 &amp; 7 (fsc_raw_waveform.png &amp; fsc_segment_waveform.png):: </w:t>
      </w:r>
      <w:r>
        <w:rPr>
          <w:rFonts w:ascii="Times New Roman" w:hAnsi="Times New Roman" w:eastAsia="Times New Roman"/>
          <w:color w:val="000000"/>
          <w:sz w:val="26"/>
        </w:rPr>
        <w:t>So sánh FSC utterance nguyên bản và một segment 1 giây sau preprocessing (Hình 2.11).</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Hình 8 (fsc_segment_mfcc.png):: </w:t>
      </w:r>
      <w:r>
        <w:rPr>
          <w:rFonts w:ascii="Times New Roman" w:hAnsi="Times New Roman" w:eastAsia="Times New Roman"/>
          <w:color w:val="000000"/>
          <w:sz w:val="26"/>
        </w:rPr>
        <w:t>MFCC của một segment FSC sau preprocessing (Hình 2.13b).</w:t>
      </w:r>
    </w:p>
    <w:p>
      <w:pPr>
        <w:pStyle w:val="Heading3"/>
        <w:keepNext/>
        <w:spacing w:before="200" w:after="80"/>
      </w:pPr>
      <w:r>
        <w:rPr>
          <w:rFonts w:ascii="Times New Roman" w:hAnsi="Times New Roman" w:eastAsia="Times New Roman"/>
          <w:b/>
          <w:color w:val="000000"/>
          <w:sz w:val="26"/>
        </w:rPr>
        <w:t>2.5.13. Nhận xét tổng hợp</w:t>
      </w:r>
    </w:p>
    <w:p>
      <w:pPr>
        <w:spacing w:line="360" w:lineRule="auto" w:after="120"/>
        <w:ind w:firstLine="0"/>
        <w:jc w:val="both"/>
      </w:pPr>
      <w:r>
        <w:rPr>
          <w:rFonts w:ascii="Times New Roman" w:hAnsi="Times New Roman" w:eastAsia="Times New Roman"/>
          <w:b w:val="0"/>
          <w:i w:val="0"/>
          <w:color w:val="000000"/>
          <w:sz w:val="26"/>
        </w:rPr>
        <w:t>Kết quả trực quan cho thấy preprocessing đã đưa ba nguồn dữ liệu có đặc điểm rất khác nhau về một chuẩn đầu vào thống nhất.</w:t>
      </w:r>
    </w:p>
    <w:p>
      <w:pPr>
        <w:spacing w:line="360" w:lineRule="auto" w:after="120"/>
        <w:ind w:firstLine="0"/>
        <w:jc w:val="both"/>
      </w:pPr>
      <w:r>
        <w:rPr>
          <w:rFonts w:ascii="Times New Roman" w:hAnsi="Times New Roman" w:eastAsia="Times New Roman"/>
          <w:b w:val="0"/>
          <w:i w:val="0"/>
          <w:color w:val="000000"/>
          <w:sz w:val="26"/>
        </w:rPr>
        <w:t>FS-GSC vốn đã sử dụng 16 kHz và được pipeline paper đưa về các utterance 1 giây. AudioMNIST ban đầu sử dụng sample rate 48 kHz và có thời lượng thay đổi, sau preprocessing toàn bộ dữ liệu được đưa về 16 kHz, 1 giây và 16.000 samples trong khi vẫn giữ nguyên 30.000 mẫu. FSC có các utterance dài nhiều từ, thay vì crop trực tiếp, nhóm sử dụng segmentation để bảo toàn nội dung và tạo các đoạn 1 giây phù hợp với embedding network.</w:t>
      </w:r>
    </w:p>
    <w:p>
      <w:pPr>
        <w:spacing w:line="360" w:lineRule="auto" w:after="120"/>
        <w:ind w:firstLine="0"/>
        <w:jc w:val="both"/>
      </w:pPr>
      <w:r>
        <w:rPr>
          <w:rFonts w:ascii="Times New Roman" w:hAnsi="Times New Roman" w:eastAsia="Times New Roman"/>
          <w:b w:val="0"/>
          <w:i w:val="0"/>
          <w:color w:val="000000"/>
          <w:sz w:val="26"/>
        </w:rPr>
        <w:t>Sau feature extraction, cả ba nguồn đều có thể tạo tensor MFCC [1, 51, 40] làm đầu vào cho TD-ResNet.</w:t>
      </w:r>
    </w:p>
    <w:p>
      <w:pPr>
        <w:spacing w:line="360" w:lineRule="auto" w:after="120"/>
        <w:ind w:firstLine="0"/>
        <w:jc w:val="both"/>
      </w:pPr>
      <w:r>
        <w:rPr>
          <w:rFonts w:ascii="Times New Roman" w:hAnsi="Times New Roman" w:eastAsia="Times New Roman"/>
          <w:b w:val="0"/>
          <w:i w:val="0"/>
          <w:color w:val="000000"/>
          <w:sz w:val="26"/>
        </w:rPr>
        <w:t>Các kết quả này cho thấy pipeline preprocessing đã đạt mục tiêu chính về mặt kỹ thuật: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 </w:t>
      </w:r>
      <w:r>
        <w:rPr>
          <w:rFonts w:ascii="Times New Roman" w:hAnsi="Times New Roman" w:eastAsia="Times New Roman"/>
          <w:color w:val="000000"/>
          <w:sz w:val="26"/>
        </w:rPr>
        <w:t>Chuẩn hóa định dạng container và encoding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2.: </w:t>
      </w:r>
      <w:r>
        <w:rPr>
          <w:rFonts w:ascii="Times New Roman" w:hAnsi="Times New Roman" w:eastAsia="Times New Roman"/>
          <w:color w:val="000000"/>
          <w:sz w:val="26"/>
        </w:rPr>
        <w:t>Chuẩn hóa tần số lấy mẫu về 16 kHz.</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3.: </w:t>
      </w:r>
      <w:r>
        <w:rPr>
          <w:rFonts w:ascii="Times New Roman" w:hAnsi="Times New Roman" w:eastAsia="Times New Roman"/>
          <w:color w:val="000000"/>
          <w:sz w:val="26"/>
        </w:rPr>
        <w:t>Đưa đầu vào về kích thước tensor [1, 51, 40] phù hợp hoàn hảo với TD-ResNet.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4.: </w:t>
      </w:r>
      <w:r>
        <w:rPr>
          <w:rFonts w:ascii="Times New Roman" w:hAnsi="Times New Roman" w:eastAsia="Times New Roman"/>
          <w:color w:val="000000"/>
          <w:sz w:val="26"/>
        </w:rPr>
        <w:t>Bảo toàn đặc điểm nội dung phù hợp với từng loại dataset.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5.: </w:t>
      </w:r>
      <w:r>
        <w:rPr>
          <w:rFonts w:ascii="Times New Roman" w:hAnsi="Times New Roman" w:eastAsia="Times New Roman"/>
          <w:color w:val="000000"/>
          <w:sz w:val="26"/>
        </w:rPr>
        <w:t>Tạo điều kiện tiền đề cho các experiment cross-dataset và cross-domain tiếp theo.</w:t>
      </w:r>
    </w:p>
    <w:p>
      <w:pPr>
        <w:spacing w:line="360" w:lineRule="auto" w:after="120"/>
        <w:ind w:firstLine="0"/>
        <w:jc w:val="both"/>
      </w:pPr>
      <w:r>
        <w:rPr>
          <w:rFonts w:ascii="Times New Roman" w:hAnsi="Times New Roman" w:eastAsia="Times New Roman"/>
          <w:b/>
          <w:i w:val="0"/>
          <w:color w:val="000000"/>
          <w:sz w:val="26"/>
        </w:rPr>
        <w:t>Tuy nhiên, việc preprocessing có làm tăng độ chính xác của hệ thống hay không chưa thể kết luận chỉ từ waveform, spectrogram hoặc MFCC. Điều này cần được đánh giá bằng kết quả huấn luyện và kiểm thử mô hình ở phần thực nghiệm tiếp theo.</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38"/>
      <w:footerReference w:type="first" r:id="rId39"/>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