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5F6970"/>
          <w:sz w:val="20"/>
          <w:szCs w:val="20"/>
        </w:rPr>
        <w:t xml:space="preserve">Project Development Phase</w:t>
      </w:r>
    </w:p>
    <w:p>
      <w:pPr>
        <w:spacing w:after="160"/>
      </w:pPr>
      <w:r>
        <w:rPr>
          <w:b/>
          <w:bCs/>
          <w:color w:val="1C4C5C"/>
          <w:sz w:val="40"/>
          <w:szCs w:val="40"/>
        </w:rPr>
        <w:t xml:space="preserve">User Acceptance Testing - Test Specification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cantSplit/>
        </w:trPr>
        <w:tc>
          <w:tcPr>
            <w:tcW w:type="dxa" w:w="21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751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16-10-2026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Team ID</w:t>
            </w:r>
          </w:p>
        </w:tc>
        <w:tc>
          <w:tcPr>
            <w:tcW w:type="dxa" w:w="751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Individual participant - 323103312152@gvpce.ac.in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751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Car Rental Request Automation - ServiceNow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Maximum Marks</w:t>
            </w:r>
          </w:p>
        </w:tc>
        <w:tc>
          <w:tcPr>
            <w:tcW w:type="dxa" w:w="751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As specified by template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Project Overview</w:t>
      </w:r>
    </w:p>
    <w:p>
      <w:pPr>
        <w:spacing w:after="120" w:before="0" w:line="276"/>
      </w:pPr>
      <w:r>
        <w:t xml:space="preserve">Purpose: verify that an employee can submit a Car Rental Request, that the request is approved before fulfilment, that a catalog task is routed to the Transport Team, that the approval is notified, and that unavailable cars raise an incident.</w:t>
      </w:r>
    </w:p>
    <w:p>
      <w:pPr>
        <w:pStyle w:val="Heading1"/>
      </w:pPr>
      <w:r>
        <w:t xml:space="preserve">Scope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Catalog item access and form fields.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Request submission and Requested Item creation.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Approval request and approval check.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Catalog task creation and routing to the Transport Team.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Catalog variable retrieval and email notification.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Incident creation when a car is unavailable.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Update Set migration to a second instance.</w:t>
      </w:r>
    </w:p>
    <w:p>
      <w:pPr>
        <w:pStyle w:val="Heading1"/>
      </w:pPr>
      <w:r>
        <w:t xml:space="preserve">UAT Test Cases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1927"/>
        <w:gridCol w:w="2409"/>
        <w:gridCol w:w="2795"/>
        <w:gridCol w:w="1640"/>
      </w:tblGrid>
      <w:tr>
        <w:trPr>
          <w:cantSplit/>
          <w:tblHeader/>
        </w:trPr>
        <w:tc>
          <w:tcPr>
            <w:tcW w:type="dxa" w:w="86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C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92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C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240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C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tcW w:type="dxa" w:w="279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C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6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C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Execution status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UAT-01</w:t>
            </w:r>
          </w:p>
        </w:tc>
        <w:tc>
          <w:tcPr>
            <w:tcW w:type="dxa" w:w="192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Locate catalog item</w:t>
            </w:r>
          </w:p>
        </w:tc>
        <w:tc>
          <w:tcPr>
            <w:tcW w:type="dxa" w:w="240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Open Service Catalog &gt; Top Requests.</w:t>
            </w:r>
          </w:p>
        </w:tc>
        <w:tc>
          <w:tcPr>
            <w:tcW w:type="dxa" w:w="279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Car Rental Request is visible and opens.</w:t>
            </w:r>
          </w:p>
        </w:tc>
        <w:tc>
          <w:tcPr>
            <w:tcW w:type="dxa" w:w="16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Executed - Passed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UAT-02</w:t>
            </w:r>
          </w:p>
        </w:tc>
        <w:tc>
          <w:tcPr>
            <w:tcW w:type="dxa" w:w="192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 fields</w:t>
            </w:r>
          </w:p>
        </w:tc>
        <w:tc>
          <w:tcPr>
            <w:tcW w:type="dxa" w:w="240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Open the form.</w:t>
            </w:r>
          </w:p>
        </w:tc>
        <w:tc>
          <w:tcPr>
            <w:tcW w:type="dxa" w:w="279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Seven variables are shown.</w:t>
            </w:r>
          </w:p>
        </w:tc>
        <w:tc>
          <w:tcPr>
            <w:tcW w:type="dxa" w:w="16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Executed - Passed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UAT-03</w:t>
            </w:r>
          </w:p>
        </w:tc>
        <w:tc>
          <w:tcPr>
            <w:tcW w:type="dxa" w:w="192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Submit request</w:t>
            </w:r>
          </w:p>
        </w:tc>
        <w:tc>
          <w:tcPr>
            <w:tcW w:type="dxa" w:w="240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Select Order Now.</w:t>
            </w:r>
          </w:p>
        </w:tc>
        <w:tc>
          <w:tcPr>
            <w:tcW w:type="dxa" w:w="279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Request and RITM are created.</w:t>
            </w:r>
          </w:p>
        </w:tc>
        <w:tc>
          <w:tcPr>
            <w:tcW w:type="dxa" w:w="16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Executed - Passed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UAT-04</w:t>
            </w:r>
          </w:p>
        </w:tc>
        <w:tc>
          <w:tcPr>
            <w:tcW w:type="dxa" w:w="192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Approval requested</w:t>
            </w:r>
          </w:p>
        </w:tc>
        <w:tc>
          <w:tcPr>
            <w:tcW w:type="dxa" w:w="240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Observe the flow and approval email.</w:t>
            </w:r>
          </w:p>
        </w:tc>
        <w:tc>
          <w:tcPr>
            <w:tcW w:type="dxa" w:w="279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Approval request goes to the approver.</w:t>
            </w:r>
          </w:p>
        </w:tc>
        <w:tc>
          <w:tcPr>
            <w:tcW w:type="dxa" w:w="16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Executed - Passed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UAT-05</w:t>
            </w:r>
          </w:p>
        </w:tc>
        <w:tc>
          <w:tcPr>
            <w:tcW w:type="dxa" w:w="192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Approval validated</w:t>
            </w:r>
          </w:p>
        </w:tc>
        <w:tc>
          <w:tcPr>
            <w:tcW w:type="dxa" w:w="240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Approve the request.</w:t>
            </w:r>
          </w:p>
        </w:tc>
        <w:tc>
          <w:tcPr>
            <w:tcW w:type="dxa" w:w="279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RITM Approval = Approved; If Approve is True.</w:t>
            </w:r>
          </w:p>
        </w:tc>
        <w:tc>
          <w:tcPr>
            <w:tcW w:type="dxa" w:w="16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Executed - Passed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UAT-06</w:t>
            </w:r>
          </w:p>
        </w:tc>
        <w:tc>
          <w:tcPr>
            <w:tcW w:type="dxa" w:w="192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Catalog task and routing</w:t>
            </w:r>
          </w:p>
        </w:tc>
        <w:tc>
          <w:tcPr>
            <w:tcW w:type="dxa" w:w="240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Observe the task.</w:t>
            </w:r>
          </w:p>
        </w:tc>
        <w:tc>
          <w:tcPr>
            <w:tcW w:type="dxa" w:w="279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Task created for the Transport Team.</w:t>
            </w:r>
          </w:p>
        </w:tc>
        <w:tc>
          <w:tcPr>
            <w:tcW w:type="dxa" w:w="16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Executed - Passed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UAT-07</w:t>
            </w:r>
          </w:p>
        </w:tc>
        <w:tc>
          <w:tcPr>
            <w:tcW w:type="dxa" w:w="192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Variable retrieval</w:t>
            </w:r>
          </w:p>
        </w:tc>
        <w:tc>
          <w:tcPr>
            <w:tcW w:type="dxa" w:w="240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 Get Catalog Variables.</w:t>
            </w:r>
          </w:p>
        </w:tc>
        <w:tc>
          <w:tcPr>
            <w:tcW w:type="dxa" w:w="279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Seven variables retrieved.</w:t>
            </w:r>
          </w:p>
        </w:tc>
        <w:tc>
          <w:tcPr>
            <w:tcW w:type="dxa" w:w="16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Executed - Passed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UAT-08</w:t>
            </w:r>
          </w:p>
        </w:tc>
        <w:tc>
          <w:tcPr>
            <w:tcW w:type="dxa" w:w="192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Email notification</w:t>
            </w:r>
          </w:p>
        </w:tc>
        <w:tc>
          <w:tcPr>
            <w:tcW w:type="dxa" w:w="240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 Send Email and email log.</w:t>
            </w:r>
          </w:p>
        </w:tc>
        <w:tc>
          <w:tcPr>
            <w:tcW w:type="dxa" w:w="279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Approval email action completes.</w:t>
            </w:r>
          </w:p>
        </w:tc>
        <w:tc>
          <w:tcPr>
            <w:tcW w:type="dxa" w:w="16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Executed - Passed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UAT-09</w:t>
            </w:r>
          </w:p>
        </w:tc>
        <w:tc>
          <w:tcPr>
            <w:tcW w:type="dxa" w:w="192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Request emails</w:t>
            </w:r>
          </w:p>
        </w:tc>
        <w:tc>
          <w:tcPr>
            <w:tcW w:type="dxa" w:w="240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Filter the email log.</w:t>
            </w:r>
          </w:p>
        </w:tc>
        <w:tc>
          <w:tcPr>
            <w:tcW w:type="dxa" w:w="279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Created and approved emails exist.</w:t>
            </w:r>
          </w:p>
        </w:tc>
        <w:tc>
          <w:tcPr>
            <w:tcW w:type="dxa" w:w="16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Executed - Passed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UAT-10</w:t>
            </w:r>
          </w:p>
        </w:tc>
        <w:tc>
          <w:tcPr>
            <w:tcW w:type="dxa" w:w="192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Update Set migration</w:t>
            </w:r>
          </w:p>
        </w:tc>
        <w:tc>
          <w:tcPr>
            <w:tcW w:type="dxa" w:w="240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Preview and Commit on the second instance.</w:t>
            </w:r>
          </w:p>
        </w:tc>
        <w:tc>
          <w:tcPr>
            <w:tcW w:type="dxa" w:w="279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Committed with no collisions.</w:t>
            </w:r>
          </w:p>
        </w:tc>
        <w:tc>
          <w:tcPr>
            <w:tcW w:type="dxa" w:w="16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Executed - Passed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UAT-11</w:t>
            </w:r>
          </w:p>
        </w:tc>
        <w:tc>
          <w:tcPr>
            <w:tcW w:type="dxa" w:w="192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Car unavailable incident</w:t>
            </w:r>
          </w:p>
        </w:tc>
        <w:tc>
          <w:tcPr>
            <w:tcW w:type="dxa" w:w="240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Trigger the unavailable condition.</w:t>
            </w:r>
          </w:p>
        </w:tc>
        <w:tc>
          <w:tcPr>
            <w:tcW w:type="dxa" w:w="279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Incident created with request number and date.</w:t>
            </w:r>
          </w:p>
        </w:tc>
        <w:tc>
          <w:tcPr>
            <w:tcW w:type="dxa" w:w="16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yet executed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UAT-12</w:t>
            </w:r>
          </w:p>
        </w:tc>
        <w:tc>
          <w:tcPr>
            <w:tcW w:type="dxa" w:w="192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Rejected approval</w:t>
            </w:r>
          </w:p>
        </w:tc>
        <w:tc>
          <w:tcPr>
            <w:tcW w:type="dxa" w:w="240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Reject the request.</w:t>
            </w:r>
          </w:p>
        </w:tc>
        <w:tc>
          <w:tcPr>
            <w:tcW w:type="dxa" w:w="279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No task is created; outcome is communicated.</w:t>
            </w:r>
          </w:p>
        </w:tc>
        <w:tc>
          <w:tcPr>
            <w:tcW w:type="dxa" w:w="16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yet executed</w:t>
            </w:r>
          </w:p>
        </w:tc>
      </w:tr>
    </w:tbl>
    <w:p>
      <w:pPr>
        <w:keepNext/>
        <w:spacing w:after="60" w:before="120"/>
        <w:jc w:val="center"/>
      </w:pPr>
      <w:r>
        <w:drawing>
          <wp:inline distT="0" distB="0" distL="0" distR="0">
            <wp:extent cx="5305425" cy="2800350"/>
            <wp:effectExtent t="0" r="0" b="0" l="0"/>
            <wp:docPr id="1" name="fig11" descr="Catalog Task SCTASK0010005 linked to RITM0010002 (State: Open; Requested for: System Administrator)." title="Fig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6970"/>
          <w:sz w:val="18"/>
          <w:szCs w:val="18"/>
        </w:rPr>
        <w:t xml:space="preserve">Figure 11. Evidence for UAT-06: catalog task SCTASK0010005.</w:t>
      </w:r>
    </w:p>
    <w:p>
      <w:pPr>
        <w:pStyle w:val="Heading1"/>
      </w:pPr>
      <w:r>
        <w:t xml:space="preserve">Defect and Sign-off</w:t>
      </w:r>
    </w:p>
    <w:p>
      <w:pPr>
        <w:spacing w:after="120" w:before="0" w:line="276"/>
      </w:pPr>
      <w:r>
        <w:t xml:space="preserve">Log only reproducible defects found during execution with defect ID, severity, steps, owner, status and resolution. Observations raised so far are listed in the UAT Execution Report. Complete the sign-off table after the remaining cases are executed.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891"/>
        <w:gridCol w:w="1929"/>
      </w:tblGrid>
      <w:tr>
        <w:trPr>
          <w:cantSplit/>
          <w:tblHeader/>
        </w:trPr>
        <w:tc>
          <w:tcPr>
            <w:tcW w:type="dxa" w:w="240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C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Tester</w:t>
            </w:r>
          </w:p>
        </w:tc>
        <w:tc>
          <w:tcPr>
            <w:tcW w:type="dxa" w:w="240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C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Execution date</w:t>
            </w:r>
          </w:p>
        </w:tc>
        <w:tc>
          <w:tcPr>
            <w:tcW w:type="dxa" w:w="2891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C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 summary</w:t>
            </w:r>
          </w:p>
        </w:tc>
        <w:tc>
          <w:tcPr>
            <w:tcW w:type="dxa" w:w="192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C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Sign-off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________________</w:t>
            </w:r>
          </w:p>
        </w:tc>
        <w:tc>
          <w:tcPr>
            <w:tcW w:type="dxa" w:w="240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________________</w:t>
            </w:r>
          </w:p>
        </w:tc>
        <w:tc>
          <w:tcPr>
            <w:tcW w:type="dxa" w:w="2891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________________________</w:t>
            </w:r>
          </w:p>
        </w:tc>
        <w:tc>
          <w:tcPr>
            <w:tcW w:type="dxa" w:w="192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________________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970"/>
        <w:sz w:val="16"/>
        <w:szCs w:val="16"/>
      </w:rPr>
      <w:t xml:space="preserve">Car Rental Request Automation - ServiceNow  |  Page </w:t>
    </w:r>
    <w:r>
      <w:rPr>
        <w:color w:val="5F69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B3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Arial" w:cs="Arial" w:eastAsia="Arial" w:hAnsi="Arial"/>
      <w:b/>
      <w:bCs/>
      <w:color w:val="1C4C5C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10" w:before="240"/>
      <w:outlineLvl w:val="1"/>
    </w:pPr>
    <w:rPr>
      <w:rFonts w:ascii="Arial" w:cs="Arial" w:eastAsia="Arial" w:hAnsi="Arial"/>
      <w:b/>
      <w:bCs/>
      <w:color w:val="1C4C5C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90" w:before="200"/>
      <w:outlineLvl w:val="2"/>
    </w:pPr>
    <w:rPr>
      <w:rFonts w:ascii="Arial" w:cs="Arial" w:eastAsia="Arial" w:hAnsi="Arial"/>
      <w:b/>
      <w:bCs/>
      <w:color w:val="1C4C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1e12285fc7ad609e1dc77b1998ee50b7eb610f9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07_UAT_Test_Specification.docx</dc:title>
  <dc:creator>Car Rental Request Automation</dc:creator>
  <cp:lastModifiedBy>Un-named</cp:lastModifiedBy>
  <cp:revision>1</cp:revision>
  <dcterms:created xsi:type="dcterms:W3CDTF">2026-10-17T03:07:39.654Z</dcterms:created>
  <dcterms:modified xsi:type="dcterms:W3CDTF">2026-10-17T03:07:39.654Z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