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c43mj4yv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Escopo Projeto Embraer na Agronomia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gi6qsuqyi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Criar um </w:t>
      </w:r>
      <w:r w:rsidDel="00000000" w:rsidR="00000000" w:rsidRPr="00000000">
        <w:rPr>
          <w:rtl w:val="0"/>
        </w:rPr>
        <w:t xml:space="preserve">Digital Twin (gêmeo digital) de plantações.</w:t>
      </w:r>
      <w:r w:rsidDel="00000000" w:rsidR="00000000" w:rsidRPr="00000000">
        <w:rPr>
          <w:rtl w:val="0"/>
        </w:rPr>
        <w:t xml:space="preserve"> Ele combina sensores em campo e uma câmera com IA para gerar um modelo 3D da lavoura, com mapas de calor e um dashboard. O foco é antecipar riscos de pragas e apoiar decisões de manejo.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jh3hbg4l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Componentes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Câmera com IA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condições e sinais que indicam propagação de pragas (risco na plantação).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 o mapeamento dos hectares (delimitação, quadrantes e estado da cultura).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 o índice de risco de praga (1 = baixo, 10 = crítico).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Rede de sensores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Frequência: leitura a cada 30 min.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Grade: 10x10 quadrantes de 0,1 ha cada, totalizando 100 quadrantes (10 ha simulados).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estimado: 48 leituras/dia por quadrante, ou 4.800 registros/dia na área.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964279167324"/>
        <w:gridCol w:w="7774.5475318562985"/>
        <w:tblGridChange w:id="0">
          <w:tblGrid>
            <w:gridCol w:w="1250.964279167324"/>
            <w:gridCol w:w="7774.5475318562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Data/hora, dia do período simulado, hora da leitura, quadrante (lat/long)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Temperatura do ar, umidade relativa, radiação global, índice UV, velocidade do vento, chuva acumulada (janela de 30 min)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Umidade volumétrica, temperatura, pH, condutividade elétrica (salinidade/fertilidade)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Carga da bateria do sensor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Saída da 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Risco de praga (1 a 10)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Modelo 3D / realidade aumentada (no computador)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Representação 3D da plantação com camadas de indicadores sobre a imagem.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calor por quadrante, alternável por variável (por exemplo, temperatura acima de cada hectare).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Ideias de camadas adicionais com a fusão dos sensores: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 de praga por quadrante, com a evolução temporal de um "foco" (animação de propagação)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Estresse hídrico (umidade do solo + temperatura + radiação + vento)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Zonas de irrigação recomendada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Fertilidade e salinidade (pH + condutividade)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Risco de doença fúngica (umidade do ar alta + temperatura + chuva)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Previsão de propagação, simulando o vento e as condições favoráveis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Janela ideal de aplicação (vento baixo, sem chuva)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 temporal ("voltar no tempo") para comparar dias e eventos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espaciais e saúde da rede (bateria, sensores offline)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Dashboard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em tempo real e históricos por sensor e por quadrante.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período, variável e hectare.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Alertas de risco crítico (nível ≥ 7, por exemplo) e de bateria baixa.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de relatórios.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rawydmn9f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Entregáveis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dados e simulação (período simulado, 30 min, grade 10x10)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IA de risco de praga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3D com mapas de calor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indicadores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e demonstração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gjuoanl2c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Fora do escopo (nesta fase)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Drones aplicadores, maquinário autônomo e integração com ERPs. Podem entrar em fases futuras.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qb5u9vhi7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 de concorrentes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lista vem do meu conhecimento até meados de 2026. Antes de usar em apresentação, vale conferir as funcionalidades atuais nos sites de cada empresa.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5.5403982145544"/>
        <w:gridCol w:w="3899.5576508350473"/>
        <w:gridCol w:w="2850.413761974021"/>
        <w:tblGridChange w:id="0">
          <w:tblGrid>
            <w:gridCol w:w="2275.5403982145544"/>
            <w:gridCol w:w="3899.5576508350473"/>
            <w:gridCol w:w="2850.4137619740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oferece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Agrosmart</w:t>
            </w:r>
            <w:r w:rsidDel="00000000" w:rsidR="00000000" w:rsidRPr="00000000">
              <w:rPr>
                <w:rtl w:val="0"/>
              </w:rPr>
              <w:t xml:space="preserve"> (BR)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Sensores de solo e clima, IA para irrigação e manejo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Muito alta: é o mais parecido em sensores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Solinftec</w:t>
            </w:r>
            <w:r w:rsidDel="00000000" w:rsidR="00000000" w:rsidRPr="00000000">
              <w:rPr>
                <w:rtl w:val="0"/>
              </w:rPr>
              <w:t xml:space="preserve"> (BR)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Estações meteorológicas, plataforma Alice, robô Solix, IA agronômica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Strider</w:t>
            </w:r>
            <w:r w:rsidDel="00000000" w:rsidR="00000000" w:rsidRPr="00000000">
              <w:rPr>
                <w:rtl w:val="0"/>
              </w:rPr>
              <w:t xml:space="preserve"> (BR)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pragas e doenças em campo, recomendações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Alta no tema "praga"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Sensores de solo, mapas e recomendações de irrigação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Sensor integrado (clima + planta), análises de safra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Prospera (Valmont)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Câmeras em pivôs e IA para saúde da cultura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Alta na parte de câmera/IA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Taranis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Imagens de altíssima resolução (drone/avião) e IA para pragas e doenças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Alta, a mais próxima de Embraer (aeroespacial)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Farmers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Estações, satélite e plataforma de decisão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Climate FieldView (Bayer)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Plataforma de dados da lavoura, mapas e prescrições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Média: referência de dashboard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 Deere Operations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Dados de máquinas, mapas e agronomia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Média, pelo ecossistema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Trimble Ag / Cropwise (Syngenta)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Gestão de campo e monitoramento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Sensores e monitoramento de pragas em pomares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Trapview / FarmSense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Armadilhas com câmera e IA para contagem de insetos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Média: complementar à câmera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Imagem hiperespectral por drone e mapas de cultura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DJI Agras / XAG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Drones de mapeamento e pulverização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Média: concorrência indireta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225v7c6n8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os concorrentes têm e nosso projeto (por enquanto) não tem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Imagens de satélite/drone</w:t>
      </w:r>
      <w:r w:rsidDel="00000000" w:rsidR="00000000" w:rsidRPr="00000000">
        <w:rPr>
          <w:rtl w:val="0"/>
        </w:rPr>
        <w:t xml:space="preserve"> com índices como NDVI para saúde da vegetação. Nossa câmera é fixa ou local.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Recomendação prescritiva</w:t>
      </w:r>
      <w:r w:rsidDel="00000000" w:rsidR="00000000" w:rsidRPr="00000000">
        <w:rPr>
          <w:rtl w:val="0"/>
        </w:rPr>
        <w:t xml:space="preserve">: dose, momento e local de aplicação, e não apenas o risco.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Previsão do tempo integrada</w:t>
      </w:r>
      <w:r w:rsidDel="00000000" w:rsidR="00000000" w:rsidRPr="00000000">
        <w:rPr>
          <w:rtl w:val="0"/>
        </w:rPr>
        <w:t xml:space="preserve"> (clima futuro) e modelos preditivos de safra/produtividade.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Aplicativo mobile</w:t>
      </w:r>
      <w:r w:rsidDel="00000000" w:rsidR="00000000" w:rsidRPr="00000000">
        <w:rPr>
          <w:rtl w:val="0"/>
        </w:rPr>
        <w:t xml:space="preserve"> com alertas e uso offline no campo.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máquinas e ERPs</w:t>
      </w:r>
      <w:r w:rsidDel="00000000" w:rsidR="00000000" w:rsidRPr="00000000">
        <w:rPr>
          <w:rtl w:val="0"/>
        </w:rPr>
        <w:t xml:space="preserve"> (John Deere, Trimble etc.) e mapas de aplicação em taxa variável.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Armadilhas inteligentes</w:t>
      </w:r>
      <w:r w:rsidDel="00000000" w:rsidR="00000000" w:rsidRPr="00000000">
        <w:rPr>
          <w:rtl w:val="0"/>
        </w:rPr>
        <w:t xml:space="preserve"> com contagem e identificação de insetos.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comprovada</w:t>
      </w:r>
      <w:r w:rsidDel="00000000" w:rsidR="00000000" w:rsidRPr="00000000">
        <w:rPr>
          <w:rtl w:val="0"/>
        </w:rPr>
        <w:t xml:space="preserve">, com milhares de hectares, validação agronômica e histórico de safras.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Conectividade rural</w:t>
      </w:r>
      <w:r w:rsidDel="00000000" w:rsidR="00000000" w:rsidRPr="00000000">
        <w:rPr>
          <w:rtl w:val="0"/>
        </w:rPr>
        <w:t xml:space="preserve"> (LoRaWAN, satélite, rede celular) tratada como produto.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Rastreabilidade e relatórios</w:t>
      </w:r>
      <w:r w:rsidDel="00000000" w:rsidR="00000000" w:rsidRPr="00000000">
        <w:rPr>
          <w:rtl w:val="0"/>
        </w:rPr>
        <w:t xml:space="preserve"> de conformidade e sustentabilidade (carbono, certificações).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37zo2c4n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pode ser nosso diferencial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twin 3D/AR com </w:t>
      </w:r>
      <w:r w:rsidDel="00000000" w:rsidR="00000000" w:rsidRPr="00000000">
        <w:rPr>
          <w:b w:val="1"/>
          <w:bCs w:val="1"/>
          <w:rtl w:val="0"/>
        </w:rPr>
        <w:t xml:space="preserve">fusão de todos os sensores e da câmera</w:t>
      </w:r>
      <w:r w:rsidDel="00000000" w:rsidR="00000000" w:rsidRPr="00000000">
        <w:rPr>
          <w:rtl w:val="0"/>
        </w:rPr>
        <w:t xml:space="preserve"> em um único modelo espacial. A maioria dos concorrentes mostra mapas 2D e gráficos.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propagação</w:t>
      </w:r>
      <w:r w:rsidDel="00000000" w:rsidR="00000000" w:rsidRPr="00000000">
        <w:rPr>
          <w:rtl w:val="0"/>
        </w:rPr>
        <w:t xml:space="preserve"> de pragas no tempo e no espaço, e não apenas o alerta.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marca e o know-how tecnológico da Embraer</w:t>
      </w:r>
      <w:r w:rsidDel="00000000" w:rsidR="00000000" w:rsidRPr="00000000">
        <w:rPr>
          <w:rtl w:val="0"/>
        </w:rPr>
        <w:t xml:space="preserve"> em sensoriamento, aviação e engenharia, que abrem espaço para uma fase futura com aeronaves agrícolas (como o Ipanema) integradas ao twin.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