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F65"/>
          <w:sz w:val="24"/>
        </w:rPr>
        <w:t>AC2 MICROBIOLOGIA</w:t>
      </w:r>
    </w:p>
    <w:p>
      <w:pPr>
        <w:pStyle w:val="Title"/>
        <w:jc w:val="center"/>
      </w:pPr>
      <w:r>
        <w:t>FECHAMENTO DOS ATORES DO SISTEMA</w:t>
      </w:r>
    </w:p>
    <w:p>
      <w:pPr>
        <w:jc w:val="center"/>
      </w:pPr>
      <w:r>
        <w:rPr>
          <w:b/>
          <w:sz w:val="24"/>
        </w:rPr>
        <w:t>P&amp;D Connect - Baseline de Atores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Produto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P&amp;D Connect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Cliente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AC2 Microbiologia - Núcleo de P&amp;D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Data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28/08/2026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Status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Aprovado para atualização dos artefatos do projeto</w:t>
            </w:r>
          </w:p>
        </w:tc>
      </w:tr>
      <w:tr>
        <w:tc>
          <w:tcPr>
            <w:tcW w:type="dxa" w:w="4986"/>
            <w:vAlign w:val="top"/>
            <w:shd w:fill="D9EAF7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Atores funcionais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</w:tc>
      </w:tr>
    </w:tbl>
    <w:p>
      <w:pPr>
        <w:pStyle w:val="Heading1"/>
      </w:pPr>
      <w:r>
        <w:t>1. Objetivo</w:t>
      </w:r>
    </w:p>
    <w:p>
      <w:pPr>
        <w:jc w:val="both"/>
      </w:pPr>
      <w:r>
        <w:t>Este documento formaliza o fechamento dos atores funcionais do P&amp;D Connect e registra as decisões que deverão orientar o Escopo, a EAP/WBS, o Dicionário da EAP, o Product Backlog e os artefatos posteriores de requisitos e modelagem.</w:t>
      </w:r>
    </w:p>
    <w:p>
      <w:pPr>
        <w:pStyle w:val="Heading1"/>
      </w:pPr>
      <w:r>
        <w:t>2. Distinção organizacional</w:t>
      </w:r>
    </w:p>
    <w:p>
      <w:r>
        <w:rPr>
          <w:b/>
        </w:rPr>
        <w:t xml:space="preserve">Núcleo de P&amp;D da AC2: </w:t>
      </w:r>
      <w:r>
        <w:t>é a unidade organizacional atendida pelo produto e não constitui um ator separado do sistema. Dentro do P&amp;D Connect, suas funções operacionais de condução, análise e decisão são exercidas pelo ator Supervisor.</w:t>
      </w:r>
    </w:p>
    <w:p>
      <w:pPr>
        <w:pStyle w:val="Heading1"/>
      </w:pPr>
      <w:r>
        <w:t>3. Atores funcionais aprovados</w:t>
      </w:r>
    </w:p>
    <w:p>
      <w:pPr>
        <w:pStyle w:val="Heading2"/>
      </w:pPr>
      <w:r>
        <w:t>3.1 Demandante Externo</w:t>
      </w:r>
    </w:p>
    <w:p>
      <w:pPr>
        <w:jc w:val="both"/>
      </w:pPr>
      <w:r>
        <w:t>Empresa ou organização que possui um problema/desafio com potencial de P&amp;D. Possui login próprio, cadastra problemas/desafios, complementa informações quando necessário e acompanha suas próprias oportunidades. Não participa das decisões internas de matching, equipe ou continuidade.</w:t>
      </w:r>
    </w:p>
    <w:p>
      <w:pPr>
        <w:pStyle w:val="Heading2"/>
      </w:pPr>
      <w:r>
        <w:t>3.2 Pesquisador</w:t>
      </w:r>
    </w:p>
    <w:p>
      <w:pPr>
        <w:jc w:val="both"/>
      </w:pPr>
      <w:r>
        <w:t>Integrante da rede de pesquisa vinculada à AC2. Não possui autocadastro público. É cadastrado por um Supervisor e, após esse cadastro, recebe acesso para login. Pode acompanhar oportunidades/projetos disponibilizados e manter o próprio perfil profissional atualizado, incluindo formação, titulação, competências, técnicas, linhas de pesquisa, experiência e disponibilidade.</w:t>
      </w:r>
    </w:p>
    <w:p>
      <w:pPr>
        <w:pStyle w:val="Heading2"/>
      </w:pPr>
      <w:r>
        <w:t>3.3 Supervisor</w:t>
      </w:r>
    </w:p>
    <w:p>
      <w:pPr>
        <w:jc w:val="both"/>
      </w:pPr>
      <w:r>
        <w:t>Representa operacionalmente o Núcleo de P&amp;D da AC2 dentro da plataforma. Cadastra ideias internas e pesquisadores, gerencia a rede de pesquisa, acompanha problemas externos, conduz a oportunidade da entrada ao fechamento, acompanha a estruturação, analisa competências e matching, valida ou ajusta a equipe potencial, acompanha a pré-análise PIPE/FAPESP, solicita revisões e registra decisões de continuidade, revisão ou arquivamento.</w:t>
      </w:r>
    </w:p>
    <w:p>
      <w:pPr>
        <w:pStyle w:val="Heading2"/>
      </w:pPr>
      <w:r>
        <w:t>3.4 Administrador</w:t>
      </w:r>
    </w:p>
    <w:p>
      <w:pPr>
        <w:jc w:val="both"/>
      </w:pPr>
      <w:r>
        <w:t>Responsável pela administração da plataforma, incluindo contas, acessos, permissões e configurações gerais. Seus privilégios administrativos não substituem as atribuições científicas e decisórias do Supervisor.</w:t>
      </w:r>
    </w:p>
    <w:p>
      <w:pPr>
        <w:pStyle w:val="Heading1"/>
      </w:pPr>
      <w:r>
        <w:t>4. Matriz macro de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Ação</w:t>
            </w:r>
          </w:p>
        </w:tc>
        <w:tc>
          <w:tcPr>
            <w:tcW w:type="dxa" w:w="1994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Demandante</w:t>
            </w:r>
          </w:p>
        </w:tc>
        <w:tc>
          <w:tcPr>
            <w:tcW w:type="dxa" w:w="1994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Pesquisador</w:t>
            </w:r>
          </w:p>
        </w:tc>
        <w:tc>
          <w:tcPr>
            <w:tcW w:type="dxa" w:w="1994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Supervisor</w:t>
            </w:r>
          </w:p>
        </w:tc>
        <w:tc>
          <w:tcPr>
            <w:tcW w:type="dxa" w:w="1994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Administrador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Cadastrar problema externo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Acompanha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Cadastrar ideia interna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Cadastrar pesquisador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Autocadastro de pesquisador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Editar próprio perfil de pesquisador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Não*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Acompanhar oportunidades autorizadas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Próprias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Administrativo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Analisar/ajustar equipe potencial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Decidir continuidade/revisão/arquivamento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sz w:val="15"/>
              </w:rPr>
              <w:t>Gerenciar contas e permissões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1994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</w:tr>
    </w:tbl>
    <w:p>
      <w:r>
        <w:t>* O Supervisor gerencia o cadastro e a rede de pesquisadores; a edição dos dados pessoais/profissionais permitidos do perfil é realizada pelo próprio pesquisador, conforme regras posteriores de detalhamento.</w:t>
      </w:r>
    </w:p>
    <w:p>
      <w:pPr>
        <w:pStyle w:val="Heading1"/>
      </w:pPr>
      <w:r>
        <w:t>5. Regras de negócio consolidadas</w:t>
      </w:r>
    </w:p>
    <w:p>
      <w:r>
        <w:rPr>
          <w:b/>
        </w:rPr>
        <w:t xml:space="preserve">RN-A01 - </w:t>
      </w:r>
      <w:r>
        <w:t>Os atores funcionais do sistema são Demandante Externo, Pesquisador, Supervisor e Administrador.</w:t>
      </w:r>
    </w:p>
    <w:p>
      <w:r>
        <w:rPr>
          <w:b/>
        </w:rPr>
        <w:t xml:space="preserve">RN-A02 - </w:t>
      </w:r>
      <w:r>
        <w:t>O Núcleo de P&amp;D é unidade organizacional da AC2 e não ator separado do sistema; o Supervisor exerce suas funções operacionais no P&amp;D Connect.</w:t>
      </w:r>
    </w:p>
    <w:p>
      <w:r>
        <w:rPr>
          <w:b/>
        </w:rPr>
        <w:t xml:space="preserve">RN-A03 - </w:t>
      </w:r>
      <w:r>
        <w:t>Somente o Supervisor pode cadastrar ideias internas de P&amp;D da AC2.</w:t>
      </w:r>
    </w:p>
    <w:p>
      <w:r>
        <w:rPr>
          <w:b/>
        </w:rPr>
        <w:t xml:space="preserve">RN-A04 - </w:t>
      </w:r>
      <w:r>
        <w:t>Pesquisadores não podem realizar autocadastro; seu cadastro é realizado exclusivamente por Supervisor, após o qual recebem acesso para login.</w:t>
      </w:r>
    </w:p>
    <w:p>
      <w:r>
        <w:rPr>
          <w:b/>
        </w:rPr>
        <w:t xml:space="preserve">RN-A05 - </w:t>
      </w:r>
      <w:r>
        <w:t>O pesquisador pode manter atualizado o próprio perfil profissional dentro dos campos e permissões definidos.</w:t>
      </w:r>
    </w:p>
    <w:p>
      <w:r>
        <w:rPr>
          <w:b/>
        </w:rPr>
        <w:t xml:space="preserve">RN-A06 - </w:t>
      </w:r>
      <w:r>
        <w:t>O matching gera uma equipe potencial e não possui fluxo de convite, aceite ou recusa pelo pesquisador.</w:t>
      </w:r>
    </w:p>
    <w:p>
      <w:r>
        <w:rPr>
          <w:b/>
        </w:rPr>
        <w:t xml:space="preserve">RN-A07 - </w:t>
      </w:r>
      <w:r>
        <w:t>A decisão de continuidade, revisão ou arquivamento da oportunidade é humana e exercida pelo Supervisor.</w:t>
      </w:r>
    </w:p>
    <w:p>
      <w:pPr>
        <w:pStyle w:val="Heading1"/>
      </w:pPr>
      <w:r>
        <w:t>6. Impacto nos artefatos</w:t>
      </w:r>
    </w:p>
    <w:p>
      <w:pPr>
        <w:jc w:val="both"/>
      </w:pPr>
      <w:r>
        <w:t>A partir deste fechamento, os documentos do projeto deverão utilizar os quatro atores aprovados. Referências ao Núcleo de P&amp;D podem permanecer quando indicarem o cliente, a unidade organizacional ou o contexto institucional, mas não deverão tratá-lo como um quinto ator funcional. A EAP e o Dicionário deverão refletir o Supervisor nas entregas de gestão e decisão, o cadastro controlado de pesquisadores e a ausência de aceite no matching.</w:t>
      </w:r>
    </w:p>
    <w:p>
      <w:pPr>
        <w:pStyle w:val="Heading1"/>
      </w:pPr>
      <w:r>
        <w:t>7. Aprovação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Participante</w:t>
            </w:r>
          </w:p>
        </w:tc>
        <w:tc>
          <w:tcPr>
            <w:tcW w:type="dxa" w:w="2493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Papel</w:t>
            </w:r>
          </w:p>
        </w:tc>
        <w:tc>
          <w:tcPr>
            <w:tcW w:type="dxa" w:w="2493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Assinatura</w:t>
            </w:r>
          </w:p>
        </w:tc>
        <w:tc>
          <w:tcPr>
            <w:tcW w:type="dxa" w:w="2493"/>
            <w:vAlign w:val="top"/>
            <w:shd w:fill="0A2F65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Data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Lucas Pianca Soares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Product Owner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Representante da AC2 Microbiologia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Cliente / Núcleo de P&amp;D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Professor(a) Orientador(a)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Orientação / Avaliação acadêmica</w:t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493"/>
            <w:vAlign w:val="top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P&amp;D Connect | Fechamento dos Atores | 28/08/2026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A2F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A2F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A2F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