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o intuito de minimizar o consumo de energia elétrica foi empregado o modo sleep para o painel solar em ambas as estações de monitoramento. Esse modo consiste em acionar o desligamento do painel solar através do microcontrolador. Dessa maneira, ao invés do sistema de alimentação operar durante o período de 24 horas, ele passa a ser acionado a cada 15 minutos para a realização das medições. Segundo … não há necessidade de coletar dados do solo e do clima ao longo do dia, a cada 15 minutos é suficiente para a correta caracterização do solo e das condições climáticas. 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Portanto, se considerarmos que tanto a Estação do Solo e a Estação Clima-Solo operaram por 24 horas, ao multiplicarmos a potência pelo tempo de uso diário tem-se como resultado o consumo diário de 258,6 Wh para a Estação do Solo e 372,02 Wh para a Estação Clima-Solo, como mostra a Tabela X.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48325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 X: Consumo diário das estações do A2P2 para o período de operação de 24 horas.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Em comparação com os resultados obtidos para o  consumo diário total com medições a cada 15 minutos da tabela e da tabela, para o período de 24h houve um aumento do consumo de 253,9 Wh na estação do solo e 238,29 Wh na estação clima-solo. Desse modo, o uso do modo sleep proporciona uma melhor eficiência energética, principalmente na estação do solo, onde há uma redução de 54% do consumo. A estação clima-solo apresenta uma redução menor, de 1,8% uma vez que o anemômetro e o sensor pluviométrico foram dimensionados considerando o pior dos cenários: ventos frequentes e chuvas prolongadas durante o dia.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Estação Solo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Tensão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Corrente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Potência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 de uso diário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Consumo diário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de umidade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0,175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4,2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de ph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1,8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43,2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 Wh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18,6 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2,545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2,266 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258,6 Wh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Estação Clima-Solo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Tensão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Corrente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Potência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 de uso diário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Consumo diário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BME 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282828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8,91 </w:t>
            </w:r>
            <w:r w:rsidDel="00000000" w:rsidR="00000000" w:rsidRPr="00000000">
              <w:rPr>
                <w:rFonts w:ascii="Calibri" w:cs="Calibri" w:eastAsia="Calibri" w:hAnsi="Calibri"/>
                <w:color w:val="282828"/>
                <w:highlight w:val="white"/>
                <w:rtl w:val="0"/>
              </w:rPr>
              <w:t xml:space="preserve">µW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21,4m</w:t>
            </w:r>
            <w:r w:rsidDel="00000000" w:rsidR="00000000" w:rsidRPr="00000000">
              <w:rPr>
                <w:rFonts w:ascii="Calibri" w:cs="Calibri" w:eastAsia="Calibri" w:hAnsi="Calibri"/>
                <w:color w:val="282828"/>
                <w:highlight w:val="white"/>
                <w:rtl w:val="0"/>
              </w:rPr>
              <w:t xml:space="preserve">Wh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Anemômetro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0,05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28,8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do índice pluviométrico de chuva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V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 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1,8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43,2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Módulo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       24 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240 Wh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41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5,05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5,741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372,02 Wh</w:t>
            </w:r>
          </w:p>
        </w:tc>
      </w:tr>
    </w:tbl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Economia de consumo de 253,9 Wh na estação do solo e 238,29 Wh na estação clima´solo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