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600" w:lineRule="auto"/>
        <w:rPr>
          <w:rFonts w:ascii="Calibri" w:cs="Calibri" w:eastAsia="Calibri" w:hAnsi="Calibri"/>
          <w:b w:val="1"/>
          <w:color w:val="28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b w:val="1"/>
          <w:color w:val="28282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82828"/>
          <w:sz w:val="28"/>
          <w:szCs w:val="28"/>
          <w:rtl w:val="0"/>
        </w:rPr>
        <w:t xml:space="preserve">Perdas do sistema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600" w:lineRule="auto"/>
        <w:ind w:left="1440" w:hanging="360"/>
        <w:rPr>
          <w:rFonts w:ascii="Calibri" w:cs="Calibri" w:eastAsia="Calibri" w:hAnsi="Calibri"/>
          <w:b w:val="1"/>
          <w:color w:val="28282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82828"/>
          <w:sz w:val="28"/>
          <w:szCs w:val="28"/>
          <w:rtl w:val="0"/>
        </w:rPr>
        <w:t xml:space="preserve">Perdas no painel</w:t>
      </w:r>
    </w:p>
    <w:p w:rsidR="00000000" w:rsidDel="00000000" w:rsidP="00000000" w:rsidRDefault="00000000" w:rsidRPr="00000000" w14:paraId="00000004">
      <w:pPr>
        <w:shd w:fill="ffffff" w:val="clear"/>
        <w:spacing w:after="600" w:lineRule="auto"/>
        <w:ind w:firstLine="720"/>
        <w:jc w:val="both"/>
        <w:rPr>
          <w:rFonts w:ascii="Calibri" w:cs="Calibri" w:eastAsia="Calibri" w:hAnsi="Calibri"/>
          <w:color w:val="28282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82828"/>
          <w:sz w:val="24"/>
          <w:szCs w:val="24"/>
          <w:rtl w:val="0"/>
        </w:rPr>
        <w:t xml:space="preserve">Os painéis fotovoltaicos estão  sujeitos a perdas por inclinação, acúmulo de sujeira, sombreamento e sombreamento parcial, Mismath, temperatura e degradação  das células  Acúmulo de sujeira, Temperatura, Mismatch e  degradação das  células. Para o projeto em questão, será desconsiderada as perdas por sombreamento, visto que o Analisador estará localizado em áreas abertas e ficará sempre acima do plantio  , será desconsiderado ainda as perdas por mismath, pois essa perda é causada pelo descasamento dos módulos, ou seja, módulos com características  incompatíveis o que não se aplica, pois o sistema contará apenas com uma placa fotovoltaica de 3Wp para a estação do solo e uma de 40Wp para a estação meteorológica. Perdas por inclinação também serão desconsideradas, visto que a placa será posicionada de forma apropriada.</w:t>
      </w:r>
    </w:p>
    <w:p w:rsidR="00000000" w:rsidDel="00000000" w:rsidP="00000000" w:rsidRDefault="00000000" w:rsidRPr="00000000" w14:paraId="00000005">
      <w:pPr>
        <w:shd w:fill="ffffff" w:val="clear"/>
        <w:spacing w:after="600" w:lineRule="auto"/>
        <w:ind w:firstLine="720"/>
        <w:jc w:val="both"/>
        <w:rPr>
          <w:rFonts w:ascii="Calibri" w:cs="Calibri" w:eastAsia="Calibri" w:hAnsi="Calibri"/>
          <w:color w:val="28282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82828"/>
          <w:sz w:val="24"/>
          <w:szCs w:val="24"/>
          <w:rtl w:val="0"/>
        </w:rPr>
        <w:t xml:space="preserve">As perdas por acúmulo de sujeira serão consideradas. Perdas por acúmulo de sujeira podem chegar a 15% em locais secos, em locais mais úmidos essas perdas podem chegar a 4% 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lineRule="auto"/>
        <w:ind w:left="1440" w:hanging="360"/>
        <w:rPr>
          <w:rFonts w:ascii="Calibri" w:cs="Calibri" w:eastAsia="Calibri" w:hAnsi="Calibri"/>
          <w:b w:val="1"/>
          <w:color w:val="28282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82828"/>
          <w:sz w:val="28"/>
          <w:szCs w:val="28"/>
          <w:rtl w:val="0"/>
        </w:rPr>
        <w:t xml:space="preserve">Perdas no controlador de carga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600" w:lineRule="auto"/>
        <w:ind w:left="1440" w:hanging="360"/>
        <w:rPr>
          <w:rFonts w:ascii="Calibri" w:cs="Calibri" w:eastAsia="Calibri" w:hAnsi="Calibri"/>
          <w:b w:val="1"/>
          <w:color w:val="28282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82828"/>
          <w:sz w:val="28"/>
          <w:szCs w:val="28"/>
          <w:rtl w:val="0"/>
        </w:rPr>
        <w:t xml:space="preserve">Perdas do conversor CC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