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11/04/2018 - 16:00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Adaílson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Orçamentos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inicial de estrutura do plantário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reuniões alterado (tempo reduzido)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adaptado (maior flexibilidade)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Backlog da Sprint 3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86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108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115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122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129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36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44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