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No que diz respeito às grandezas medidas no processo de captura de CO2, foi necessário decidir, de acordo com a necessidade do projeto, quais sensores atendem a demanda de medição de forma mais efetiva. 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Umidade e temperatura ambiente</w:t>
      </w:r>
    </w:p>
    <w:p w:rsidR="00000000" w:rsidDel="00000000" w:rsidP="00000000" w:rsidRDefault="00000000" w:rsidRPr="00000000" w14:paraId="0000000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É necessário medir as condições ambientes em que o sistema está trabalhando, tanto para o monitoramento do usuário, quanto para a verificação da perda de água para o ambiente. Anteriormente foi escolhido um sensor para umidade e outro separadamente para medir a temperatura, mas no intuito de tornar a realização mais simples e mais barata energeticamente, foi escolhido o sensor de umidade relativa e temperatura ambiente DHT11. Este sensor mede a temperatura por meio de um termistor NTC (</w:t>
      </w:r>
      <w:r w:rsidDel="00000000" w:rsidR="00000000" w:rsidRPr="00000000">
        <w:rPr>
          <w:i w:val="1"/>
          <w:rtl w:val="0"/>
        </w:rPr>
        <w:t xml:space="preserve">Negative Temperature Coefficient </w:t>
      </w:r>
      <w:r w:rsidDel="00000000" w:rsidR="00000000" w:rsidRPr="00000000">
        <w:rPr>
          <w:rtl w:val="0"/>
        </w:rPr>
        <w:t xml:space="preserve">ou coeficiente de temperatura negativo</w:t>
      </w:r>
      <w:r w:rsidDel="00000000" w:rsidR="00000000" w:rsidRPr="00000000">
        <w:rPr>
          <w:rtl w:val="0"/>
        </w:rPr>
        <w:t xml:space="preserve">) e a umidade, por meio de um sensor resistivo. Abaixo estão descritas algumas especificações técnicas.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Faixa de Atuação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a 90% Umidade Relativa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a 50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°C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Acurácia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±5% Umidade Relativa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±2°C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bits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Tabela de especificações técnicas DHT11 ( FONTE: DATASHEET)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Tensão de Alimentação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3,5 a 5V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Corrente de Alimentação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 a 2,5 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a 15 segundos, para umidade relativa 63% e a 25°C e quando a velocidade do ar é 1 m/s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Tabela de especificações técnicas DHT11 ( FONTE: DATASHEET)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sensor possui baixo consumo de energia e uma rápida e simplificada comunicação de barramento único com o microcontrolador. Além do baixo consumo energético e da estabilidade do sinal mesmo com o microcontrolador a uma distância considerável (&lt; 20 metros), a saída em formato digital torna desnecessária a utilização de módulos tratamento de sinal, diminuindo a complexidade e os custos energéticos do sistema eletrônico. (FONTE: DATASHEET)</w:t>
      </w:r>
    </w:p>
    <w:p w:rsidR="00000000" w:rsidDel="00000000" w:rsidP="00000000" w:rsidRDefault="00000000" w:rsidRPr="00000000" w14:paraId="00000024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integração do sensor será feita com a Raspberry Pi 3 modelo B, através de um pino 22 (GPIO 25) e com um resistor de pull-up de 4,7kΩ, como demonstrado na figura abaixo.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FIGURA X - Conexão DHT11 Raspberry PI (Fonte:)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de concentração de CO2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 xml:space="preserve">O monitoramento das condições ambientais também envolve a medição da concentração em ppm (parte por milhão) do CO2 na atmosfera. Essa medida pode ser realizada pelo sensor EZO-CO2™, um sensor infravermelho embarcado com funcionamento não dispersivo. Sensores infravermelhos não dispersivos (NDIR) determinam a quantidade de dióxido de carbono em um ambiente através da medição da absorção de um determinado comprimento de onda em um gás. Como o dióxido de carbono possui uma qualidade única de absorção, a quantidade de luz absorvida pelo gás determina a quantidade de dióxido de carbono que contém naquele gás. REFERÊNCIA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Abaixo estão descritos alguns parâmetros técnicos importantes do sensor.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Faixa de Verificação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a 10000 ppm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ppm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Acurácia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±30 ppm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aquecimento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segundos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Protocolo de comunicação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UART e I2C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Tensão de Operação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3.3 - 5V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ASCII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TABELA X: Especificações técnicas do EZO-CO2™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ab/>
        <w:t xml:space="preserve">Este sensor foi escolhido pela compensação de temperatura e pressão em seu interior, garantindo uma confiabilidade maior para os dados obtidos. Além disso, ele possui a saída digital com duas possibilidades de protocolo de comunicação UART e I2C, tornando mais ampla a integração com a Raspberry Pi 3b, a qual será responsável por enviar esses dados para a interface de usuário. Embora o custo seja mais elevado do que outros sensores de detecção de CO2 no mercado, a precisão dessa medida é importante na definição do rendimento da reação, portanto a confiabilidade do dado se torna um fator decisivo.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O protocolo de comunicação entre o sensor e Raspberry Pi 3b escolhido foi a comunicação serial UART, devido a simplicidade do protocolo. A ligação está demonstrada abaixo.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[FOTO DO ESQUEMÁTICO DE LIGAÇÃO]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Velocidade de rotação das pás do exaustor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velocidade rotação das pás do exaustor é um parâmetro importante a ser medido para se estimar o fluxo de ar que passa por ele e para detectar possíveis danos estruturais. Para medir a velocidade, optou-se por um sensor de efeito hall associado a um ímã localizado em uma das pás. O sensor escolhido foi o módulo sensor A3144, ele é capaz de detectar a aproximação de um campo magnético, mudando o nível lógico de sua saída de acordo.  Abaixo estão algumas especificações técnicas importantes para o desenvolvimento do projeto. </w:t>
      </w:r>
    </w:p>
    <w:p w:rsidR="00000000" w:rsidDel="00000000" w:rsidP="00000000" w:rsidRDefault="00000000" w:rsidRPr="00000000" w14:paraId="0000004A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Tensão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4,5V a 24V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saída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Digital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Temperatura de 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°C</w:t>
            </w:r>
            <w:r w:rsidDel="00000000" w:rsidR="00000000" w:rsidRPr="00000000">
              <w:rPr>
                <w:rtl w:val="0"/>
              </w:rPr>
              <w:t xml:space="preserve"> a 85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°C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Este sensor promete estabilidade com a mudança de temperaturas e de tensão de alimentação. Além disso, ele possui uma grande faixa de operação para o campo magnético gerado pelo ímã e uma grande resistência a estresse físico.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Os dados obtidos pelo sensor serão enviados para a Raspberry Pi 3b sendo conectada ao pino 11(GPio 17). Para um melhor condicionamento do sinal, é conectado nele um resistor de pull-up de 10kΩ e um capacitor de 0.1uF. Abaixo há um esquemático indicando como é feita essa </w:t>
      </w:r>
      <w:commentRangeStart w:id="1"/>
      <w:r w:rsidDel="00000000" w:rsidR="00000000" w:rsidRPr="00000000">
        <w:rPr>
          <w:rtl w:val="0"/>
        </w:rPr>
        <w:t xml:space="preserve">ligação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24100" cy="243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Figura x - conexão sensor de efeito Hall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Temperatura nos reservatórios aquosos e no reator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  <w:t xml:space="preserve">Em alguns pontos do processo, como no reservatório de NaOH e no reator, a reação é exotérmica, liberando calor e elevando a temperatura do meio em que a reação ocorre. Por isso, é necessário medir essa grandeza a fim de monitorar o aumento descontrolado, evitando danos à estrutura e à segurança do processo. Para isso, foi necessário utilizar um sensor de temperatura que não tivesse contato direto com a solução, que por sua vez é corrosiva. Foi escolhido o sensor MLX96014,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um módulo de termômetro infravermelho de alta precisão com uma interface I2C. Ele é capaz de medir a temperatura sem a necessidade de contato direto com a solução. Mesmo sem o contato com a solução abrasiva, é necessário que haja um revestimento no sensor, a solução para esta problemática será proposta no próximo ponto de controle. </w:t>
      </w:r>
    </w:p>
    <w:p w:rsidR="00000000" w:rsidDel="00000000" w:rsidP="00000000" w:rsidRDefault="00000000" w:rsidRPr="00000000" w14:paraId="0000005D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de atuação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-70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°C</w:t>
            </w:r>
            <w:r w:rsidDel="00000000" w:rsidR="00000000" w:rsidRPr="00000000">
              <w:rPr>
                <w:rtl w:val="0"/>
              </w:rPr>
              <w:t xml:space="preserve"> a 380 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°C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Acurácia de 0 a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°C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Tensão de trabalho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a 5V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ind w:left="0" w:firstLine="0"/>
              <w:jc w:val="both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Resolução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jc w:val="both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±0.2°C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(Resolução 10 bits)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Protocolo de comunicação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I2C</w:t>
            </w:r>
          </w:p>
        </w:tc>
      </w:tr>
    </w:tbl>
    <w:p w:rsidR="00000000" w:rsidDel="00000000" w:rsidP="00000000" w:rsidRDefault="00000000" w:rsidRPr="00000000" w14:paraId="0000006A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Além das especificações citadas, o baixo custo e o tamanho compacto foram 2 fatores importantes na decisão do sensor. Os dados serão levados à Raspberry Pi 3b utilizando o protocolo de comunicação I2C e para o circuito de ligação, é necessário utilizar 2 resistores de pull-up e 1 capacitor. O diagrama de ligação de circuito na Raspberry Pi 3B pode ser demonstrado abaixo de forma </w:t>
      </w:r>
      <w:commentRangeStart w:id="2"/>
      <w:r w:rsidDel="00000000" w:rsidR="00000000" w:rsidRPr="00000000">
        <w:rPr>
          <w:rtl w:val="0"/>
        </w:rPr>
        <w:t xml:space="preserve">geral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43463" cy="23122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1858" l="32392" r="34551" t="40117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312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figura x - Esquemático de ligação Fonte datasheet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Sensor de nível para os reservatório de líquido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Durante o processo de obtenção de Carbonato de Cálcio é necessário verificar o nível de Na2CO3 no reservatório 1 e o nível de NaOH no reservatório 3. Essa verificação de nível será feita utilizando o sensor de nível La26m-40, o qual opera em meios adversos como meios ácidos e produtos químicos devido ao seu material ser feito com Polipropileno, material resistente à produtos alcalinos como a soda cáustica. (referência: Datasheet do La26m-40,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https://www.tecnopartes.com.br/pdf/chave-boia-icos-la26m40.pdf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ind w:firstLine="72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Abaixo estão descritas algumas especificações técnicas importantes para o processo. </w:t>
      </w:r>
    </w:p>
    <w:p w:rsidR="00000000" w:rsidDel="00000000" w:rsidP="00000000" w:rsidRDefault="00000000" w:rsidRPr="00000000" w14:paraId="00000076">
      <w:pPr>
        <w:ind w:firstLine="72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Temperatura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-10ºC a 100ºC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Grau de proteção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IP66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Tensão de trabalho no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12Vdc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Corrente de trabalho no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0,5A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Pressão máxima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2bar</w:t>
            </w:r>
          </w:p>
        </w:tc>
      </w:tr>
    </w:tbl>
    <w:p w:rsidR="00000000" w:rsidDel="00000000" w:rsidP="00000000" w:rsidRDefault="00000000" w:rsidRPr="00000000" w14:paraId="00000081">
      <w:pPr>
        <w:ind w:firstLine="72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 grau de proteção foi o fator mais importante na escolha deste sensor, o IP66 garante uma resistência do material em meios abrasivos como em NaOH. O sensor funciona como uma chave de bóia que aciona quando a solução chega ao nível definido. A conexão do sensor com a Raspberry Pi3b através de um de seus pinos GPio.</w:t>
      </w:r>
    </w:p>
    <w:p w:rsidR="00000000" w:rsidDel="00000000" w:rsidP="00000000" w:rsidRDefault="00000000" w:rsidRPr="00000000" w14:paraId="00000083">
      <w:pPr>
        <w:ind w:firstLine="72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nível reservatório 4 e reservatório 2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Também se faz necessário verificar o nível de Ca(OH)2 no reservatório 3 e o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nível de Ca2CO3 no reservatório 4. Como o conteúdo desses reservatórios se encontram de forma sólida, foi necessário escolher um sensor de infravermelho de presença. O sensor escolhido foi o E18-D8NK, o qual é composto por um composto basicamente por um transmissor e um receptor infravermelho. Abaixo estão algumas especificações técnicas importantes para a aplicação no sistema.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Tensão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de 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-25 °C a 55 °C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Detecção de objetos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Transparentes ou Opacos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Distância de 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cm a 80 cm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</w:t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A área de sensibilidade pode ser ajustada por meio de um potenciômetro se adequando à aplicação necessária em cada reservatório. No reservatório 3 de Ca(OH)2, é necessário indicar o nível baixo de reagente, já no reservatório 4 de Ca2CO3 é necessário que haja a medição no nível alto do produto.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REFERENCIA: DATASHEET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DE PRESSÃO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rPr>
          <w:b w:val="1"/>
          <w:color w:val="333333"/>
          <w:sz w:val="46"/>
          <w:szCs w:val="46"/>
        </w:rPr>
      </w:pPr>
      <w:r w:rsidDel="00000000" w:rsidR="00000000" w:rsidRPr="00000000">
        <w:rPr>
          <w:rtl w:val="0"/>
        </w:rPr>
        <w:tab/>
        <w:t xml:space="preserve">A pressão dentro do reator é um dos parâmetros de segurança  importantes no sistema. A maior problemática da escolha do sensor foi devido ao material de fabricação da maioria dos transdutores de pressão que são incompatíveis com a aplicação em ambientes abrasivos. Por isso, a proposta de solução foi revestir o sensor com um material inerte, a qual será demonstrada no ponto de controle 3. O sensor escolhido foi o transdutor capacitivo de pressão PX309,  o qual mede a pressão manométrica do ambiente de reação.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de 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-40°C/85°C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Alimentação no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01010"/>
                <w:sz w:val="21"/>
                <w:szCs w:val="21"/>
                <w:highlight w:val="white"/>
                <w:rtl w:val="0"/>
              </w:rPr>
              <w:t xml:space="preserve">0 a 5 VCC ou 4 a 20 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Faixa de pressão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01010"/>
                <w:sz w:val="21"/>
                <w:szCs w:val="21"/>
                <w:highlight w:val="white"/>
                <w:rtl w:val="0"/>
              </w:rPr>
              <w:t xml:space="preserve">690 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414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101010"/>
                <w:sz w:val="21"/>
                <w:szCs w:val="21"/>
                <w:shd w:fill="f8f8f8" w:val="clear"/>
                <w:rtl w:val="0"/>
              </w:rPr>
              <w:t xml:space="preserve">aço inoxidável revestido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414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a414b"/>
                <w:sz w:val="20"/>
                <w:szCs w:val="20"/>
                <w:highlight w:val="white"/>
                <w:rtl w:val="0"/>
              </w:rPr>
              <w:t xml:space="preserve">Analógica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414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a414b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333f48"/>
          <w:sz w:val="24"/>
          <w:szCs w:val="24"/>
        </w:rPr>
      </w:pPr>
      <w:r w:rsidDel="00000000" w:rsidR="00000000" w:rsidRPr="00000000">
        <w:rPr>
          <w:rtl w:val="0"/>
        </w:rPr>
        <w:t xml:space="preserve">Como a saída é analógico e a processamento dos sinais estão sendo realizados na Raspberry pi3b, que não possui um conversor analógico/digital, foi escolhido o conversor PCF8591, um dispositivo capaz de realizar multiplexação de portas analógicas e conversão de dados analógicos para digitais em 8 bits, cujo barramento é feito em </w:t>
      </w:r>
      <w:r w:rsidDel="00000000" w:rsidR="00000000" w:rsidRPr="00000000">
        <w:rPr>
          <w:color w:val="333f48"/>
          <w:sz w:val="24"/>
          <w:szCs w:val="24"/>
          <w:rtl w:val="0"/>
        </w:rPr>
        <w:t xml:space="preserve">I²C. </w:t>
      </w:r>
    </w:p>
    <w:p w:rsidR="00000000" w:rsidDel="00000000" w:rsidP="00000000" w:rsidRDefault="00000000" w:rsidRPr="00000000" w14:paraId="000000AF">
      <w:pPr>
        <w:rPr>
          <w:color w:val="333f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\begin{table}[htbp]</w:t>
      </w:r>
    </w:p>
    <w:p w:rsidR="00000000" w:rsidDel="00000000" w:rsidP="00000000" w:rsidRDefault="00000000" w:rsidRPr="00000000" w14:paraId="000000B1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\centering</w:t>
      </w:r>
    </w:p>
    <w:p w:rsidR="00000000" w:rsidDel="00000000" w:rsidP="00000000" w:rsidRDefault="00000000" w:rsidRPr="00000000" w14:paraId="000000B2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\caption{Time de desenvolvimento do projeto}</w:t>
      </w:r>
    </w:p>
    <w:p w:rsidR="00000000" w:rsidDel="00000000" w:rsidP="00000000" w:rsidRDefault="00000000" w:rsidRPr="00000000" w14:paraId="000000B3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\label{tab:tab_time}</w:t>
      </w:r>
    </w:p>
    <w:p w:rsidR="00000000" w:rsidDel="00000000" w:rsidP="00000000" w:rsidRDefault="00000000" w:rsidRPr="00000000" w14:paraId="000000B4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\begin{tabular}{|l|l|l|l|}</w:t>
      </w:r>
    </w:p>
    <w:p w:rsidR="00000000" w:rsidDel="00000000" w:rsidP="00000000" w:rsidRDefault="00000000" w:rsidRPr="00000000" w14:paraId="000000B5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\hline</w:t>
      </w:r>
    </w:p>
    <w:p w:rsidR="00000000" w:rsidDel="00000000" w:rsidP="00000000" w:rsidRDefault="00000000" w:rsidRPr="00000000" w14:paraId="000000B6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\textbf{Matrícula} &amp; \textbf{Nome}                   &amp; \textbf{Curso} &amp; \textbf{ Papel Funcional} \\ \hline</w:t>
      </w:r>
    </w:p>
    <w:p w:rsidR="00000000" w:rsidDel="00000000" w:rsidP="00000000" w:rsidRDefault="00000000" w:rsidRPr="00000000" w14:paraId="000000B7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150062869          &amp; Mateus Augusto Sousa e Silva    &amp; Software       &amp; Coordenador Geral    \\ \hline</w:t>
      </w:r>
    </w:p>
    <w:p w:rsidR="00000000" w:rsidDel="00000000" w:rsidP="00000000" w:rsidRDefault="00000000" w:rsidRPr="00000000" w14:paraId="000000B8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150064535          &amp; Rodrigo Dadamos Lopes da Silva  &amp; Software       &amp; Diretor Técnico  \\ \hline</w:t>
      </w:r>
    </w:p>
    <w:p w:rsidR="00000000" w:rsidDel="00000000" w:rsidP="00000000" w:rsidRDefault="00000000" w:rsidRPr="00000000" w14:paraId="000000B9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150011903          &amp; Igor Aragão Gomes               &amp; Software       &amp; Desenvolvedor   \\ \hline</w:t>
      </w:r>
    </w:p>
    <w:p w:rsidR="00000000" w:rsidDel="00000000" w:rsidP="00000000" w:rsidRDefault="00000000" w:rsidRPr="00000000" w14:paraId="000000BA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150048793          &amp; Yasmine Silveira Andrade        &amp; Eletrônica     &amp; Diretor Técnico  \\ \hline</w:t>
      </w:r>
    </w:p>
    <w:p w:rsidR="00000000" w:rsidDel="00000000" w:rsidP="00000000" w:rsidRDefault="00000000" w:rsidRPr="00000000" w14:paraId="000000BB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150138911          &amp; Marcelo dos Santos Junior       &amp; Eletrônica     &amp; Diretor de Qualidade \\ \hline</w:t>
      </w:r>
    </w:p>
    <w:p w:rsidR="00000000" w:rsidDel="00000000" w:rsidP="00000000" w:rsidRDefault="00000000" w:rsidRPr="00000000" w14:paraId="000000BC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150013329          &amp; João Vitor Rodrigues Baptista   &amp; Eletrônica     &amp; Desenvolvedor   \\ \hline</w:t>
      </w:r>
    </w:p>
    <w:p w:rsidR="00000000" w:rsidDel="00000000" w:rsidP="00000000" w:rsidRDefault="00000000" w:rsidRPr="00000000" w14:paraId="000000BD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150040521          &amp; Lourrany Gomes de Mesquita      &amp; Eletrônica     &amp; Desenvolvedor   \\ \hline</w:t>
      </w:r>
    </w:p>
    <w:p w:rsidR="00000000" w:rsidDel="00000000" w:rsidP="00000000" w:rsidRDefault="00000000" w:rsidRPr="00000000" w14:paraId="000000BE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150018886          &amp; Nádia Gabrielle Silva Sales     &amp; Energia        &amp; Diretor Técnico  \\ \hline</w:t>
      </w:r>
    </w:p>
    <w:p w:rsidR="00000000" w:rsidDel="00000000" w:rsidP="00000000" w:rsidRDefault="00000000" w:rsidRPr="00000000" w14:paraId="000000BF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150045433          &amp; Rauena Pires da Silva           &amp; Energia        &amp; Desenvolvedor   \\ \hline</w:t>
      </w:r>
    </w:p>
    <w:p w:rsidR="00000000" w:rsidDel="00000000" w:rsidP="00000000" w:rsidRDefault="00000000" w:rsidRPr="00000000" w14:paraId="000000C0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150063555          &amp; Nicholas Barros Lucas Rodrigues &amp; Aeroespacial   &amp; Repres. Técnico   \\ \hline</w:t>
      </w:r>
    </w:p>
    <w:p w:rsidR="00000000" w:rsidDel="00000000" w:rsidP="00000000" w:rsidRDefault="00000000" w:rsidRPr="00000000" w14:paraId="000000C1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150117566          &amp; André Laignier Barroso          &amp; Aeroespacial   &amp; Desenvolvedor   \\ \hline</w:t>
      </w:r>
    </w:p>
    <w:p w:rsidR="00000000" w:rsidDel="00000000" w:rsidP="00000000" w:rsidRDefault="00000000" w:rsidRPr="00000000" w14:paraId="000000C2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140160990          &amp; Renato Santos Cruz              &amp; Aeroespacial   &amp; Desenvolvedor   \\ \hline</w:t>
      </w:r>
    </w:p>
    <w:p w:rsidR="00000000" w:rsidDel="00000000" w:rsidP="00000000" w:rsidRDefault="00000000" w:rsidRPr="00000000" w14:paraId="000000C3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160132584          &amp; Lorrhan Lucas Sousa Lisboa      &amp; Automotiva     &amp; Desenvolvedor   \\ \hline</w:t>
      </w:r>
    </w:p>
    <w:p w:rsidR="00000000" w:rsidDel="00000000" w:rsidP="00000000" w:rsidRDefault="00000000" w:rsidRPr="00000000" w14:paraId="000000C4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\end{tabular}</w:t>
      </w:r>
    </w:p>
    <w:p w:rsidR="00000000" w:rsidDel="00000000" w:rsidP="00000000" w:rsidRDefault="00000000" w:rsidRPr="00000000" w14:paraId="000000C5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 xml:space="preserve">\end{table}</w:t>
      </w:r>
    </w:p>
    <w:p w:rsidR="00000000" w:rsidDel="00000000" w:rsidP="00000000" w:rsidRDefault="00000000" w:rsidRPr="00000000" w14:paraId="000000C6">
      <w:pPr>
        <w:rPr>
          <w:color w:val="333f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  <w:rtl w:val="0"/>
        </w:rPr>
        <w:tab/>
        <w:t xml:space="preserve">Esse conversor foi escolhido devido a sua baixa potência e a sua alimentação única. A tensão de alimentação é de 2,5V a 6V e a velocidade de amostragem se dá pela velocidade do barramento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f48"/>
          <w:sz w:val="24"/>
          <w:szCs w:val="24"/>
          <w:rtl w:val="0"/>
        </w:rPr>
        <w:t xml:space="preserve">I²C.</w:t>
      </w:r>
    </w:p>
    <w:p w:rsidR="00000000" w:rsidDel="00000000" w:rsidP="00000000" w:rsidRDefault="00000000" w:rsidRPr="00000000" w14:paraId="000000C8">
      <w:pPr>
        <w:rPr>
          <w:color w:val="333f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333f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333f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333f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333f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333f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333f48"/>
          <w:sz w:val="24"/>
          <w:szCs w:val="24"/>
        </w:rPr>
      </w:pPr>
      <w:r w:rsidDel="00000000" w:rsidR="00000000" w:rsidRPr="00000000">
        <w:rPr>
          <w:color w:val="333f48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urrany Gomes De Mesquita" w:id="1" w:date="2021-04-12T00:01:2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sei se vai usar essa imagem ou a nossa</w:t>
      </w:r>
    </w:p>
  </w:comment>
  <w:comment w:author="Lourrany Gomes De Mesquita" w:id="0" w:date="2021-04-12T00:01:35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sei se vai usar essa imagem ou a nossa</w:t>
      </w:r>
    </w:p>
  </w:comment>
  <w:comment w:author="Lourrany Gomes De Mesquita" w:id="2" w:date="2021-04-12T00:01:1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sei se vai usar essa imagem ou a nossa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hyperlink" Target="https://www.tecnopartes.com.br/pdf/chave-boia-icos-la26m40.pdf" TargetMode="Externa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