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(9) Direct Air Capture - YouTube</w:t>
        </w:r>
      </w:hyperlink>
      <w:r w:rsidDel="00000000" w:rsidR="00000000" w:rsidRPr="00000000">
        <w:rPr>
          <w:rtl w:val="0"/>
        </w:rPr>
        <w:t xml:space="preserve"> - Funcionamento do Contator (minutos interessantes: 0.58s, 1min28s)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Carbon Engineering | Direct Air Capture of CO2 - YouTube</w:t>
        </w:r>
      </w:hyperlink>
      <w:r w:rsidDel="00000000" w:rsidR="00000000" w:rsidRPr="00000000">
        <w:rPr>
          <w:rtl w:val="0"/>
        </w:rPr>
        <w:t xml:space="preserve"> - Funcionamento do Contator A partir do minuto 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https://supercentrifugas.com.br/pt/decanter/decanter-pieralisi-fp-5002-baby-2</w:t>
        </w:r>
      </w:hyperlink>
      <w:r w:rsidDel="00000000" w:rsidR="00000000" w:rsidRPr="00000000">
        <w:rPr>
          <w:rtl w:val="0"/>
        </w:rPr>
        <w:t xml:space="preserve"> -  Separador Centrífugo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https://ottani.com.br/fabricacao-de-tanque-para-armazenamento-de-soda-caustica/</w:t>
        </w:r>
      </w:hyperlink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https://www.hd.ind.br/Tanques/corpo-tanques.htm</w:t>
        </w:r>
      </w:hyperlink>
      <w:r w:rsidDel="00000000" w:rsidR="00000000" w:rsidRPr="00000000">
        <w:rPr>
          <w:rtl w:val="0"/>
        </w:rPr>
        <w:t xml:space="preserve"> - Tanque para o NaOH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https://supercentrifugas.com.br/pt/centrifuga/centrifuga-gea-westfalia-sb-60</w:t>
        </w:r>
      </w:hyperlink>
      <w:r w:rsidDel="00000000" w:rsidR="00000000" w:rsidRPr="00000000">
        <w:rPr>
          <w:rtl w:val="0"/>
        </w:rPr>
        <w:t xml:space="preserve"> 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https://supercentrifugas.com.br/pt/decanter/decanter-gea-westfalia-ca-150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https://www.youtube.com/watch?v=MqsngHOmS10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https://www.alfalaval.com/products/separation/centrifugal-separators/separators/innovations/separator-innovator/how-separation-works/types-of-separation-duties/</w:t>
        </w:r>
      </w:hyperlink>
      <w:r w:rsidDel="00000000" w:rsidR="00000000" w:rsidRPr="00000000">
        <w:rPr>
          <w:rtl w:val="0"/>
        </w:rPr>
        <w:t xml:space="preserve">  - Funcionamento centrifuga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upercentrifugas.com.br/pt/centrifuga/centrifuga-gea-westfalia-sb-60" TargetMode="External"/><Relationship Id="rId10" Type="http://schemas.openxmlformats.org/officeDocument/2006/relationships/hyperlink" Target="https://www.hd.ind.br/Tanques/corpo-tanques.htm" TargetMode="External"/><Relationship Id="rId13" Type="http://schemas.openxmlformats.org/officeDocument/2006/relationships/hyperlink" Target="https://www.youtube.com/watch?v=MqsngHOmS10" TargetMode="External"/><Relationship Id="rId12" Type="http://schemas.openxmlformats.org/officeDocument/2006/relationships/hyperlink" Target="https://supercentrifugas.com.br/pt/decanter/decanter-gea-westfalia-ca-15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ttani.com.br/fabricacao-de-tanque-para-armazenamento-de-soda-caustica/" TargetMode="External"/><Relationship Id="rId14" Type="http://schemas.openxmlformats.org/officeDocument/2006/relationships/hyperlink" Target="https://www.alfalaval.com/products/separation/centrifugal-separators/separators/innovations/separator-innovator/how-separation-works/types-of-separation-duti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nKuVBEQN9A" TargetMode="External"/><Relationship Id="rId7" Type="http://schemas.openxmlformats.org/officeDocument/2006/relationships/hyperlink" Target="https://www.youtube.com/watch?time_continue=180&amp;v=GkEAA7VnyhE&amp;feature=emb_title" TargetMode="External"/><Relationship Id="rId8" Type="http://schemas.openxmlformats.org/officeDocument/2006/relationships/hyperlink" Target="https://supercentrifugas.com.br/pt/decanter/decanter-pieralisi-fp-5002-baby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