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Fluxo do processo desenvolvido pela empresa Carbon Engineering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https://mm.tt/1789358456?t=PsLUfPZiPq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1789358456?t=PsLUfPZi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