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322574"/>
          <w:sz w:val="66"/>
        </w:rPr>
        <w:t>노란 아기 오리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란 아기 오리 편지지 배경 그림"/>
          <wp:cNvGraphicFramePr/>
          <a:graphic>
            <a:graphicData uri="http://schemas.openxmlformats.org/drawingml/2006/picture">
              <pic:pic>
                <pic:nvPicPr>
                  <pic:cNvPr id="0" name="animal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노란 아기 오리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