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6951"/>
        <w:spacing w:lineRule="exact" w:line="780"/>
        <w:jc w:val="center"/>
      </w:pPr>
      <w:r>
        <w:rPr>
          <w:b/>
          <w:color w:val="6A7425"/>
          <w:sz w:val="66"/>
        </w:rPr>
        <w:t>간이역의 오후</w:t>
      </w:r>
    </w:p>
    <w:p>
      <w:pPr>
        <w:framePr w:w="9510" w:h="540" w:hRule="exact" w:wrap="around" w:vAnchor="page" w:hAnchor="page" w:x="1200" w:y="8505"/>
        <w:tabs>
          <w:tab w:pos="9510" w:val="right"/>
        </w:tabs>
        <w:spacing w:lineRule="exact" w:line="540"/>
      </w:pPr>
      <w:r>
        <w:rPr>
          <w:b/>
          <w:color w:val="4E532B"/>
          <w:sz w:val="24"/>
        </w:rPr>
        <w:t xml:space="preserve">받는 사람 : </w:t>
      </w:r>
      <w:r>
        <w:rPr>
          <w:b/>
          <w:color w:val="4E53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E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225" w:right="1200" w:bottom="1590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간이역의 오후 편지지 배경 그림"/>
          <wp:cNvGraphicFramePr/>
          <a:graphic>
            <a:graphicData uri="http://schemas.openxmlformats.org/drawingml/2006/picture">
              <pic:pic>
                <pic:nvPicPr>
                  <pic:cNvPr id="0" name="place-5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간이역의 오후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