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B2574"/>
          <w:sz w:val="69"/>
        </w:rPr>
        <w:t>파리의 에펠탑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파리의 에펠탑 편지지 배경 그림"/>
          <wp:cNvGraphicFramePr/>
          <a:graphic>
            <a:graphicData uri="http://schemas.openxmlformats.org/drawingml/2006/picture">
              <pic:pic>
                <pic:nvPicPr>
                  <pic:cNvPr id="0" name="place-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파리의 에펠탑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