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47425"/>
          <w:sz w:val="66"/>
        </w:rPr>
        <w:t>금잔화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금잔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금잔화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