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71"/>
          <w:sz w:val="66"/>
        </w:rPr>
        <w:t>황혼 지붕 위 카페창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황혼 지붕 위 카페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황혼 지붕 위 카페창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