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2874"/>
          <w:sz w:val="66"/>
        </w:rPr>
        <w:t>꽃잎 날리는 다락창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잎 날리는 다락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꽃잎 날리는 다락창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